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69FD" w14:textId="091D1DE8" w:rsidR="001A2DB1" w:rsidRPr="001A2DB1" w:rsidRDefault="001A2DB1" w:rsidP="003A361F">
      <w:pPr>
        <w:spacing w:before="120" w:after="120" w:line="240" w:lineRule="auto"/>
        <w:jc w:val="both"/>
        <w:rPr>
          <w:rFonts w:ascii="Times New Roman" w:hAnsi="Times New Roman" w:cs="Times New Roman"/>
          <w:b/>
          <w:bCs/>
        </w:rPr>
      </w:pPr>
      <w:r w:rsidRPr="001A2DB1">
        <w:rPr>
          <w:rFonts w:ascii="Times New Roman" w:hAnsi="Times New Roman" w:cs="Times New Roman"/>
          <w:b/>
          <w:bCs/>
        </w:rPr>
        <w:t>FİNANS</w:t>
      </w:r>
    </w:p>
    <w:p w14:paraId="5E204DD4" w14:textId="62E0A297" w:rsidR="00F72CBA" w:rsidRDefault="00F72CBA" w:rsidP="003A361F">
      <w:pPr>
        <w:spacing w:before="120" w:after="120" w:line="240" w:lineRule="auto"/>
        <w:jc w:val="both"/>
        <w:rPr>
          <w:rFonts w:ascii="Times New Roman" w:hAnsi="Times New Roman" w:cs="Times New Roman"/>
        </w:rPr>
      </w:pPr>
      <w:r>
        <w:rPr>
          <w:rFonts w:ascii="Times New Roman" w:hAnsi="Times New Roman" w:cs="Times New Roman"/>
        </w:rPr>
        <w:t xml:space="preserve">Girişimin gerçekleştirilebilmesi için ihtiyaç duyulan minimum düzeyi ifade eden </w:t>
      </w:r>
      <w:r w:rsidR="003F6631">
        <w:rPr>
          <w:rFonts w:ascii="Times New Roman" w:hAnsi="Times New Roman" w:cs="Times New Roman"/>
        </w:rPr>
        <w:t xml:space="preserve">1. yıl </w:t>
      </w:r>
      <w:r>
        <w:rPr>
          <w:rFonts w:ascii="Times New Roman" w:hAnsi="Times New Roman" w:cs="Times New Roman"/>
        </w:rPr>
        <w:t xml:space="preserve">girişim maliyetleri Tablo 1’deki gibidir. </w:t>
      </w:r>
    </w:p>
    <w:p w14:paraId="3DEAB8C0" w14:textId="77777777" w:rsidR="001A2DB1" w:rsidRDefault="001A2DB1" w:rsidP="003A361F">
      <w:pPr>
        <w:spacing w:before="120" w:after="120" w:line="240" w:lineRule="auto"/>
        <w:jc w:val="both"/>
        <w:rPr>
          <w:rFonts w:ascii="Times New Roman" w:hAnsi="Times New Roman" w:cs="Times New Roman"/>
        </w:rPr>
      </w:pPr>
    </w:p>
    <w:p w14:paraId="7AFFCD00" w14:textId="1AE0C854" w:rsidR="001A2DB1" w:rsidRPr="001A2DB1" w:rsidRDefault="001A2DB1" w:rsidP="00EB6FAE">
      <w:pPr>
        <w:spacing w:before="120" w:after="120" w:line="240" w:lineRule="auto"/>
        <w:jc w:val="center"/>
        <w:rPr>
          <w:rFonts w:ascii="Times New Roman" w:hAnsi="Times New Roman" w:cs="Times New Roman"/>
          <w:b/>
          <w:bCs/>
        </w:rPr>
      </w:pPr>
      <w:r w:rsidRPr="00D92951">
        <w:rPr>
          <w:rFonts w:ascii="Times New Roman" w:hAnsi="Times New Roman" w:cs="Times New Roman"/>
          <w:b/>
          <w:bCs/>
        </w:rPr>
        <w:t>Tablo</w:t>
      </w:r>
      <w:r>
        <w:rPr>
          <w:rFonts w:ascii="Times New Roman" w:hAnsi="Times New Roman" w:cs="Times New Roman"/>
          <w:b/>
          <w:bCs/>
        </w:rPr>
        <w:t xml:space="preserve"> 1. </w:t>
      </w:r>
      <w:r w:rsidR="003F6631" w:rsidRPr="003F6631">
        <w:rPr>
          <w:rFonts w:ascii="Times New Roman" w:hAnsi="Times New Roman" w:cs="Times New Roman"/>
        </w:rPr>
        <w:t xml:space="preserve">1. Yıl </w:t>
      </w:r>
      <w:r w:rsidRPr="001A2DB1">
        <w:rPr>
          <w:rFonts w:ascii="Times New Roman" w:hAnsi="Times New Roman" w:cs="Times New Roman"/>
        </w:rPr>
        <w:t>Girişim Maliyetleri</w:t>
      </w:r>
    </w:p>
    <w:tbl>
      <w:tblPr>
        <w:tblW w:w="5787" w:type="dxa"/>
        <w:jc w:val="center"/>
        <w:tblLook w:val="04A0" w:firstRow="1" w:lastRow="0" w:firstColumn="1" w:lastColumn="0" w:noHBand="0" w:noVBand="1"/>
      </w:tblPr>
      <w:tblGrid>
        <w:gridCol w:w="3542"/>
        <w:gridCol w:w="2245"/>
      </w:tblGrid>
      <w:tr w:rsidR="001A2DB1" w:rsidRPr="00A538B0" w14:paraId="41074E32" w14:textId="77777777" w:rsidTr="003F6631">
        <w:trPr>
          <w:trHeight w:hRule="exact" w:val="216"/>
          <w:jc w:val="center"/>
        </w:trPr>
        <w:tc>
          <w:tcPr>
            <w:tcW w:w="3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8F0EA" w14:textId="77777777" w:rsidR="001A2DB1" w:rsidRPr="00A538B0" w:rsidRDefault="001A2DB1" w:rsidP="001A2DB1">
            <w:pPr>
              <w:spacing w:after="0" w:line="240" w:lineRule="auto"/>
              <w:rPr>
                <w:rFonts w:ascii="Times New Roman" w:eastAsia="Times New Roman" w:hAnsi="Times New Roman" w:cs="Times New Roman"/>
                <w:b/>
                <w:bCs/>
                <w:color w:val="000000"/>
                <w:sz w:val="18"/>
                <w:szCs w:val="18"/>
                <w:lang w:val="en-US"/>
              </w:rPr>
            </w:pPr>
            <w:r w:rsidRPr="00A538B0">
              <w:rPr>
                <w:rFonts w:ascii="Times New Roman" w:eastAsia="Times New Roman" w:hAnsi="Times New Roman" w:cs="Times New Roman"/>
                <w:b/>
                <w:bCs/>
                <w:color w:val="000000"/>
                <w:sz w:val="18"/>
                <w:szCs w:val="18"/>
                <w:lang w:val="en-US"/>
              </w:rPr>
              <w:t>KALEMLER</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14:paraId="3F0F178D" w14:textId="144B7F6C" w:rsidR="001A2DB1" w:rsidRPr="00A538B0" w:rsidRDefault="001A2DB1" w:rsidP="001A2DB1">
            <w:pPr>
              <w:spacing w:after="0" w:line="240" w:lineRule="auto"/>
              <w:jc w:val="right"/>
              <w:rPr>
                <w:rFonts w:ascii="Times New Roman" w:eastAsia="Times New Roman" w:hAnsi="Times New Roman" w:cs="Times New Roman"/>
                <w:b/>
                <w:bCs/>
                <w:color w:val="000000"/>
                <w:sz w:val="18"/>
                <w:szCs w:val="18"/>
                <w:lang w:val="en-US"/>
              </w:rPr>
            </w:pPr>
            <w:r w:rsidRPr="00A538B0">
              <w:rPr>
                <w:rFonts w:ascii="Times New Roman" w:eastAsia="Times New Roman" w:hAnsi="Times New Roman" w:cs="Times New Roman"/>
                <w:b/>
                <w:bCs/>
                <w:color w:val="000000"/>
                <w:sz w:val="18"/>
                <w:szCs w:val="18"/>
                <w:lang w:val="en-US"/>
              </w:rPr>
              <w:t xml:space="preserve">1. </w:t>
            </w:r>
            <w:proofErr w:type="spellStart"/>
            <w:r w:rsidRPr="00A538B0">
              <w:rPr>
                <w:rFonts w:ascii="Times New Roman" w:eastAsia="Times New Roman" w:hAnsi="Times New Roman" w:cs="Times New Roman"/>
                <w:b/>
                <w:bCs/>
                <w:color w:val="000000"/>
                <w:sz w:val="18"/>
                <w:szCs w:val="18"/>
                <w:lang w:val="en-US"/>
              </w:rPr>
              <w:t>Yıl</w:t>
            </w:r>
            <w:proofErr w:type="spellEnd"/>
            <w:r w:rsidRPr="00A538B0">
              <w:rPr>
                <w:rFonts w:ascii="Times New Roman" w:eastAsia="Times New Roman" w:hAnsi="Times New Roman" w:cs="Times New Roman"/>
                <w:b/>
                <w:bCs/>
                <w:color w:val="000000"/>
                <w:sz w:val="18"/>
                <w:szCs w:val="18"/>
                <w:lang w:val="en-US"/>
              </w:rPr>
              <w:t xml:space="preserve"> </w:t>
            </w:r>
            <w:proofErr w:type="spellStart"/>
            <w:r w:rsidRPr="00A538B0">
              <w:rPr>
                <w:rFonts w:ascii="Times New Roman" w:eastAsia="Times New Roman" w:hAnsi="Times New Roman" w:cs="Times New Roman"/>
                <w:b/>
                <w:bCs/>
                <w:color w:val="000000"/>
                <w:sz w:val="18"/>
                <w:szCs w:val="18"/>
                <w:lang w:val="en-US"/>
              </w:rPr>
              <w:t>Giderler</w:t>
            </w:r>
            <w:proofErr w:type="spellEnd"/>
          </w:p>
        </w:tc>
      </w:tr>
      <w:tr w:rsidR="00A538B0" w:rsidRPr="00A538B0" w14:paraId="2B7184A0"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504FA310" w14:textId="77777777" w:rsidR="00A538B0" w:rsidRPr="00A538B0" w:rsidRDefault="00A538B0" w:rsidP="00A538B0">
            <w:pPr>
              <w:spacing w:after="0" w:line="240" w:lineRule="auto"/>
              <w:rPr>
                <w:rFonts w:ascii="Times New Roman" w:eastAsia="Times New Roman" w:hAnsi="Times New Roman" w:cs="Times New Roman"/>
                <w:b/>
                <w:bCs/>
                <w:color w:val="000000"/>
                <w:sz w:val="18"/>
                <w:szCs w:val="18"/>
                <w:lang w:val="en-US"/>
              </w:rPr>
            </w:pPr>
            <w:r w:rsidRPr="00A538B0">
              <w:rPr>
                <w:rFonts w:ascii="Times New Roman" w:eastAsia="Times New Roman" w:hAnsi="Times New Roman" w:cs="Times New Roman"/>
                <w:b/>
                <w:bCs/>
                <w:color w:val="000000"/>
                <w:sz w:val="18"/>
                <w:szCs w:val="18"/>
                <w:lang w:val="en-US"/>
              </w:rPr>
              <w:t>İLETİŞİM/HABERLEŞME GİDERLERİ</w:t>
            </w:r>
          </w:p>
        </w:tc>
        <w:tc>
          <w:tcPr>
            <w:tcW w:w="2245" w:type="dxa"/>
            <w:tcBorders>
              <w:top w:val="nil"/>
              <w:left w:val="nil"/>
              <w:bottom w:val="single" w:sz="4" w:space="0" w:color="auto"/>
              <w:right w:val="single" w:sz="4" w:space="0" w:color="auto"/>
            </w:tcBorders>
            <w:shd w:val="clear" w:color="auto" w:fill="auto"/>
            <w:noWrap/>
            <w:vAlign w:val="center"/>
            <w:hideMark/>
          </w:tcPr>
          <w:p w14:paraId="1A2F80EB" w14:textId="29D113E9" w:rsidR="00A538B0" w:rsidRPr="00A538B0" w:rsidRDefault="00A538B0" w:rsidP="00A538B0">
            <w:pPr>
              <w:spacing w:after="0" w:line="240" w:lineRule="auto"/>
              <w:ind w:firstLineChars="300" w:firstLine="542"/>
              <w:jc w:val="right"/>
              <w:rPr>
                <w:rFonts w:ascii="Times New Roman" w:eastAsia="Times New Roman" w:hAnsi="Times New Roman" w:cs="Times New Roman"/>
                <w:b/>
                <w:bCs/>
                <w:color w:val="000000"/>
                <w:sz w:val="18"/>
                <w:szCs w:val="18"/>
                <w:lang w:val="en-US"/>
              </w:rPr>
            </w:pPr>
            <w:r w:rsidRPr="00A538B0">
              <w:rPr>
                <w:rFonts w:ascii="Times New Roman" w:hAnsi="Times New Roman" w:cs="Times New Roman"/>
                <w:b/>
                <w:bCs/>
                <w:color w:val="000000"/>
                <w:sz w:val="18"/>
                <w:szCs w:val="18"/>
              </w:rPr>
              <w:t>₺1,006,561.00</w:t>
            </w:r>
          </w:p>
        </w:tc>
      </w:tr>
      <w:tr w:rsidR="00A538B0" w:rsidRPr="00A538B0" w14:paraId="76449F96"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3CF9AC04"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Telefon</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5148F0A4" w14:textId="6F3C4BAA"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₺23,751.00</w:t>
            </w:r>
          </w:p>
        </w:tc>
      </w:tr>
      <w:tr w:rsidR="00A538B0" w:rsidRPr="00A538B0" w14:paraId="6358DC70"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41AB3FCB"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r w:rsidRPr="00A538B0">
              <w:rPr>
                <w:rFonts w:ascii="Times New Roman" w:eastAsia="Times New Roman" w:hAnsi="Times New Roman" w:cs="Times New Roman"/>
                <w:color w:val="000000"/>
                <w:sz w:val="18"/>
                <w:szCs w:val="18"/>
                <w:lang w:val="en-US"/>
              </w:rPr>
              <w:t>İnternet</w:t>
            </w:r>
          </w:p>
        </w:tc>
        <w:tc>
          <w:tcPr>
            <w:tcW w:w="2245" w:type="dxa"/>
            <w:tcBorders>
              <w:top w:val="nil"/>
              <w:left w:val="nil"/>
              <w:bottom w:val="single" w:sz="4" w:space="0" w:color="auto"/>
              <w:right w:val="single" w:sz="4" w:space="0" w:color="auto"/>
            </w:tcBorders>
            <w:shd w:val="clear" w:color="auto" w:fill="auto"/>
            <w:noWrap/>
            <w:vAlign w:val="center"/>
            <w:hideMark/>
          </w:tcPr>
          <w:p w14:paraId="61BB23CA" w14:textId="7C700BC4"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₺13,572.00</w:t>
            </w:r>
          </w:p>
        </w:tc>
      </w:tr>
      <w:tr w:rsidR="00A538B0" w:rsidRPr="00A538B0" w14:paraId="7CFEF38A"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630DAFA5"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r w:rsidRPr="00A538B0">
              <w:rPr>
                <w:rFonts w:ascii="Times New Roman" w:eastAsia="Times New Roman" w:hAnsi="Times New Roman" w:cs="Times New Roman"/>
                <w:color w:val="000000"/>
                <w:sz w:val="18"/>
                <w:szCs w:val="18"/>
                <w:lang w:val="en-US"/>
              </w:rPr>
              <w:t xml:space="preserve">Cep </w:t>
            </w:r>
            <w:proofErr w:type="spellStart"/>
            <w:r w:rsidRPr="00A538B0">
              <w:rPr>
                <w:rFonts w:ascii="Times New Roman" w:eastAsia="Times New Roman" w:hAnsi="Times New Roman" w:cs="Times New Roman"/>
                <w:color w:val="000000"/>
                <w:sz w:val="18"/>
                <w:szCs w:val="18"/>
                <w:lang w:val="en-US"/>
              </w:rPr>
              <w:t>Telefonu</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1F18298E" w14:textId="64EC0AF1"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₺27,840.00</w:t>
            </w:r>
          </w:p>
        </w:tc>
      </w:tr>
      <w:tr w:rsidR="00A538B0" w:rsidRPr="00A538B0" w14:paraId="2CEB5060"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5BD1F5DC"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r w:rsidRPr="00A538B0">
              <w:rPr>
                <w:rFonts w:ascii="Times New Roman" w:eastAsia="Times New Roman" w:hAnsi="Times New Roman" w:cs="Times New Roman"/>
                <w:color w:val="000000"/>
                <w:sz w:val="18"/>
                <w:szCs w:val="18"/>
                <w:lang w:val="en-US"/>
              </w:rPr>
              <w:t>Server</w:t>
            </w:r>
          </w:p>
        </w:tc>
        <w:tc>
          <w:tcPr>
            <w:tcW w:w="2245" w:type="dxa"/>
            <w:tcBorders>
              <w:top w:val="nil"/>
              <w:left w:val="nil"/>
              <w:bottom w:val="single" w:sz="4" w:space="0" w:color="auto"/>
              <w:right w:val="single" w:sz="4" w:space="0" w:color="auto"/>
            </w:tcBorders>
            <w:shd w:val="clear" w:color="auto" w:fill="auto"/>
            <w:noWrap/>
            <w:vAlign w:val="center"/>
            <w:hideMark/>
          </w:tcPr>
          <w:p w14:paraId="20D1D529" w14:textId="3767E173"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₺522,000.00</w:t>
            </w:r>
          </w:p>
        </w:tc>
      </w:tr>
      <w:tr w:rsidR="00A538B0" w:rsidRPr="00A538B0" w14:paraId="2D68C0B5"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5A773B7B"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Diğer</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2B31B7E6" w14:textId="7B221CFC"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₺419,398.00</w:t>
            </w:r>
          </w:p>
        </w:tc>
      </w:tr>
      <w:tr w:rsidR="00A538B0" w:rsidRPr="00A538B0" w14:paraId="49A641F1"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26B5A48A" w14:textId="77777777" w:rsidR="00A538B0" w:rsidRPr="00A538B0" w:rsidRDefault="00A538B0" w:rsidP="00A538B0">
            <w:pPr>
              <w:spacing w:after="0" w:line="240" w:lineRule="auto"/>
              <w:rPr>
                <w:rFonts w:ascii="Times New Roman" w:eastAsia="Times New Roman" w:hAnsi="Times New Roman" w:cs="Times New Roman"/>
                <w:b/>
                <w:bCs/>
                <w:color w:val="000000"/>
                <w:sz w:val="18"/>
                <w:szCs w:val="18"/>
                <w:lang w:val="en-US"/>
              </w:rPr>
            </w:pPr>
            <w:r w:rsidRPr="00A538B0">
              <w:rPr>
                <w:rFonts w:ascii="Times New Roman" w:eastAsia="Times New Roman" w:hAnsi="Times New Roman" w:cs="Times New Roman"/>
                <w:b/>
                <w:bCs/>
                <w:color w:val="000000"/>
                <w:sz w:val="18"/>
                <w:szCs w:val="18"/>
                <w:lang w:val="en-US"/>
              </w:rPr>
              <w:t>ENERJİ/SU/DİĞER GİDERLER</w:t>
            </w:r>
          </w:p>
        </w:tc>
        <w:tc>
          <w:tcPr>
            <w:tcW w:w="2245" w:type="dxa"/>
            <w:tcBorders>
              <w:top w:val="nil"/>
              <w:left w:val="nil"/>
              <w:bottom w:val="single" w:sz="4" w:space="0" w:color="auto"/>
              <w:right w:val="single" w:sz="4" w:space="0" w:color="auto"/>
            </w:tcBorders>
            <w:shd w:val="clear" w:color="auto" w:fill="auto"/>
            <w:noWrap/>
            <w:vAlign w:val="center"/>
            <w:hideMark/>
          </w:tcPr>
          <w:p w14:paraId="2176123C" w14:textId="2C8B1CAA" w:rsidR="00A538B0" w:rsidRPr="00A538B0" w:rsidRDefault="00A538B0" w:rsidP="00A538B0">
            <w:pPr>
              <w:spacing w:after="0" w:line="240" w:lineRule="auto"/>
              <w:ind w:firstLineChars="300" w:firstLine="542"/>
              <w:jc w:val="right"/>
              <w:rPr>
                <w:rFonts w:ascii="Times New Roman" w:eastAsia="Times New Roman" w:hAnsi="Times New Roman" w:cs="Times New Roman"/>
                <w:b/>
                <w:bCs/>
                <w:color w:val="000000"/>
                <w:sz w:val="18"/>
                <w:szCs w:val="18"/>
                <w:lang w:val="en-US"/>
              </w:rPr>
            </w:pPr>
            <w:r w:rsidRPr="00A538B0">
              <w:rPr>
                <w:rFonts w:ascii="Times New Roman" w:hAnsi="Times New Roman" w:cs="Times New Roman"/>
                <w:b/>
                <w:bCs/>
                <w:color w:val="000000"/>
                <w:sz w:val="18"/>
                <w:szCs w:val="18"/>
              </w:rPr>
              <w:t>₺199,528.70</w:t>
            </w:r>
          </w:p>
        </w:tc>
      </w:tr>
      <w:tr w:rsidR="00A538B0" w:rsidRPr="00A538B0" w14:paraId="6CF4F603"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0A3C9298"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Elektrik</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50D0951A" w14:textId="3894AA46"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₺160,080.00</w:t>
            </w:r>
          </w:p>
        </w:tc>
      </w:tr>
      <w:tr w:rsidR="00A538B0" w:rsidRPr="00A538B0" w14:paraId="4ACC7FD4"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0C8EBCB1"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Su</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5AE97F7B" w14:textId="6BB1D504"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₺2,038.70</w:t>
            </w:r>
          </w:p>
        </w:tc>
      </w:tr>
      <w:tr w:rsidR="00A538B0" w:rsidRPr="00A538B0" w14:paraId="6566EC2A"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2250C24E"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Tesisat</w:t>
            </w:r>
            <w:proofErr w:type="spellEnd"/>
            <w:r w:rsidRPr="00A538B0">
              <w:rPr>
                <w:rFonts w:ascii="Times New Roman" w:eastAsia="Times New Roman" w:hAnsi="Times New Roman" w:cs="Times New Roman"/>
                <w:color w:val="000000"/>
                <w:sz w:val="18"/>
                <w:szCs w:val="18"/>
                <w:lang w:val="en-US"/>
              </w:rPr>
              <w:t xml:space="preserve"> </w:t>
            </w:r>
            <w:proofErr w:type="spellStart"/>
            <w:r w:rsidRPr="00A538B0">
              <w:rPr>
                <w:rFonts w:ascii="Times New Roman" w:eastAsia="Times New Roman" w:hAnsi="Times New Roman" w:cs="Times New Roman"/>
                <w:color w:val="000000"/>
                <w:sz w:val="18"/>
                <w:szCs w:val="18"/>
                <w:lang w:val="en-US"/>
              </w:rPr>
              <w:t>bakım</w:t>
            </w:r>
            <w:proofErr w:type="spellEnd"/>
            <w:r w:rsidRPr="00A538B0">
              <w:rPr>
                <w:rFonts w:ascii="Times New Roman" w:eastAsia="Times New Roman" w:hAnsi="Times New Roman" w:cs="Times New Roman"/>
                <w:color w:val="000000"/>
                <w:sz w:val="18"/>
                <w:szCs w:val="18"/>
                <w:lang w:val="en-US"/>
              </w:rPr>
              <w:t xml:space="preserve"> </w:t>
            </w:r>
            <w:proofErr w:type="spellStart"/>
            <w:r w:rsidRPr="00A538B0">
              <w:rPr>
                <w:rFonts w:ascii="Times New Roman" w:eastAsia="Times New Roman" w:hAnsi="Times New Roman" w:cs="Times New Roman"/>
                <w:color w:val="000000"/>
                <w:sz w:val="18"/>
                <w:szCs w:val="18"/>
                <w:lang w:val="en-US"/>
              </w:rPr>
              <w:t>onarım</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0F3AFF75" w14:textId="33CB3D87"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₺4,350.00</w:t>
            </w:r>
          </w:p>
        </w:tc>
      </w:tr>
      <w:tr w:rsidR="00A538B0" w:rsidRPr="00A538B0" w14:paraId="00BBD232"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387EFE18"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Diğer</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7AE6BBB4" w14:textId="14F8649E"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₺33,060.00</w:t>
            </w:r>
          </w:p>
        </w:tc>
      </w:tr>
      <w:tr w:rsidR="00A538B0" w:rsidRPr="00A538B0" w14:paraId="22B5E568"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407B678F" w14:textId="77777777" w:rsidR="00A538B0" w:rsidRPr="00A538B0" w:rsidRDefault="00A538B0" w:rsidP="00A538B0">
            <w:pPr>
              <w:spacing w:after="0" w:line="240" w:lineRule="auto"/>
              <w:rPr>
                <w:rFonts w:ascii="Times New Roman" w:eastAsia="Times New Roman" w:hAnsi="Times New Roman" w:cs="Times New Roman"/>
                <w:b/>
                <w:bCs/>
                <w:color w:val="000000"/>
                <w:sz w:val="18"/>
                <w:szCs w:val="18"/>
                <w:lang w:val="en-US"/>
              </w:rPr>
            </w:pPr>
            <w:r w:rsidRPr="00A538B0">
              <w:rPr>
                <w:rFonts w:ascii="Times New Roman" w:eastAsia="Times New Roman" w:hAnsi="Times New Roman" w:cs="Times New Roman"/>
                <w:b/>
                <w:bCs/>
                <w:color w:val="000000"/>
                <w:sz w:val="18"/>
                <w:szCs w:val="18"/>
                <w:lang w:val="en-US"/>
              </w:rPr>
              <w:t>OFİS GİDERLERİ</w:t>
            </w:r>
          </w:p>
        </w:tc>
        <w:tc>
          <w:tcPr>
            <w:tcW w:w="2245" w:type="dxa"/>
            <w:tcBorders>
              <w:top w:val="nil"/>
              <w:left w:val="nil"/>
              <w:bottom w:val="single" w:sz="4" w:space="0" w:color="auto"/>
              <w:right w:val="single" w:sz="4" w:space="0" w:color="auto"/>
            </w:tcBorders>
            <w:shd w:val="clear" w:color="auto" w:fill="auto"/>
            <w:noWrap/>
            <w:vAlign w:val="center"/>
            <w:hideMark/>
          </w:tcPr>
          <w:p w14:paraId="5940B6E9" w14:textId="6B7909B8" w:rsidR="00A538B0" w:rsidRPr="00A538B0" w:rsidRDefault="00A538B0" w:rsidP="00A538B0">
            <w:pPr>
              <w:spacing w:after="0" w:line="240" w:lineRule="auto"/>
              <w:ind w:firstLineChars="300" w:firstLine="542"/>
              <w:jc w:val="right"/>
              <w:rPr>
                <w:rFonts w:ascii="Times New Roman" w:eastAsia="Times New Roman" w:hAnsi="Times New Roman" w:cs="Times New Roman"/>
                <w:b/>
                <w:bCs/>
                <w:color w:val="000000"/>
                <w:sz w:val="18"/>
                <w:szCs w:val="18"/>
                <w:lang w:val="en-US"/>
              </w:rPr>
            </w:pPr>
            <w:r w:rsidRPr="00A538B0">
              <w:rPr>
                <w:rFonts w:ascii="Times New Roman" w:hAnsi="Times New Roman" w:cs="Times New Roman"/>
                <w:b/>
                <w:bCs/>
                <w:color w:val="000000"/>
                <w:sz w:val="18"/>
                <w:szCs w:val="18"/>
              </w:rPr>
              <w:t>₺80,680.90</w:t>
            </w:r>
          </w:p>
        </w:tc>
      </w:tr>
      <w:tr w:rsidR="00A538B0" w:rsidRPr="00A538B0" w14:paraId="197FBFEF"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372E9BAD"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r w:rsidRPr="00A538B0">
              <w:rPr>
                <w:rFonts w:ascii="Times New Roman" w:eastAsia="Times New Roman" w:hAnsi="Times New Roman" w:cs="Times New Roman"/>
                <w:color w:val="000000"/>
                <w:sz w:val="18"/>
                <w:szCs w:val="18"/>
                <w:lang w:val="en-US"/>
              </w:rPr>
              <w:t xml:space="preserve">Sarf </w:t>
            </w:r>
            <w:proofErr w:type="spellStart"/>
            <w:r w:rsidRPr="00A538B0">
              <w:rPr>
                <w:rFonts w:ascii="Times New Roman" w:eastAsia="Times New Roman" w:hAnsi="Times New Roman" w:cs="Times New Roman"/>
                <w:color w:val="000000"/>
                <w:sz w:val="18"/>
                <w:szCs w:val="18"/>
                <w:lang w:val="en-US"/>
              </w:rPr>
              <w:t>Malzeme</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12170DF9" w14:textId="73A711F7" w:rsidR="00A538B0" w:rsidRPr="00245496" w:rsidRDefault="00A538B0" w:rsidP="00A538B0">
            <w:pPr>
              <w:spacing w:after="0" w:line="240" w:lineRule="auto"/>
              <w:jc w:val="right"/>
              <w:rPr>
                <w:rFonts w:ascii="Times New Roman" w:eastAsia="Times New Roman" w:hAnsi="Times New Roman" w:cs="Times New Roman"/>
                <w:sz w:val="18"/>
                <w:szCs w:val="18"/>
                <w:lang w:val="en-US"/>
              </w:rPr>
            </w:pPr>
            <w:r w:rsidRPr="00245496">
              <w:rPr>
                <w:rFonts w:ascii="Times New Roman" w:hAnsi="Times New Roman" w:cs="Times New Roman"/>
                <w:color w:val="000000"/>
                <w:sz w:val="18"/>
                <w:szCs w:val="18"/>
              </w:rPr>
              <w:t>₺15,573.00</w:t>
            </w:r>
          </w:p>
        </w:tc>
      </w:tr>
      <w:tr w:rsidR="001A2DB1" w:rsidRPr="00A538B0" w14:paraId="12302C62"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54F2E952" w14:textId="77777777" w:rsidR="001A2DB1" w:rsidRPr="00A538B0" w:rsidRDefault="001A2DB1" w:rsidP="001A2DB1">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Fotokopi</w:t>
            </w:r>
            <w:proofErr w:type="spellEnd"/>
            <w:r w:rsidRPr="00A538B0">
              <w:rPr>
                <w:rFonts w:ascii="Times New Roman" w:eastAsia="Times New Roman" w:hAnsi="Times New Roman" w:cs="Times New Roman"/>
                <w:color w:val="000000"/>
                <w:sz w:val="18"/>
                <w:szCs w:val="18"/>
                <w:lang w:val="en-US"/>
              </w:rPr>
              <w:t>/</w:t>
            </w:r>
            <w:proofErr w:type="spellStart"/>
            <w:r w:rsidRPr="00A538B0">
              <w:rPr>
                <w:rFonts w:ascii="Times New Roman" w:eastAsia="Times New Roman" w:hAnsi="Times New Roman" w:cs="Times New Roman"/>
                <w:color w:val="000000"/>
                <w:sz w:val="18"/>
                <w:szCs w:val="18"/>
                <w:lang w:val="en-US"/>
              </w:rPr>
              <w:t>Kırtasiye</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05EDE328" w14:textId="0C468716" w:rsidR="001A2DB1" w:rsidRPr="00A538B0" w:rsidRDefault="00A538B0" w:rsidP="001A2DB1">
            <w:pPr>
              <w:spacing w:after="0" w:line="240" w:lineRule="auto"/>
              <w:jc w:val="right"/>
              <w:rPr>
                <w:rFonts w:ascii="Times New Roman" w:eastAsia="Times New Roman" w:hAnsi="Times New Roman" w:cs="Times New Roman"/>
                <w:sz w:val="18"/>
                <w:szCs w:val="18"/>
                <w:lang w:val="en-US"/>
              </w:rPr>
            </w:pPr>
            <w:r w:rsidRPr="00A538B0">
              <w:rPr>
                <w:rFonts w:ascii="Times New Roman" w:eastAsia="Times New Roman" w:hAnsi="Times New Roman" w:cs="Times New Roman"/>
                <w:sz w:val="18"/>
                <w:szCs w:val="18"/>
                <w:lang w:val="en-US"/>
              </w:rPr>
              <w:t>₺22,105.25</w:t>
            </w:r>
          </w:p>
        </w:tc>
      </w:tr>
      <w:tr w:rsidR="001A2DB1" w:rsidRPr="00A538B0" w14:paraId="4A37B1C3"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5D235D94" w14:textId="77777777" w:rsidR="001A2DB1" w:rsidRPr="00A538B0" w:rsidRDefault="001A2DB1" w:rsidP="001A2DB1">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Diğer</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30C9D686" w14:textId="328D945C" w:rsidR="001A2DB1" w:rsidRPr="00A538B0" w:rsidRDefault="00A538B0" w:rsidP="001A2DB1">
            <w:pPr>
              <w:spacing w:after="0" w:line="240" w:lineRule="auto"/>
              <w:jc w:val="right"/>
              <w:rPr>
                <w:rFonts w:ascii="Times New Roman" w:eastAsia="Times New Roman" w:hAnsi="Times New Roman" w:cs="Times New Roman"/>
                <w:sz w:val="18"/>
                <w:szCs w:val="18"/>
                <w:lang w:val="en-US"/>
              </w:rPr>
            </w:pPr>
            <w:r w:rsidRPr="00A538B0">
              <w:rPr>
                <w:rFonts w:ascii="Times New Roman" w:eastAsia="Times New Roman" w:hAnsi="Times New Roman" w:cs="Times New Roman"/>
                <w:sz w:val="18"/>
                <w:szCs w:val="18"/>
                <w:lang w:val="en-US"/>
              </w:rPr>
              <w:t>₺43,002.65</w:t>
            </w:r>
          </w:p>
        </w:tc>
      </w:tr>
      <w:tr w:rsidR="00A538B0" w:rsidRPr="00A538B0" w14:paraId="1C887065"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55AB72EF" w14:textId="77777777" w:rsidR="00A538B0" w:rsidRPr="00A538B0" w:rsidRDefault="00A538B0" w:rsidP="00A538B0">
            <w:pPr>
              <w:spacing w:after="0" w:line="240" w:lineRule="auto"/>
              <w:rPr>
                <w:rFonts w:ascii="Times New Roman" w:eastAsia="Times New Roman" w:hAnsi="Times New Roman" w:cs="Times New Roman"/>
                <w:b/>
                <w:bCs/>
                <w:color w:val="000000"/>
                <w:sz w:val="18"/>
                <w:szCs w:val="18"/>
                <w:lang w:val="en-US"/>
              </w:rPr>
            </w:pPr>
            <w:r w:rsidRPr="00A538B0">
              <w:rPr>
                <w:rFonts w:ascii="Times New Roman" w:eastAsia="Times New Roman" w:hAnsi="Times New Roman" w:cs="Times New Roman"/>
                <w:b/>
                <w:bCs/>
                <w:color w:val="000000"/>
                <w:sz w:val="18"/>
                <w:szCs w:val="18"/>
                <w:lang w:val="en-US"/>
              </w:rPr>
              <w:t>SEYAHAT GİDERLERİ</w:t>
            </w:r>
          </w:p>
        </w:tc>
        <w:tc>
          <w:tcPr>
            <w:tcW w:w="2245" w:type="dxa"/>
            <w:tcBorders>
              <w:top w:val="nil"/>
              <w:left w:val="nil"/>
              <w:bottom w:val="single" w:sz="4" w:space="0" w:color="auto"/>
              <w:right w:val="single" w:sz="4" w:space="0" w:color="auto"/>
            </w:tcBorders>
            <w:shd w:val="clear" w:color="auto" w:fill="auto"/>
            <w:noWrap/>
            <w:vAlign w:val="center"/>
            <w:hideMark/>
          </w:tcPr>
          <w:p w14:paraId="2D6526A6" w14:textId="3DB446B0" w:rsidR="00A538B0" w:rsidRPr="00A538B0" w:rsidRDefault="00A538B0" w:rsidP="00A538B0">
            <w:pPr>
              <w:spacing w:after="0" w:line="240" w:lineRule="auto"/>
              <w:ind w:firstLineChars="300" w:firstLine="542"/>
              <w:jc w:val="right"/>
              <w:rPr>
                <w:rFonts w:ascii="Times New Roman" w:eastAsia="Times New Roman" w:hAnsi="Times New Roman" w:cs="Times New Roman"/>
                <w:b/>
                <w:bCs/>
                <w:color w:val="000000"/>
                <w:sz w:val="18"/>
                <w:szCs w:val="18"/>
                <w:lang w:val="en-US"/>
              </w:rPr>
            </w:pPr>
            <w:r w:rsidRPr="00A538B0">
              <w:rPr>
                <w:rFonts w:ascii="Times New Roman" w:hAnsi="Times New Roman" w:cs="Times New Roman"/>
                <w:b/>
                <w:bCs/>
                <w:color w:val="000000"/>
                <w:sz w:val="18"/>
                <w:szCs w:val="18"/>
              </w:rPr>
              <w:t>₺420,500.00</w:t>
            </w:r>
          </w:p>
        </w:tc>
      </w:tr>
      <w:tr w:rsidR="00A538B0" w:rsidRPr="00A538B0" w14:paraId="6C347C0B"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394C8E1C"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Araç</w:t>
            </w:r>
            <w:proofErr w:type="spellEnd"/>
            <w:r w:rsidRPr="00A538B0">
              <w:rPr>
                <w:rFonts w:ascii="Times New Roman" w:eastAsia="Times New Roman" w:hAnsi="Times New Roman" w:cs="Times New Roman"/>
                <w:color w:val="000000"/>
                <w:sz w:val="18"/>
                <w:szCs w:val="18"/>
                <w:lang w:val="en-US"/>
              </w:rPr>
              <w:t xml:space="preserve"> Kira</w:t>
            </w:r>
          </w:p>
        </w:tc>
        <w:tc>
          <w:tcPr>
            <w:tcW w:w="2245" w:type="dxa"/>
            <w:tcBorders>
              <w:top w:val="nil"/>
              <w:left w:val="nil"/>
              <w:bottom w:val="single" w:sz="4" w:space="0" w:color="auto"/>
              <w:right w:val="single" w:sz="4" w:space="0" w:color="auto"/>
            </w:tcBorders>
            <w:shd w:val="clear" w:color="auto" w:fill="auto"/>
            <w:noWrap/>
            <w:vAlign w:val="center"/>
            <w:hideMark/>
          </w:tcPr>
          <w:p w14:paraId="48F4A396" w14:textId="0D8F80B0"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₺156,600.00</w:t>
            </w:r>
          </w:p>
        </w:tc>
      </w:tr>
      <w:tr w:rsidR="00A538B0" w:rsidRPr="00A538B0" w14:paraId="325332A3"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3487A7EF"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Konaklama</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53425211" w14:textId="5A9A0EB5"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₺29,000.00</w:t>
            </w:r>
          </w:p>
        </w:tc>
      </w:tr>
      <w:tr w:rsidR="00A538B0" w:rsidRPr="00A538B0" w14:paraId="060B42C7"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3CCA7699"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Ulaşım</w:t>
            </w:r>
            <w:proofErr w:type="spellEnd"/>
            <w:r w:rsidRPr="00A538B0">
              <w:rPr>
                <w:rFonts w:ascii="Times New Roman" w:eastAsia="Times New Roman" w:hAnsi="Times New Roman" w:cs="Times New Roman"/>
                <w:color w:val="000000"/>
                <w:sz w:val="18"/>
                <w:szCs w:val="18"/>
                <w:lang w:val="en-US"/>
              </w:rPr>
              <w:t>/</w:t>
            </w:r>
            <w:proofErr w:type="spellStart"/>
            <w:r w:rsidRPr="00A538B0">
              <w:rPr>
                <w:rFonts w:ascii="Times New Roman" w:eastAsia="Times New Roman" w:hAnsi="Times New Roman" w:cs="Times New Roman"/>
                <w:color w:val="000000"/>
                <w:sz w:val="18"/>
                <w:szCs w:val="18"/>
                <w:lang w:val="en-US"/>
              </w:rPr>
              <w:t>Seyahat</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3E34AE30" w14:textId="3A1D9E0E"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₺217,500.00</w:t>
            </w:r>
          </w:p>
        </w:tc>
      </w:tr>
      <w:tr w:rsidR="00A538B0" w:rsidRPr="00A538B0" w14:paraId="22E03E1F"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790D8FE0"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Diğer</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18557E70" w14:textId="0588CF45"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₺17,400.00</w:t>
            </w:r>
          </w:p>
        </w:tc>
      </w:tr>
      <w:tr w:rsidR="00A538B0" w:rsidRPr="00A538B0" w14:paraId="06C46B7A"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0FBBDDEB" w14:textId="77777777" w:rsidR="00A538B0" w:rsidRPr="00A538B0" w:rsidRDefault="00A538B0" w:rsidP="00A538B0">
            <w:pPr>
              <w:spacing w:after="0" w:line="240" w:lineRule="auto"/>
              <w:rPr>
                <w:rFonts w:ascii="Times New Roman" w:eastAsia="Times New Roman" w:hAnsi="Times New Roman" w:cs="Times New Roman"/>
                <w:b/>
                <w:bCs/>
                <w:color w:val="000000"/>
                <w:sz w:val="18"/>
                <w:szCs w:val="18"/>
                <w:lang w:val="en-US"/>
              </w:rPr>
            </w:pPr>
            <w:r w:rsidRPr="00A538B0">
              <w:rPr>
                <w:rFonts w:ascii="Times New Roman" w:eastAsia="Times New Roman" w:hAnsi="Times New Roman" w:cs="Times New Roman"/>
                <w:b/>
                <w:bCs/>
                <w:color w:val="000000"/>
                <w:sz w:val="18"/>
                <w:szCs w:val="18"/>
                <w:lang w:val="en-US"/>
              </w:rPr>
              <w:t>KİRA GİDERLERİ</w:t>
            </w:r>
          </w:p>
        </w:tc>
        <w:tc>
          <w:tcPr>
            <w:tcW w:w="2245" w:type="dxa"/>
            <w:tcBorders>
              <w:top w:val="nil"/>
              <w:left w:val="nil"/>
              <w:bottom w:val="single" w:sz="4" w:space="0" w:color="auto"/>
              <w:right w:val="single" w:sz="4" w:space="0" w:color="auto"/>
            </w:tcBorders>
            <w:shd w:val="clear" w:color="auto" w:fill="auto"/>
            <w:noWrap/>
            <w:vAlign w:val="center"/>
            <w:hideMark/>
          </w:tcPr>
          <w:p w14:paraId="353D2BC1" w14:textId="75BCE259" w:rsidR="00A538B0" w:rsidRPr="00A538B0" w:rsidRDefault="00A538B0" w:rsidP="00A538B0">
            <w:pPr>
              <w:spacing w:after="0" w:line="240" w:lineRule="auto"/>
              <w:ind w:firstLineChars="300" w:firstLine="542"/>
              <w:jc w:val="right"/>
              <w:rPr>
                <w:rFonts w:ascii="Times New Roman" w:eastAsia="Times New Roman" w:hAnsi="Times New Roman" w:cs="Times New Roman"/>
                <w:b/>
                <w:bCs/>
                <w:color w:val="000000"/>
                <w:sz w:val="18"/>
                <w:szCs w:val="18"/>
                <w:lang w:val="en-US"/>
              </w:rPr>
            </w:pPr>
            <w:r w:rsidRPr="00A538B0">
              <w:rPr>
                <w:rFonts w:ascii="Times New Roman" w:hAnsi="Times New Roman" w:cs="Times New Roman"/>
                <w:b/>
                <w:bCs/>
                <w:color w:val="000000"/>
                <w:sz w:val="18"/>
                <w:szCs w:val="18"/>
              </w:rPr>
              <w:t>₺343,650.00</w:t>
            </w:r>
          </w:p>
        </w:tc>
      </w:tr>
      <w:tr w:rsidR="00A538B0" w:rsidRPr="00A538B0" w14:paraId="2AED1602"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385BCB10"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İşyeri</w:t>
            </w:r>
            <w:proofErr w:type="spellEnd"/>
            <w:r w:rsidRPr="00A538B0">
              <w:rPr>
                <w:rFonts w:ascii="Times New Roman" w:eastAsia="Times New Roman" w:hAnsi="Times New Roman" w:cs="Times New Roman"/>
                <w:color w:val="000000"/>
                <w:sz w:val="18"/>
                <w:szCs w:val="18"/>
                <w:lang w:val="en-US"/>
              </w:rPr>
              <w:t xml:space="preserve"> Kira</w:t>
            </w:r>
          </w:p>
        </w:tc>
        <w:tc>
          <w:tcPr>
            <w:tcW w:w="2245" w:type="dxa"/>
            <w:tcBorders>
              <w:top w:val="nil"/>
              <w:left w:val="nil"/>
              <w:bottom w:val="single" w:sz="4" w:space="0" w:color="auto"/>
              <w:right w:val="single" w:sz="4" w:space="0" w:color="auto"/>
            </w:tcBorders>
            <w:shd w:val="clear" w:color="auto" w:fill="auto"/>
            <w:noWrap/>
            <w:vAlign w:val="center"/>
            <w:hideMark/>
          </w:tcPr>
          <w:p w14:paraId="3489F0F1" w14:textId="5FEB7A83"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₺261,000.00</w:t>
            </w:r>
          </w:p>
        </w:tc>
      </w:tr>
      <w:tr w:rsidR="00A538B0" w:rsidRPr="00A538B0" w14:paraId="1DD87184"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64721700"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Aidat</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07E957C2" w14:textId="7B3437AF"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₺17,400.00</w:t>
            </w:r>
          </w:p>
        </w:tc>
      </w:tr>
      <w:tr w:rsidR="00A538B0" w:rsidRPr="00A538B0" w14:paraId="2922FD2E"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138785BC"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r w:rsidRPr="00A538B0">
              <w:rPr>
                <w:rFonts w:ascii="Times New Roman" w:eastAsia="Times New Roman" w:hAnsi="Times New Roman" w:cs="Times New Roman"/>
                <w:color w:val="000000"/>
                <w:sz w:val="18"/>
                <w:szCs w:val="18"/>
                <w:lang w:val="en-US"/>
              </w:rPr>
              <w:t>Stopaj</w:t>
            </w:r>
          </w:p>
        </w:tc>
        <w:tc>
          <w:tcPr>
            <w:tcW w:w="2245" w:type="dxa"/>
            <w:tcBorders>
              <w:top w:val="nil"/>
              <w:left w:val="nil"/>
              <w:bottom w:val="single" w:sz="4" w:space="0" w:color="auto"/>
              <w:right w:val="single" w:sz="4" w:space="0" w:color="auto"/>
            </w:tcBorders>
            <w:shd w:val="clear" w:color="auto" w:fill="auto"/>
            <w:noWrap/>
            <w:vAlign w:val="center"/>
            <w:hideMark/>
          </w:tcPr>
          <w:p w14:paraId="51223A4A" w14:textId="1C71E85B"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₺65,250.00</w:t>
            </w:r>
          </w:p>
        </w:tc>
      </w:tr>
      <w:tr w:rsidR="00A538B0" w:rsidRPr="00A538B0" w14:paraId="7468A235"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3E578E73" w14:textId="77777777" w:rsidR="00A538B0" w:rsidRPr="00A538B0" w:rsidRDefault="00A538B0" w:rsidP="00A538B0">
            <w:pPr>
              <w:spacing w:after="0" w:line="240" w:lineRule="auto"/>
              <w:rPr>
                <w:rFonts w:ascii="Times New Roman" w:eastAsia="Times New Roman" w:hAnsi="Times New Roman" w:cs="Times New Roman"/>
                <w:b/>
                <w:bCs/>
                <w:color w:val="000000"/>
                <w:sz w:val="18"/>
                <w:szCs w:val="18"/>
                <w:lang w:val="en-US"/>
              </w:rPr>
            </w:pPr>
            <w:r w:rsidRPr="00A538B0">
              <w:rPr>
                <w:rFonts w:ascii="Times New Roman" w:eastAsia="Times New Roman" w:hAnsi="Times New Roman" w:cs="Times New Roman"/>
                <w:b/>
                <w:bCs/>
                <w:color w:val="000000"/>
                <w:sz w:val="18"/>
                <w:szCs w:val="18"/>
                <w:lang w:val="en-US"/>
              </w:rPr>
              <w:t>REKLAM GİDERLERİ</w:t>
            </w:r>
          </w:p>
        </w:tc>
        <w:tc>
          <w:tcPr>
            <w:tcW w:w="2245" w:type="dxa"/>
            <w:tcBorders>
              <w:top w:val="nil"/>
              <w:left w:val="nil"/>
              <w:bottom w:val="single" w:sz="4" w:space="0" w:color="auto"/>
              <w:right w:val="single" w:sz="4" w:space="0" w:color="auto"/>
            </w:tcBorders>
            <w:shd w:val="clear" w:color="auto" w:fill="auto"/>
            <w:noWrap/>
            <w:vAlign w:val="center"/>
            <w:hideMark/>
          </w:tcPr>
          <w:p w14:paraId="4000A938" w14:textId="317A0FDB" w:rsidR="00A538B0" w:rsidRPr="00A538B0" w:rsidRDefault="00A538B0" w:rsidP="00A538B0">
            <w:pPr>
              <w:spacing w:after="0" w:line="240" w:lineRule="auto"/>
              <w:ind w:firstLineChars="300" w:firstLine="542"/>
              <w:jc w:val="right"/>
              <w:rPr>
                <w:rFonts w:ascii="Times New Roman" w:eastAsia="Times New Roman" w:hAnsi="Times New Roman" w:cs="Times New Roman"/>
                <w:b/>
                <w:bCs/>
                <w:color w:val="000000"/>
                <w:sz w:val="18"/>
                <w:szCs w:val="18"/>
                <w:lang w:val="en-US"/>
              </w:rPr>
            </w:pPr>
            <w:r w:rsidRPr="00A538B0">
              <w:rPr>
                <w:rFonts w:ascii="Times New Roman" w:hAnsi="Times New Roman" w:cs="Times New Roman"/>
                <w:b/>
                <w:bCs/>
                <w:color w:val="000000"/>
                <w:sz w:val="18"/>
                <w:szCs w:val="18"/>
              </w:rPr>
              <w:t>₺975,204.75</w:t>
            </w:r>
          </w:p>
        </w:tc>
      </w:tr>
      <w:tr w:rsidR="00A538B0" w:rsidRPr="00A538B0" w14:paraId="6494F0D3"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6D23B56D"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Kartvizit</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0DF3FF47" w14:textId="65E4A46B"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₺2,900.00</w:t>
            </w:r>
          </w:p>
        </w:tc>
      </w:tr>
      <w:tr w:rsidR="00A538B0" w:rsidRPr="00A538B0" w14:paraId="13EB8D67"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40E7CB09"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Broşür-</w:t>
            </w:r>
            <w:proofErr w:type="gramStart"/>
            <w:r w:rsidRPr="00A538B0">
              <w:rPr>
                <w:rFonts w:ascii="Times New Roman" w:eastAsia="Times New Roman" w:hAnsi="Times New Roman" w:cs="Times New Roman"/>
                <w:color w:val="000000"/>
                <w:sz w:val="18"/>
                <w:szCs w:val="18"/>
                <w:lang w:val="en-US"/>
              </w:rPr>
              <w:t>Katalog</w:t>
            </w:r>
            <w:proofErr w:type="spellEnd"/>
            <w:r w:rsidRPr="00A538B0">
              <w:rPr>
                <w:rFonts w:ascii="Times New Roman" w:eastAsia="Times New Roman" w:hAnsi="Times New Roman" w:cs="Times New Roman"/>
                <w:color w:val="000000"/>
                <w:sz w:val="18"/>
                <w:szCs w:val="18"/>
                <w:lang w:val="en-US"/>
              </w:rPr>
              <w:t xml:space="preserve">  /</w:t>
            </w:r>
            <w:proofErr w:type="gramEnd"/>
            <w:r w:rsidRPr="00A538B0">
              <w:rPr>
                <w:rFonts w:ascii="Times New Roman" w:eastAsia="Times New Roman" w:hAnsi="Times New Roman" w:cs="Times New Roman"/>
                <w:color w:val="000000"/>
                <w:sz w:val="18"/>
                <w:szCs w:val="18"/>
                <w:lang w:val="en-US"/>
              </w:rPr>
              <w:t xml:space="preserve"> SERTİFİKA</w:t>
            </w:r>
          </w:p>
        </w:tc>
        <w:tc>
          <w:tcPr>
            <w:tcW w:w="2245" w:type="dxa"/>
            <w:tcBorders>
              <w:top w:val="nil"/>
              <w:left w:val="nil"/>
              <w:bottom w:val="single" w:sz="4" w:space="0" w:color="auto"/>
              <w:right w:val="single" w:sz="4" w:space="0" w:color="auto"/>
            </w:tcBorders>
            <w:shd w:val="clear" w:color="auto" w:fill="auto"/>
            <w:noWrap/>
            <w:vAlign w:val="center"/>
            <w:hideMark/>
          </w:tcPr>
          <w:p w14:paraId="1764DFD4" w14:textId="6B740BA0"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₺43,500.00</w:t>
            </w:r>
          </w:p>
        </w:tc>
      </w:tr>
      <w:tr w:rsidR="00A538B0" w:rsidRPr="00A538B0" w14:paraId="7759F585"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4E9C6389"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Sosyal</w:t>
            </w:r>
            <w:proofErr w:type="spellEnd"/>
            <w:r w:rsidRPr="00A538B0">
              <w:rPr>
                <w:rFonts w:ascii="Times New Roman" w:eastAsia="Times New Roman" w:hAnsi="Times New Roman" w:cs="Times New Roman"/>
                <w:color w:val="000000"/>
                <w:sz w:val="18"/>
                <w:szCs w:val="18"/>
                <w:lang w:val="en-US"/>
              </w:rPr>
              <w:t xml:space="preserve"> Medya</w:t>
            </w:r>
          </w:p>
        </w:tc>
        <w:tc>
          <w:tcPr>
            <w:tcW w:w="2245" w:type="dxa"/>
            <w:tcBorders>
              <w:top w:val="nil"/>
              <w:left w:val="nil"/>
              <w:bottom w:val="single" w:sz="4" w:space="0" w:color="auto"/>
              <w:right w:val="single" w:sz="4" w:space="0" w:color="auto"/>
            </w:tcBorders>
            <w:shd w:val="clear" w:color="auto" w:fill="auto"/>
            <w:noWrap/>
            <w:vAlign w:val="center"/>
            <w:hideMark/>
          </w:tcPr>
          <w:p w14:paraId="60A364AC" w14:textId="33B1DF55"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₺870,000.00</w:t>
            </w:r>
          </w:p>
        </w:tc>
      </w:tr>
      <w:tr w:rsidR="001A2DB1" w:rsidRPr="00A538B0" w14:paraId="6B039C34"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512CE3C1" w14:textId="77777777" w:rsidR="001A2DB1" w:rsidRPr="00A538B0" w:rsidRDefault="001A2DB1" w:rsidP="001A2DB1">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Fuar</w:t>
            </w:r>
            <w:proofErr w:type="spellEnd"/>
            <w:r w:rsidRPr="00A538B0">
              <w:rPr>
                <w:rFonts w:ascii="Times New Roman" w:eastAsia="Times New Roman" w:hAnsi="Times New Roman" w:cs="Times New Roman"/>
                <w:color w:val="000000"/>
                <w:sz w:val="18"/>
                <w:szCs w:val="18"/>
                <w:lang w:val="en-US"/>
              </w:rPr>
              <w:t xml:space="preserve"> </w:t>
            </w:r>
            <w:proofErr w:type="spellStart"/>
            <w:r w:rsidRPr="00A538B0">
              <w:rPr>
                <w:rFonts w:ascii="Times New Roman" w:eastAsia="Times New Roman" w:hAnsi="Times New Roman" w:cs="Times New Roman"/>
                <w:color w:val="000000"/>
                <w:sz w:val="18"/>
                <w:szCs w:val="18"/>
                <w:lang w:val="en-US"/>
              </w:rPr>
              <w:t>Katılımları</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422A4771" w14:textId="40573736" w:rsidR="001A2DB1" w:rsidRPr="00A538B0" w:rsidRDefault="00A538B0" w:rsidP="001A2DB1">
            <w:pPr>
              <w:spacing w:after="0" w:line="240" w:lineRule="auto"/>
              <w:jc w:val="right"/>
              <w:rPr>
                <w:rFonts w:ascii="Times New Roman" w:eastAsia="Times New Roman" w:hAnsi="Times New Roman" w:cs="Times New Roman"/>
                <w:sz w:val="18"/>
                <w:szCs w:val="18"/>
                <w:lang w:val="en-US"/>
              </w:rPr>
            </w:pPr>
            <w:r w:rsidRPr="00A538B0">
              <w:rPr>
                <w:rFonts w:ascii="Times New Roman" w:eastAsia="Times New Roman" w:hAnsi="Times New Roman" w:cs="Times New Roman"/>
                <w:sz w:val="18"/>
                <w:szCs w:val="18"/>
                <w:lang w:val="en-US"/>
              </w:rPr>
              <w:t>₺43,500.00</w:t>
            </w:r>
          </w:p>
        </w:tc>
      </w:tr>
      <w:tr w:rsidR="001A2DB1" w:rsidRPr="00A538B0" w14:paraId="3BCEE56E"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048C7526" w14:textId="77777777" w:rsidR="001A2DB1" w:rsidRPr="00A538B0" w:rsidRDefault="001A2DB1" w:rsidP="001A2DB1">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Diğer</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1B76E8D5" w14:textId="545EDB04" w:rsidR="001A2DB1" w:rsidRPr="00A538B0" w:rsidRDefault="00A538B0" w:rsidP="001A2DB1">
            <w:pPr>
              <w:spacing w:after="0" w:line="240" w:lineRule="auto"/>
              <w:jc w:val="right"/>
              <w:rPr>
                <w:rFonts w:ascii="Times New Roman" w:eastAsia="Times New Roman" w:hAnsi="Times New Roman" w:cs="Times New Roman"/>
                <w:sz w:val="18"/>
                <w:szCs w:val="18"/>
                <w:lang w:val="en-US"/>
              </w:rPr>
            </w:pPr>
            <w:r w:rsidRPr="00A538B0">
              <w:rPr>
                <w:rFonts w:ascii="Times New Roman" w:eastAsia="Times New Roman" w:hAnsi="Times New Roman" w:cs="Times New Roman"/>
                <w:sz w:val="18"/>
                <w:szCs w:val="18"/>
                <w:lang w:val="en-US"/>
              </w:rPr>
              <w:t>₺15,304.75</w:t>
            </w:r>
          </w:p>
        </w:tc>
      </w:tr>
      <w:tr w:rsidR="00A538B0" w:rsidRPr="00A538B0" w14:paraId="7169E206"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0B4493B1" w14:textId="77777777" w:rsidR="00A538B0" w:rsidRPr="00A538B0" w:rsidRDefault="00A538B0" w:rsidP="00A538B0">
            <w:pPr>
              <w:spacing w:after="0" w:line="240" w:lineRule="auto"/>
              <w:rPr>
                <w:rFonts w:ascii="Times New Roman" w:eastAsia="Times New Roman" w:hAnsi="Times New Roman" w:cs="Times New Roman"/>
                <w:b/>
                <w:bCs/>
                <w:color w:val="000000"/>
                <w:sz w:val="18"/>
                <w:szCs w:val="18"/>
                <w:lang w:val="en-US"/>
              </w:rPr>
            </w:pPr>
            <w:r w:rsidRPr="00A538B0">
              <w:rPr>
                <w:rFonts w:ascii="Times New Roman" w:eastAsia="Times New Roman" w:hAnsi="Times New Roman" w:cs="Times New Roman"/>
                <w:b/>
                <w:bCs/>
                <w:color w:val="000000"/>
                <w:sz w:val="18"/>
                <w:szCs w:val="18"/>
                <w:lang w:val="en-US"/>
              </w:rPr>
              <w:t>MÜŞAVİRLİK GİDERLERİ</w:t>
            </w:r>
          </w:p>
        </w:tc>
        <w:tc>
          <w:tcPr>
            <w:tcW w:w="2245" w:type="dxa"/>
            <w:tcBorders>
              <w:top w:val="nil"/>
              <w:left w:val="nil"/>
              <w:bottom w:val="single" w:sz="4" w:space="0" w:color="auto"/>
              <w:right w:val="single" w:sz="4" w:space="0" w:color="auto"/>
            </w:tcBorders>
            <w:shd w:val="clear" w:color="auto" w:fill="auto"/>
            <w:noWrap/>
            <w:vAlign w:val="center"/>
            <w:hideMark/>
          </w:tcPr>
          <w:p w14:paraId="60E2A1E6" w14:textId="64417F02" w:rsidR="00A538B0" w:rsidRPr="00A538B0" w:rsidRDefault="00A538B0" w:rsidP="00A538B0">
            <w:pPr>
              <w:spacing w:after="0" w:line="240" w:lineRule="auto"/>
              <w:ind w:firstLineChars="300" w:firstLine="542"/>
              <w:jc w:val="right"/>
              <w:rPr>
                <w:rFonts w:ascii="Times New Roman" w:eastAsia="Times New Roman" w:hAnsi="Times New Roman" w:cs="Times New Roman"/>
                <w:b/>
                <w:bCs/>
                <w:color w:val="000000"/>
                <w:sz w:val="18"/>
                <w:szCs w:val="18"/>
                <w:lang w:val="en-US"/>
              </w:rPr>
            </w:pPr>
            <w:r w:rsidRPr="00A538B0">
              <w:rPr>
                <w:rFonts w:ascii="Times New Roman" w:hAnsi="Times New Roman" w:cs="Times New Roman"/>
                <w:b/>
                <w:bCs/>
                <w:color w:val="000000"/>
                <w:sz w:val="18"/>
                <w:szCs w:val="18"/>
              </w:rPr>
              <w:t>₺107,300.00</w:t>
            </w:r>
          </w:p>
        </w:tc>
      </w:tr>
      <w:tr w:rsidR="00A538B0" w:rsidRPr="00A538B0" w14:paraId="6FD640B2"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0610E87C"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r w:rsidRPr="00A538B0">
              <w:rPr>
                <w:rFonts w:ascii="Times New Roman" w:eastAsia="Times New Roman" w:hAnsi="Times New Roman" w:cs="Times New Roman"/>
                <w:color w:val="000000"/>
                <w:sz w:val="18"/>
                <w:szCs w:val="18"/>
                <w:lang w:val="en-US"/>
              </w:rPr>
              <w:t xml:space="preserve">Mali </w:t>
            </w:r>
            <w:proofErr w:type="spellStart"/>
            <w:r w:rsidRPr="00A538B0">
              <w:rPr>
                <w:rFonts w:ascii="Times New Roman" w:eastAsia="Times New Roman" w:hAnsi="Times New Roman" w:cs="Times New Roman"/>
                <w:color w:val="000000"/>
                <w:sz w:val="18"/>
                <w:szCs w:val="18"/>
                <w:lang w:val="en-US"/>
              </w:rPr>
              <w:t>Müşavirlik</w:t>
            </w:r>
            <w:proofErr w:type="spellEnd"/>
            <w:r w:rsidRPr="00A538B0">
              <w:rPr>
                <w:rFonts w:ascii="Times New Roman" w:eastAsia="Times New Roman" w:hAnsi="Times New Roman" w:cs="Times New Roman"/>
                <w:color w:val="000000"/>
                <w:sz w:val="18"/>
                <w:szCs w:val="18"/>
                <w:lang w:val="en-US"/>
              </w:rPr>
              <w:t>/</w:t>
            </w:r>
            <w:proofErr w:type="spellStart"/>
            <w:r w:rsidRPr="00A538B0">
              <w:rPr>
                <w:rFonts w:ascii="Times New Roman" w:eastAsia="Times New Roman" w:hAnsi="Times New Roman" w:cs="Times New Roman"/>
                <w:color w:val="000000"/>
                <w:sz w:val="18"/>
                <w:szCs w:val="18"/>
                <w:lang w:val="en-US"/>
              </w:rPr>
              <w:t>Muhasebe</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51B38A87" w14:textId="376F1DD2"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₺34,800.00</w:t>
            </w:r>
          </w:p>
        </w:tc>
      </w:tr>
      <w:tr w:rsidR="00A538B0" w:rsidRPr="00A538B0" w14:paraId="6492C872"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097CDCD6"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Hukuk</w:t>
            </w:r>
            <w:proofErr w:type="spellEnd"/>
            <w:r w:rsidRPr="00A538B0">
              <w:rPr>
                <w:rFonts w:ascii="Times New Roman" w:eastAsia="Times New Roman" w:hAnsi="Times New Roman" w:cs="Times New Roman"/>
                <w:color w:val="000000"/>
                <w:sz w:val="18"/>
                <w:szCs w:val="18"/>
                <w:lang w:val="en-US"/>
              </w:rPr>
              <w:t xml:space="preserve"> </w:t>
            </w:r>
            <w:proofErr w:type="spellStart"/>
            <w:r w:rsidRPr="00A538B0">
              <w:rPr>
                <w:rFonts w:ascii="Times New Roman" w:eastAsia="Times New Roman" w:hAnsi="Times New Roman" w:cs="Times New Roman"/>
                <w:color w:val="000000"/>
                <w:sz w:val="18"/>
                <w:szCs w:val="18"/>
                <w:lang w:val="en-US"/>
              </w:rPr>
              <w:t>Müşavirliği</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1630AE13" w14:textId="3EA8420D"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₺72,500.00</w:t>
            </w:r>
          </w:p>
        </w:tc>
      </w:tr>
      <w:tr w:rsidR="00A538B0" w:rsidRPr="00A538B0" w14:paraId="41FF3012"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6E20AA6F" w14:textId="77777777" w:rsidR="00A538B0" w:rsidRPr="00A538B0" w:rsidRDefault="00A538B0" w:rsidP="00A538B0">
            <w:pPr>
              <w:spacing w:after="0" w:line="240" w:lineRule="auto"/>
              <w:rPr>
                <w:rFonts w:ascii="Times New Roman" w:eastAsia="Times New Roman" w:hAnsi="Times New Roman" w:cs="Times New Roman"/>
                <w:b/>
                <w:bCs/>
                <w:color w:val="000000"/>
                <w:sz w:val="18"/>
                <w:szCs w:val="18"/>
                <w:lang w:val="en-US"/>
              </w:rPr>
            </w:pPr>
            <w:r w:rsidRPr="00A538B0">
              <w:rPr>
                <w:rFonts w:ascii="Times New Roman" w:eastAsia="Times New Roman" w:hAnsi="Times New Roman" w:cs="Times New Roman"/>
                <w:b/>
                <w:bCs/>
                <w:color w:val="000000"/>
                <w:sz w:val="18"/>
                <w:szCs w:val="18"/>
                <w:lang w:val="en-US"/>
              </w:rPr>
              <w:t>ÜRETİM GİDERLERİ</w:t>
            </w:r>
          </w:p>
        </w:tc>
        <w:tc>
          <w:tcPr>
            <w:tcW w:w="2245" w:type="dxa"/>
            <w:tcBorders>
              <w:top w:val="nil"/>
              <w:left w:val="nil"/>
              <w:bottom w:val="single" w:sz="4" w:space="0" w:color="auto"/>
              <w:right w:val="single" w:sz="4" w:space="0" w:color="auto"/>
            </w:tcBorders>
            <w:shd w:val="clear" w:color="auto" w:fill="auto"/>
            <w:noWrap/>
            <w:vAlign w:val="center"/>
            <w:hideMark/>
          </w:tcPr>
          <w:p w14:paraId="7637492D" w14:textId="397FC15E" w:rsidR="00A538B0" w:rsidRPr="00A538B0" w:rsidRDefault="00A538B0" w:rsidP="00A538B0">
            <w:pPr>
              <w:spacing w:after="0" w:line="240" w:lineRule="auto"/>
              <w:ind w:firstLineChars="300" w:firstLine="542"/>
              <w:jc w:val="right"/>
              <w:rPr>
                <w:rFonts w:ascii="Times New Roman" w:eastAsia="Times New Roman" w:hAnsi="Times New Roman" w:cs="Times New Roman"/>
                <w:b/>
                <w:bCs/>
                <w:color w:val="000000"/>
                <w:sz w:val="18"/>
                <w:szCs w:val="18"/>
                <w:lang w:val="en-US"/>
              </w:rPr>
            </w:pPr>
            <w:r w:rsidRPr="00A538B0">
              <w:rPr>
                <w:rFonts w:ascii="Times New Roman" w:hAnsi="Times New Roman" w:cs="Times New Roman"/>
                <w:b/>
                <w:bCs/>
                <w:color w:val="000000"/>
                <w:sz w:val="18"/>
                <w:szCs w:val="18"/>
              </w:rPr>
              <w:t>₺3,283,568.50</w:t>
            </w:r>
          </w:p>
        </w:tc>
      </w:tr>
      <w:tr w:rsidR="00A538B0" w:rsidRPr="00A538B0" w14:paraId="5C9678D7"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tcPr>
          <w:p w14:paraId="2D7EA5A5" w14:textId="48CD575A"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r w:rsidRPr="00A538B0">
              <w:rPr>
                <w:rFonts w:ascii="Times New Roman" w:eastAsia="Times New Roman" w:hAnsi="Times New Roman" w:cs="Times New Roman"/>
                <w:color w:val="000000"/>
                <w:sz w:val="18"/>
                <w:szCs w:val="18"/>
                <w:lang w:val="en-US"/>
              </w:rPr>
              <w:t>AR-GE</w:t>
            </w:r>
          </w:p>
        </w:tc>
        <w:tc>
          <w:tcPr>
            <w:tcW w:w="2245" w:type="dxa"/>
            <w:tcBorders>
              <w:top w:val="nil"/>
              <w:left w:val="nil"/>
              <w:bottom w:val="single" w:sz="4" w:space="0" w:color="auto"/>
              <w:right w:val="single" w:sz="4" w:space="0" w:color="auto"/>
            </w:tcBorders>
            <w:shd w:val="clear" w:color="auto" w:fill="auto"/>
            <w:noWrap/>
            <w:vAlign w:val="center"/>
          </w:tcPr>
          <w:p w14:paraId="6EA5756B" w14:textId="7529FDA0"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₺1,945,501.25</w:t>
            </w:r>
          </w:p>
        </w:tc>
      </w:tr>
      <w:tr w:rsidR="00A538B0" w:rsidRPr="00A538B0" w14:paraId="6AEBAAAC"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75E3EB97"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Danışmanlık</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43D203E1" w14:textId="32CFBD02"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₺290,000.00</w:t>
            </w:r>
          </w:p>
        </w:tc>
      </w:tr>
      <w:tr w:rsidR="00A538B0" w:rsidRPr="00A538B0" w14:paraId="46D5ABFC"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6DFF83D0"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Lisans</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7E70C229" w14:textId="287CA77F"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₺2,900.00</w:t>
            </w:r>
          </w:p>
        </w:tc>
      </w:tr>
      <w:tr w:rsidR="00A538B0" w:rsidRPr="00A538B0" w14:paraId="0FCC2BDC"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0E33BD97"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r w:rsidRPr="00A538B0">
              <w:rPr>
                <w:rFonts w:ascii="Times New Roman" w:eastAsia="Times New Roman" w:hAnsi="Times New Roman" w:cs="Times New Roman"/>
                <w:color w:val="000000"/>
                <w:sz w:val="18"/>
                <w:szCs w:val="18"/>
                <w:lang w:val="en-US"/>
              </w:rPr>
              <w:t>Patent</w:t>
            </w:r>
          </w:p>
        </w:tc>
        <w:tc>
          <w:tcPr>
            <w:tcW w:w="2245" w:type="dxa"/>
            <w:tcBorders>
              <w:top w:val="nil"/>
              <w:left w:val="nil"/>
              <w:bottom w:val="single" w:sz="4" w:space="0" w:color="auto"/>
              <w:right w:val="single" w:sz="4" w:space="0" w:color="auto"/>
            </w:tcBorders>
            <w:shd w:val="clear" w:color="auto" w:fill="auto"/>
            <w:noWrap/>
            <w:vAlign w:val="center"/>
            <w:hideMark/>
          </w:tcPr>
          <w:p w14:paraId="71FCF191" w14:textId="19EFD4A9"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₺145,000.00</w:t>
            </w:r>
          </w:p>
        </w:tc>
      </w:tr>
      <w:tr w:rsidR="00A538B0" w:rsidRPr="00A538B0" w14:paraId="248EA90D"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26BB44DB" w14:textId="77777777" w:rsidR="00A538B0" w:rsidRPr="00A538B0" w:rsidRDefault="00A538B0" w:rsidP="00A538B0">
            <w:pPr>
              <w:spacing w:after="0" w:line="240" w:lineRule="auto"/>
              <w:ind w:firstLineChars="200" w:firstLine="360"/>
              <w:rPr>
                <w:rFonts w:ascii="Times New Roman" w:eastAsia="Times New Roman" w:hAnsi="Times New Roman" w:cs="Times New Roman"/>
                <w:color w:val="000000"/>
                <w:sz w:val="18"/>
                <w:szCs w:val="18"/>
                <w:lang w:val="en-US"/>
              </w:rPr>
            </w:pPr>
            <w:r w:rsidRPr="00A538B0">
              <w:rPr>
                <w:rFonts w:ascii="Times New Roman" w:eastAsia="Times New Roman" w:hAnsi="Times New Roman" w:cs="Times New Roman"/>
                <w:color w:val="000000"/>
                <w:sz w:val="18"/>
                <w:szCs w:val="18"/>
                <w:lang w:val="en-US"/>
              </w:rPr>
              <w:t>Demirbaş</w:t>
            </w:r>
          </w:p>
        </w:tc>
        <w:tc>
          <w:tcPr>
            <w:tcW w:w="2245" w:type="dxa"/>
            <w:tcBorders>
              <w:top w:val="nil"/>
              <w:left w:val="nil"/>
              <w:bottom w:val="single" w:sz="4" w:space="0" w:color="auto"/>
              <w:right w:val="single" w:sz="4" w:space="0" w:color="auto"/>
            </w:tcBorders>
            <w:shd w:val="clear" w:color="auto" w:fill="auto"/>
            <w:noWrap/>
            <w:vAlign w:val="center"/>
            <w:hideMark/>
          </w:tcPr>
          <w:p w14:paraId="794D464B" w14:textId="38182323" w:rsidR="00A538B0" w:rsidRPr="00A538B0" w:rsidRDefault="00A538B0" w:rsidP="00A538B0">
            <w:pPr>
              <w:spacing w:after="0" w:line="240" w:lineRule="auto"/>
              <w:jc w:val="right"/>
              <w:rPr>
                <w:rFonts w:ascii="Times New Roman" w:eastAsia="Times New Roman" w:hAnsi="Times New Roman" w:cs="Times New Roman"/>
                <w:sz w:val="18"/>
                <w:szCs w:val="18"/>
                <w:lang w:val="en-US"/>
              </w:rPr>
            </w:pPr>
            <w:r w:rsidRPr="00A538B0">
              <w:rPr>
                <w:rFonts w:ascii="Times New Roman" w:hAnsi="Times New Roman" w:cs="Times New Roman"/>
                <w:color w:val="000000"/>
                <w:sz w:val="18"/>
                <w:szCs w:val="18"/>
              </w:rPr>
              <w:t>₺213,708.25</w:t>
            </w:r>
          </w:p>
        </w:tc>
      </w:tr>
      <w:tr w:rsidR="001A2DB1" w:rsidRPr="00A538B0" w14:paraId="3B6DD040"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0FF830AA" w14:textId="77777777" w:rsidR="001A2DB1" w:rsidRPr="00A538B0" w:rsidRDefault="001A2DB1" w:rsidP="001A2DB1">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A538B0">
              <w:rPr>
                <w:rFonts w:ascii="Times New Roman" w:eastAsia="Times New Roman" w:hAnsi="Times New Roman" w:cs="Times New Roman"/>
                <w:color w:val="000000"/>
                <w:sz w:val="18"/>
                <w:szCs w:val="18"/>
                <w:lang w:val="en-US"/>
              </w:rPr>
              <w:t>Ekipman</w:t>
            </w:r>
            <w:proofErr w:type="spellEnd"/>
          </w:p>
        </w:tc>
        <w:tc>
          <w:tcPr>
            <w:tcW w:w="2245" w:type="dxa"/>
            <w:tcBorders>
              <w:top w:val="nil"/>
              <w:left w:val="nil"/>
              <w:bottom w:val="single" w:sz="4" w:space="0" w:color="auto"/>
              <w:right w:val="single" w:sz="4" w:space="0" w:color="auto"/>
            </w:tcBorders>
            <w:shd w:val="clear" w:color="auto" w:fill="auto"/>
            <w:noWrap/>
            <w:vAlign w:val="center"/>
            <w:hideMark/>
          </w:tcPr>
          <w:p w14:paraId="3F6FB489" w14:textId="74038E91" w:rsidR="001A2DB1" w:rsidRPr="00A538B0" w:rsidRDefault="00A538B0" w:rsidP="001A2DB1">
            <w:pPr>
              <w:spacing w:after="0" w:line="240" w:lineRule="auto"/>
              <w:jc w:val="right"/>
              <w:rPr>
                <w:rFonts w:ascii="Times New Roman" w:eastAsia="Times New Roman" w:hAnsi="Times New Roman" w:cs="Times New Roman"/>
                <w:sz w:val="18"/>
                <w:szCs w:val="18"/>
                <w:lang w:val="en-US"/>
              </w:rPr>
            </w:pPr>
            <w:r w:rsidRPr="00A538B0">
              <w:rPr>
                <w:rFonts w:ascii="Times New Roman" w:eastAsia="Times New Roman" w:hAnsi="Times New Roman" w:cs="Times New Roman"/>
                <w:sz w:val="18"/>
                <w:szCs w:val="18"/>
                <w:lang w:val="en-US"/>
              </w:rPr>
              <w:t>₺686,459.00</w:t>
            </w:r>
          </w:p>
        </w:tc>
      </w:tr>
      <w:tr w:rsidR="001A2DB1" w:rsidRPr="00A538B0" w14:paraId="459C7484"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7EDAF0FA" w14:textId="5FAD3556" w:rsidR="001A2DB1" w:rsidRPr="00A538B0" w:rsidRDefault="001A2DB1" w:rsidP="001A2DB1">
            <w:pPr>
              <w:spacing w:after="0" w:line="240" w:lineRule="auto"/>
              <w:rPr>
                <w:rFonts w:ascii="Times New Roman" w:eastAsia="Times New Roman" w:hAnsi="Times New Roman" w:cs="Times New Roman"/>
                <w:b/>
                <w:bCs/>
                <w:color w:val="000000"/>
                <w:sz w:val="18"/>
                <w:szCs w:val="18"/>
                <w:lang w:val="en-US"/>
              </w:rPr>
            </w:pPr>
            <w:r w:rsidRPr="00A538B0">
              <w:rPr>
                <w:rFonts w:ascii="Times New Roman" w:eastAsia="Times New Roman" w:hAnsi="Times New Roman" w:cs="Times New Roman"/>
                <w:b/>
                <w:bCs/>
                <w:color w:val="000000"/>
                <w:sz w:val="18"/>
                <w:szCs w:val="18"/>
                <w:lang w:val="en-US"/>
              </w:rPr>
              <w:t>TEMİZLİK GİDERLERİ</w:t>
            </w:r>
          </w:p>
        </w:tc>
        <w:tc>
          <w:tcPr>
            <w:tcW w:w="2245" w:type="dxa"/>
            <w:tcBorders>
              <w:top w:val="nil"/>
              <w:left w:val="nil"/>
              <w:bottom w:val="single" w:sz="4" w:space="0" w:color="auto"/>
              <w:right w:val="single" w:sz="4" w:space="0" w:color="auto"/>
            </w:tcBorders>
            <w:shd w:val="clear" w:color="auto" w:fill="auto"/>
            <w:noWrap/>
            <w:vAlign w:val="center"/>
            <w:hideMark/>
          </w:tcPr>
          <w:p w14:paraId="305B9CD5" w14:textId="2E00FE43" w:rsidR="001A2DB1" w:rsidRPr="00A538B0" w:rsidRDefault="00A538B0" w:rsidP="001A2DB1">
            <w:pPr>
              <w:spacing w:after="0" w:line="240" w:lineRule="auto"/>
              <w:ind w:firstLineChars="300" w:firstLine="542"/>
              <w:jc w:val="right"/>
              <w:rPr>
                <w:rFonts w:ascii="Times New Roman" w:eastAsia="Times New Roman" w:hAnsi="Times New Roman" w:cs="Times New Roman"/>
                <w:b/>
                <w:bCs/>
                <w:color w:val="000000"/>
                <w:sz w:val="18"/>
                <w:szCs w:val="18"/>
                <w:lang w:val="en-US"/>
              </w:rPr>
            </w:pPr>
            <w:r w:rsidRPr="00A538B0">
              <w:rPr>
                <w:rFonts w:ascii="Times New Roman" w:eastAsia="Times New Roman" w:hAnsi="Times New Roman" w:cs="Times New Roman"/>
                <w:b/>
                <w:bCs/>
                <w:color w:val="000000"/>
                <w:sz w:val="18"/>
                <w:szCs w:val="18"/>
                <w:lang w:val="en-US"/>
              </w:rPr>
              <w:t>₺19,721.45</w:t>
            </w:r>
          </w:p>
        </w:tc>
      </w:tr>
      <w:tr w:rsidR="001A2DB1" w:rsidRPr="00A538B0" w14:paraId="6CF4FA9D"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1E2EBD54" w14:textId="77777777" w:rsidR="001A2DB1" w:rsidRPr="00A538B0" w:rsidRDefault="001A2DB1" w:rsidP="001A2DB1">
            <w:pPr>
              <w:spacing w:after="0" w:line="240" w:lineRule="auto"/>
              <w:rPr>
                <w:rFonts w:ascii="Times New Roman" w:eastAsia="Times New Roman" w:hAnsi="Times New Roman" w:cs="Times New Roman"/>
                <w:b/>
                <w:bCs/>
                <w:color w:val="000000"/>
                <w:sz w:val="18"/>
                <w:szCs w:val="18"/>
                <w:lang w:val="en-US"/>
              </w:rPr>
            </w:pPr>
            <w:r w:rsidRPr="00A538B0">
              <w:rPr>
                <w:rFonts w:ascii="Times New Roman" w:eastAsia="Times New Roman" w:hAnsi="Times New Roman" w:cs="Times New Roman"/>
                <w:b/>
                <w:bCs/>
                <w:color w:val="000000"/>
                <w:sz w:val="18"/>
                <w:szCs w:val="18"/>
                <w:lang w:val="en-US"/>
              </w:rPr>
              <w:t>ÖNGÖRÜLEMEYEN GİDERLER</w:t>
            </w:r>
          </w:p>
        </w:tc>
        <w:tc>
          <w:tcPr>
            <w:tcW w:w="2245" w:type="dxa"/>
            <w:tcBorders>
              <w:top w:val="nil"/>
              <w:left w:val="nil"/>
              <w:bottom w:val="single" w:sz="4" w:space="0" w:color="auto"/>
              <w:right w:val="single" w:sz="4" w:space="0" w:color="auto"/>
            </w:tcBorders>
            <w:shd w:val="clear" w:color="auto" w:fill="auto"/>
            <w:noWrap/>
            <w:vAlign w:val="center"/>
            <w:hideMark/>
          </w:tcPr>
          <w:p w14:paraId="0221FD09" w14:textId="2C0B09C9" w:rsidR="001A2DB1" w:rsidRPr="00A538B0" w:rsidRDefault="00A538B0" w:rsidP="001A2DB1">
            <w:pPr>
              <w:spacing w:after="0" w:line="240" w:lineRule="auto"/>
              <w:ind w:firstLineChars="300" w:firstLine="542"/>
              <w:jc w:val="right"/>
              <w:rPr>
                <w:rFonts w:ascii="Times New Roman" w:eastAsia="Times New Roman" w:hAnsi="Times New Roman" w:cs="Times New Roman"/>
                <w:b/>
                <w:bCs/>
                <w:color w:val="000000"/>
                <w:sz w:val="18"/>
                <w:szCs w:val="18"/>
                <w:lang w:val="en-US"/>
              </w:rPr>
            </w:pPr>
            <w:r w:rsidRPr="00A538B0">
              <w:rPr>
                <w:rFonts w:ascii="Times New Roman" w:eastAsia="Times New Roman" w:hAnsi="Times New Roman" w:cs="Times New Roman"/>
                <w:b/>
                <w:bCs/>
                <w:color w:val="000000"/>
                <w:sz w:val="18"/>
                <w:szCs w:val="18"/>
                <w:lang w:val="en-US"/>
              </w:rPr>
              <w:t>₺520,628.45</w:t>
            </w:r>
          </w:p>
        </w:tc>
      </w:tr>
      <w:tr w:rsidR="001A2DB1" w:rsidRPr="00A538B0" w14:paraId="313315CF" w14:textId="77777777" w:rsidTr="003F6631">
        <w:trPr>
          <w:trHeight w:hRule="exact" w:val="216"/>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0D3F49A8" w14:textId="77777777" w:rsidR="001A2DB1" w:rsidRPr="00A538B0" w:rsidRDefault="001A2DB1" w:rsidP="001A2DB1">
            <w:pPr>
              <w:spacing w:after="0" w:line="240" w:lineRule="auto"/>
              <w:rPr>
                <w:rFonts w:ascii="Times New Roman" w:eastAsia="Times New Roman" w:hAnsi="Times New Roman" w:cs="Times New Roman"/>
                <w:b/>
                <w:bCs/>
                <w:color w:val="000000"/>
                <w:sz w:val="18"/>
                <w:szCs w:val="18"/>
                <w:lang w:val="en-US"/>
              </w:rPr>
            </w:pPr>
            <w:r w:rsidRPr="00A538B0">
              <w:rPr>
                <w:rFonts w:ascii="Times New Roman" w:eastAsia="Times New Roman" w:hAnsi="Times New Roman" w:cs="Times New Roman"/>
                <w:b/>
                <w:bCs/>
                <w:color w:val="000000"/>
                <w:sz w:val="18"/>
                <w:szCs w:val="18"/>
                <w:lang w:val="en-US"/>
              </w:rPr>
              <w:t>TOPLAM</w:t>
            </w:r>
          </w:p>
        </w:tc>
        <w:tc>
          <w:tcPr>
            <w:tcW w:w="2245" w:type="dxa"/>
            <w:tcBorders>
              <w:top w:val="nil"/>
              <w:left w:val="nil"/>
              <w:bottom w:val="single" w:sz="4" w:space="0" w:color="auto"/>
              <w:right w:val="single" w:sz="4" w:space="0" w:color="auto"/>
            </w:tcBorders>
            <w:shd w:val="clear" w:color="auto" w:fill="auto"/>
            <w:noWrap/>
            <w:vAlign w:val="center"/>
            <w:hideMark/>
          </w:tcPr>
          <w:p w14:paraId="4FF97CBC" w14:textId="6300B6B6" w:rsidR="001A2DB1" w:rsidRPr="00A538B0" w:rsidRDefault="00245496" w:rsidP="001A2DB1">
            <w:pPr>
              <w:spacing w:after="0" w:line="240" w:lineRule="auto"/>
              <w:ind w:firstLineChars="500" w:firstLine="904"/>
              <w:jc w:val="right"/>
              <w:rPr>
                <w:rFonts w:ascii="Times New Roman" w:eastAsia="Times New Roman" w:hAnsi="Times New Roman" w:cs="Times New Roman"/>
                <w:b/>
                <w:bCs/>
                <w:color w:val="000000"/>
                <w:sz w:val="18"/>
                <w:szCs w:val="18"/>
                <w:lang w:val="en-US"/>
              </w:rPr>
            </w:pPr>
            <w:r w:rsidRPr="00245496">
              <w:rPr>
                <w:rFonts w:ascii="Times New Roman" w:eastAsia="Times New Roman" w:hAnsi="Times New Roman" w:cs="Times New Roman"/>
                <w:b/>
                <w:bCs/>
                <w:color w:val="000000"/>
                <w:sz w:val="18"/>
                <w:szCs w:val="18"/>
                <w:lang w:val="en-US"/>
              </w:rPr>
              <w:t>₺6,957,343.75</w:t>
            </w:r>
          </w:p>
        </w:tc>
      </w:tr>
    </w:tbl>
    <w:p w14:paraId="217D140A" w14:textId="77777777" w:rsidR="00F72CBA" w:rsidRDefault="00F72CBA" w:rsidP="003A361F">
      <w:pPr>
        <w:spacing w:before="120" w:after="120" w:line="240" w:lineRule="auto"/>
        <w:jc w:val="both"/>
        <w:rPr>
          <w:rFonts w:ascii="Times New Roman" w:hAnsi="Times New Roman" w:cs="Times New Roman"/>
        </w:rPr>
      </w:pPr>
    </w:p>
    <w:p w14:paraId="7C956655" w14:textId="24D3D845" w:rsidR="00F72CBA" w:rsidRDefault="00F72CBA" w:rsidP="003A361F">
      <w:pPr>
        <w:spacing w:before="120" w:after="120" w:line="240" w:lineRule="auto"/>
        <w:jc w:val="both"/>
        <w:rPr>
          <w:rFonts w:ascii="Times New Roman" w:hAnsi="Times New Roman" w:cs="Times New Roman"/>
        </w:rPr>
      </w:pPr>
      <w:r w:rsidRPr="00457235">
        <w:rPr>
          <w:rFonts w:ascii="Times New Roman" w:hAnsi="Times New Roman" w:cs="Times New Roman"/>
        </w:rPr>
        <w:t>Girişimin</w:t>
      </w:r>
      <w:r>
        <w:rPr>
          <w:rFonts w:ascii="Times New Roman" w:hAnsi="Times New Roman" w:cs="Times New Roman"/>
        </w:rPr>
        <w:t xml:space="preserve"> faaliyete geçebilmesi için ihtiyaç duyduğu temel kalemler iletişim/haberleşme giderleri, enerji/su/ısınma giderleri, ofis giderleri, seyahat giderleri, kira giderleri, reklam giderleri, müşavirlik giderleri, üretim giderleri, temizlik giderleri ve öngörülmeyen giderler şeklinde belirlenmiştir. </w:t>
      </w:r>
      <w:r w:rsidR="003F6631">
        <w:rPr>
          <w:rFonts w:ascii="Times New Roman" w:hAnsi="Times New Roman" w:cs="Times New Roman"/>
        </w:rPr>
        <w:t xml:space="preserve">Girişimin en önemli değeri olan güvenli e-ticaret yazılımı proje ekibi tarafından kullanıma hazır hale getirilmiş olduğu için girişim maliyetleri arasında gösterilmemiştir. </w:t>
      </w:r>
      <w:r>
        <w:rPr>
          <w:rFonts w:ascii="Times New Roman" w:hAnsi="Times New Roman" w:cs="Times New Roman"/>
        </w:rPr>
        <w:t xml:space="preserve">Girişimin 1. yılında faaliyetlerini gerçekleştirmesi durumuna katlanacağı minimum maliyet </w:t>
      </w:r>
      <w:r w:rsidR="003F6631">
        <w:rPr>
          <w:rFonts w:ascii="Times New Roman" w:hAnsi="Times New Roman" w:cs="Times New Roman"/>
        </w:rPr>
        <w:t>6</w:t>
      </w:r>
      <w:r w:rsidRPr="00F72CBA">
        <w:rPr>
          <w:rFonts w:ascii="Times New Roman" w:hAnsi="Times New Roman" w:cs="Times New Roman"/>
        </w:rPr>
        <w:t>,</w:t>
      </w:r>
      <w:r w:rsidR="003F6631">
        <w:rPr>
          <w:rFonts w:ascii="Times New Roman" w:hAnsi="Times New Roman" w:cs="Times New Roman"/>
        </w:rPr>
        <w:t>957</w:t>
      </w:r>
      <w:r w:rsidRPr="00F72CBA">
        <w:rPr>
          <w:rFonts w:ascii="Times New Roman" w:hAnsi="Times New Roman" w:cs="Times New Roman"/>
        </w:rPr>
        <w:t>,</w:t>
      </w:r>
      <w:r w:rsidR="003F6631">
        <w:rPr>
          <w:rFonts w:ascii="Times New Roman" w:hAnsi="Times New Roman" w:cs="Times New Roman"/>
        </w:rPr>
        <w:t>343</w:t>
      </w:r>
      <w:r w:rsidRPr="00F72CBA">
        <w:rPr>
          <w:rFonts w:ascii="Times New Roman" w:hAnsi="Times New Roman" w:cs="Times New Roman"/>
        </w:rPr>
        <w:t>.</w:t>
      </w:r>
      <w:r w:rsidR="003F6631">
        <w:rPr>
          <w:rFonts w:ascii="Times New Roman" w:hAnsi="Times New Roman" w:cs="Times New Roman"/>
        </w:rPr>
        <w:t xml:space="preserve">75 </w:t>
      </w:r>
      <w:r w:rsidR="003F6631" w:rsidRPr="003F6631">
        <w:rPr>
          <w:rFonts w:ascii="Times New Roman" w:hAnsi="Times New Roman" w:cs="Times New Roman"/>
        </w:rPr>
        <w:t>₺</w:t>
      </w:r>
      <w:r w:rsidR="003F6631">
        <w:rPr>
          <w:rFonts w:ascii="Times New Roman" w:hAnsi="Times New Roman" w:cs="Times New Roman"/>
        </w:rPr>
        <w:t>’</w:t>
      </w:r>
      <w:proofErr w:type="spellStart"/>
      <w:r>
        <w:rPr>
          <w:rFonts w:ascii="Times New Roman" w:hAnsi="Times New Roman" w:cs="Times New Roman"/>
        </w:rPr>
        <w:t>dir</w:t>
      </w:r>
      <w:proofErr w:type="spellEnd"/>
      <w:r>
        <w:rPr>
          <w:rFonts w:ascii="Times New Roman" w:hAnsi="Times New Roman" w:cs="Times New Roman"/>
        </w:rPr>
        <w:t xml:space="preserve">. </w:t>
      </w:r>
    </w:p>
    <w:p w14:paraId="3D5B9370" w14:textId="1DFEF2A2" w:rsidR="001A2DB1" w:rsidRDefault="00F72CBA" w:rsidP="003A361F">
      <w:pPr>
        <w:spacing w:before="120" w:after="120" w:line="240" w:lineRule="auto"/>
        <w:jc w:val="both"/>
        <w:rPr>
          <w:rFonts w:ascii="Times New Roman" w:hAnsi="Times New Roman" w:cs="Times New Roman"/>
        </w:rPr>
      </w:pPr>
      <w:r>
        <w:rPr>
          <w:rFonts w:ascii="Times New Roman" w:hAnsi="Times New Roman" w:cs="Times New Roman"/>
        </w:rPr>
        <w:lastRenderedPageBreak/>
        <w:t xml:space="preserve">İşletmenin bir faaliyet dönemindeki değişken gider kalemleri personel giderleri, </w:t>
      </w:r>
      <w:r w:rsidRPr="00F72CBA">
        <w:rPr>
          <w:rFonts w:ascii="Times New Roman" w:hAnsi="Times New Roman" w:cs="Times New Roman"/>
        </w:rPr>
        <w:t xml:space="preserve">iletişim/haberleşme giderleri, enerji/su/ısınma giderleri, ofis giderleri, seyahat giderleri, reklam giderleri, üretim </w:t>
      </w:r>
      <w:proofErr w:type="gramStart"/>
      <w:r w:rsidRPr="00F72CBA">
        <w:rPr>
          <w:rFonts w:ascii="Times New Roman" w:hAnsi="Times New Roman" w:cs="Times New Roman"/>
        </w:rPr>
        <w:t>giderleri,</w:t>
      </w:r>
      <w:proofErr w:type="gramEnd"/>
      <w:r w:rsidR="00457235">
        <w:rPr>
          <w:rFonts w:ascii="Times New Roman" w:hAnsi="Times New Roman" w:cs="Times New Roman"/>
        </w:rPr>
        <w:t xml:space="preserve"> </w:t>
      </w:r>
      <w:r>
        <w:rPr>
          <w:rFonts w:ascii="Times New Roman" w:hAnsi="Times New Roman" w:cs="Times New Roman"/>
        </w:rPr>
        <w:t xml:space="preserve">ve </w:t>
      </w:r>
      <w:r w:rsidRPr="00F72CBA">
        <w:rPr>
          <w:rFonts w:ascii="Times New Roman" w:hAnsi="Times New Roman" w:cs="Times New Roman"/>
        </w:rPr>
        <w:t>öngörülmeyen giderler</w:t>
      </w:r>
      <w:r>
        <w:rPr>
          <w:rFonts w:ascii="Times New Roman" w:hAnsi="Times New Roman" w:cs="Times New Roman"/>
        </w:rPr>
        <w:t xml:space="preserve"> kalemleri şeklinde belirlenmiştir. İşletmenin 2023-2027 dönemi tahmini değişken giderleri Tablo 2’deki gibidir.</w:t>
      </w:r>
    </w:p>
    <w:p w14:paraId="7B78DEDD" w14:textId="77777777" w:rsidR="00F72CBA" w:rsidRDefault="00F72CBA" w:rsidP="003A361F">
      <w:pPr>
        <w:spacing w:before="120" w:after="120" w:line="240" w:lineRule="auto"/>
        <w:jc w:val="both"/>
        <w:rPr>
          <w:rFonts w:ascii="Times New Roman" w:hAnsi="Times New Roman" w:cs="Times New Roman"/>
        </w:rPr>
      </w:pPr>
    </w:p>
    <w:p w14:paraId="4E8F8689" w14:textId="634FDEEF" w:rsidR="001A2DB1" w:rsidRDefault="00904245" w:rsidP="00EB6FAE">
      <w:pPr>
        <w:spacing w:before="120" w:after="120" w:line="240" w:lineRule="auto"/>
        <w:jc w:val="center"/>
        <w:rPr>
          <w:rFonts w:ascii="Times New Roman" w:hAnsi="Times New Roman" w:cs="Times New Roman"/>
        </w:rPr>
      </w:pPr>
      <w:r w:rsidRPr="00986F68">
        <w:rPr>
          <w:rFonts w:ascii="Times New Roman" w:hAnsi="Times New Roman" w:cs="Times New Roman"/>
          <w:b/>
          <w:bCs/>
        </w:rPr>
        <w:t>Tablo</w:t>
      </w:r>
      <w:r w:rsidRPr="00904245">
        <w:rPr>
          <w:rFonts w:ascii="Times New Roman" w:hAnsi="Times New Roman" w:cs="Times New Roman"/>
          <w:b/>
          <w:bCs/>
        </w:rPr>
        <w:t xml:space="preserve"> 2.</w:t>
      </w:r>
      <w:r>
        <w:rPr>
          <w:rFonts w:ascii="Times New Roman" w:hAnsi="Times New Roman" w:cs="Times New Roman"/>
        </w:rPr>
        <w:t xml:space="preserve"> Değişken </w:t>
      </w:r>
      <w:r w:rsidR="00EB6FAE">
        <w:rPr>
          <w:rFonts w:ascii="Times New Roman" w:hAnsi="Times New Roman" w:cs="Times New Roman"/>
        </w:rPr>
        <w:t>Giderler</w:t>
      </w:r>
    </w:p>
    <w:tbl>
      <w:tblPr>
        <w:tblW w:w="10829" w:type="dxa"/>
        <w:jc w:val="center"/>
        <w:tblLook w:val="04A0" w:firstRow="1" w:lastRow="0" w:firstColumn="1" w:lastColumn="0" w:noHBand="0" w:noVBand="1"/>
      </w:tblPr>
      <w:tblGrid>
        <w:gridCol w:w="2976"/>
        <w:gridCol w:w="1504"/>
        <w:gridCol w:w="1504"/>
        <w:gridCol w:w="1615"/>
        <w:gridCol w:w="1615"/>
        <w:gridCol w:w="1615"/>
      </w:tblGrid>
      <w:tr w:rsidR="00904245" w:rsidRPr="00986F68" w14:paraId="3A873785" w14:textId="77777777" w:rsidTr="00457235">
        <w:trPr>
          <w:trHeight w:val="216"/>
          <w:jc w:val="center"/>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7E4B4" w14:textId="77777777" w:rsidR="00904245" w:rsidRPr="00986F68" w:rsidRDefault="00904245" w:rsidP="00904245">
            <w:pPr>
              <w:spacing w:after="0" w:line="240" w:lineRule="auto"/>
              <w:rPr>
                <w:rFonts w:ascii="Times New Roman" w:eastAsia="Times New Roman" w:hAnsi="Times New Roman" w:cs="Times New Roman"/>
                <w:b/>
                <w:bCs/>
                <w:color w:val="000000"/>
                <w:sz w:val="18"/>
                <w:szCs w:val="18"/>
                <w:lang w:val="en-US"/>
              </w:rPr>
            </w:pPr>
            <w:proofErr w:type="spellStart"/>
            <w:r w:rsidRPr="00986F68">
              <w:rPr>
                <w:rFonts w:ascii="Times New Roman" w:eastAsia="Times New Roman" w:hAnsi="Times New Roman" w:cs="Times New Roman"/>
                <w:b/>
                <w:bCs/>
                <w:color w:val="000000"/>
                <w:sz w:val="18"/>
                <w:szCs w:val="18"/>
                <w:lang w:val="en-US"/>
              </w:rPr>
              <w:t>Değişken</w:t>
            </w:r>
            <w:proofErr w:type="spellEnd"/>
            <w:r w:rsidRPr="00986F68">
              <w:rPr>
                <w:rFonts w:ascii="Times New Roman" w:eastAsia="Times New Roman" w:hAnsi="Times New Roman" w:cs="Times New Roman"/>
                <w:b/>
                <w:bCs/>
                <w:color w:val="000000"/>
                <w:sz w:val="18"/>
                <w:szCs w:val="18"/>
                <w:lang w:val="en-US"/>
              </w:rPr>
              <w:t xml:space="preserve"> Gider </w:t>
            </w:r>
            <w:proofErr w:type="spellStart"/>
            <w:r w:rsidRPr="00986F68">
              <w:rPr>
                <w:rFonts w:ascii="Times New Roman" w:eastAsia="Times New Roman" w:hAnsi="Times New Roman" w:cs="Times New Roman"/>
                <w:b/>
                <w:bCs/>
                <w:color w:val="000000"/>
                <w:sz w:val="18"/>
                <w:szCs w:val="18"/>
                <w:lang w:val="en-US"/>
              </w:rPr>
              <w:t>Kalemleri</w:t>
            </w:r>
            <w:proofErr w:type="spellEnd"/>
          </w:p>
        </w:tc>
        <w:tc>
          <w:tcPr>
            <w:tcW w:w="1504" w:type="dxa"/>
            <w:tcBorders>
              <w:top w:val="single" w:sz="4" w:space="0" w:color="auto"/>
              <w:left w:val="nil"/>
              <w:bottom w:val="single" w:sz="4" w:space="0" w:color="auto"/>
              <w:right w:val="single" w:sz="4" w:space="0" w:color="auto"/>
            </w:tcBorders>
            <w:shd w:val="clear" w:color="auto" w:fill="auto"/>
            <w:noWrap/>
            <w:vAlign w:val="center"/>
            <w:hideMark/>
          </w:tcPr>
          <w:p w14:paraId="4E4DAF9F" w14:textId="77777777" w:rsidR="00904245" w:rsidRPr="00986F68" w:rsidRDefault="00904245" w:rsidP="00EB6FAE">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2023</w:t>
            </w:r>
          </w:p>
        </w:tc>
        <w:tc>
          <w:tcPr>
            <w:tcW w:w="1504" w:type="dxa"/>
            <w:tcBorders>
              <w:top w:val="single" w:sz="4" w:space="0" w:color="auto"/>
              <w:left w:val="nil"/>
              <w:bottom w:val="single" w:sz="4" w:space="0" w:color="auto"/>
              <w:right w:val="single" w:sz="4" w:space="0" w:color="auto"/>
            </w:tcBorders>
            <w:shd w:val="clear" w:color="auto" w:fill="auto"/>
            <w:noWrap/>
            <w:vAlign w:val="center"/>
            <w:hideMark/>
          </w:tcPr>
          <w:p w14:paraId="155745B3" w14:textId="77777777" w:rsidR="00904245" w:rsidRPr="00986F68" w:rsidRDefault="00904245" w:rsidP="00EB6FAE">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2024</w:t>
            </w:r>
          </w:p>
        </w:tc>
        <w:tc>
          <w:tcPr>
            <w:tcW w:w="1615" w:type="dxa"/>
            <w:tcBorders>
              <w:top w:val="single" w:sz="4" w:space="0" w:color="auto"/>
              <w:left w:val="nil"/>
              <w:bottom w:val="single" w:sz="4" w:space="0" w:color="auto"/>
              <w:right w:val="single" w:sz="4" w:space="0" w:color="auto"/>
            </w:tcBorders>
            <w:shd w:val="clear" w:color="auto" w:fill="auto"/>
            <w:noWrap/>
            <w:vAlign w:val="center"/>
            <w:hideMark/>
          </w:tcPr>
          <w:p w14:paraId="50199CD3" w14:textId="77777777" w:rsidR="00904245" w:rsidRPr="00986F68" w:rsidRDefault="00904245" w:rsidP="00EB6FAE">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2025</w:t>
            </w:r>
          </w:p>
        </w:tc>
        <w:tc>
          <w:tcPr>
            <w:tcW w:w="1615" w:type="dxa"/>
            <w:tcBorders>
              <w:top w:val="single" w:sz="4" w:space="0" w:color="auto"/>
              <w:left w:val="nil"/>
              <w:bottom w:val="single" w:sz="4" w:space="0" w:color="auto"/>
              <w:right w:val="single" w:sz="4" w:space="0" w:color="auto"/>
            </w:tcBorders>
            <w:shd w:val="clear" w:color="auto" w:fill="auto"/>
            <w:noWrap/>
            <w:vAlign w:val="center"/>
            <w:hideMark/>
          </w:tcPr>
          <w:p w14:paraId="01A2185B" w14:textId="77777777" w:rsidR="00904245" w:rsidRPr="00986F68" w:rsidRDefault="00904245" w:rsidP="00EB6FAE">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2026</w:t>
            </w:r>
          </w:p>
        </w:tc>
        <w:tc>
          <w:tcPr>
            <w:tcW w:w="1615" w:type="dxa"/>
            <w:tcBorders>
              <w:top w:val="single" w:sz="4" w:space="0" w:color="auto"/>
              <w:left w:val="nil"/>
              <w:bottom w:val="single" w:sz="4" w:space="0" w:color="auto"/>
              <w:right w:val="single" w:sz="4" w:space="0" w:color="auto"/>
            </w:tcBorders>
            <w:shd w:val="clear" w:color="auto" w:fill="auto"/>
            <w:noWrap/>
            <w:vAlign w:val="center"/>
            <w:hideMark/>
          </w:tcPr>
          <w:p w14:paraId="428D1C65" w14:textId="77777777" w:rsidR="00904245" w:rsidRPr="00986F68" w:rsidRDefault="00904245" w:rsidP="00EB6FAE">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2027</w:t>
            </w:r>
          </w:p>
        </w:tc>
      </w:tr>
      <w:tr w:rsidR="00986F68" w:rsidRPr="00986F68" w14:paraId="2970178E"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7069ACAD" w14:textId="77777777" w:rsidR="00986F68" w:rsidRPr="00986F68" w:rsidRDefault="00986F68" w:rsidP="00986F68">
            <w:pPr>
              <w:spacing w:after="0" w:line="240" w:lineRule="auto"/>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PERSONEL GİDERLERİ</w:t>
            </w:r>
          </w:p>
        </w:tc>
        <w:tc>
          <w:tcPr>
            <w:tcW w:w="1504" w:type="dxa"/>
            <w:tcBorders>
              <w:top w:val="nil"/>
              <w:left w:val="nil"/>
              <w:bottom w:val="single" w:sz="4" w:space="0" w:color="auto"/>
              <w:right w:val="single" w:sz="4" w:space="0" w:color="auto"/>
            </w:tcBorders>
            <w:shd w:val="clear" w:color="auto" w:fill="auto"/>
            <w:noWrap/>
            <w:vAlign w:val="center"/>
            <w:hideMark/>
          </w:tcPr>
          <w:p w14:paraId="21124E01" w14:textId="3CB486D6"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₺3,975,853.62</w:t>
            </w:r>
          </w:p>
        </w:tc>
        <w:tc>
          <w:tcPr>
            <w:tcW w:w="1504" w:type="dxa"/>
            <w:tcBorders>
              <w:top w:val="nil"/>
              <w:left w:val="nil"/>
              <w:bottom w:val="single" w:sz="4" w:space="0" w:color="auto"/>
              <w:right w:val="single" w:sz="4" w:space="0" w:color="auto"/>
            </w:tcBorders>
            <w:shd w:val="clear" w:color="auto" w:fill="auto"/>
            <w:noWrap/>
            <w:vAlign w:val="center"/>
            <w:hideMark/>
          </w:tcPr>
          <w:p w14:paraId="5647383B" w14:textId="11A2880D"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₺5,759,657.33</w:t>
            </w:r>
          </w:p>
        </w:tc>
        <w:tc>
          <w:tcPr>
            <w:tcW w:w="1615" w:type="dxa"/>
            <w:tcBorders>
              <w:top w:val="nil"/>
              <w:left w:val="nil"/>
              <w:bottom w:val="single" w:sz="4" w:space="0" w:color="auto"/>
              <w:right w:val="single" w:sz="4" w:space="0" w:color="auto"/>
            </w:tcBorders>
            <w:shd w:val="clear" w:color="auto" w:fill="auto"/>
            <w:noWrap/>
            <w:vAlign w:val="center"/>
            <w:hideMark/>
          </w:tcPr>
          <w:p w14:paraId="05450E4C" w14:textId="6D70F0C8"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₺8,247,316.79</w:t>
            </w:r>
          </w:p>
        </w:tc>
        <w:tc>
          <w:tcPr>
            <w:tcW w:w="1615" w:type="dxa"/>
            <w:tcBorders>
              <w:top w:val="nil"/>
              <w:left w:val="nil"/>
              <w:bottom w:val="single" w:sz="4" w:space="0" w:color="auto"/>
              <w:right w:val="single" w:sz="4" w:space="0" w:color="auto"/>
            </w:tcBorders>
            <w:shd w:val="clear" w:color="auto" w:fill="auto"/>
            <w:noWrap/>
            <w:vAlign w:val="center"/>
            <w:hideMark/>
          </w:tcPr>
          <w:p w14:paraId="45422B70" w14:textId="34F2C5A9"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₺14,237,953.71</w:t>
            </w:r>
          </w:p>
        </w:tc>
        <w:tc>
          <w:tcPr>
            <w:tcW w:w="1615" w:type="dxa"/>
            <w:tcBorders>
              <w:top w:val="nil"/>
              <w:left w:val="nil"/>
              <w:bottom w:val="single" w:sz="4" w:space="0" w:color="auto"/>
              <w:right w:val="single" w:sz="4" w:space="0" w:color="auto"/>
            </w:tcBorders>
            <w:shd w:val="clear" w:color="auto" w:fill="auto"/>
            <w:noWrap/>
            <w:vAlign w:val="center"/>
            <w:hideMark/>
          </w:tcPr>
          <w:p w14:paraId="16893983" w14:textId="67F86046"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₺21,955,352.19</w:t>
            </w:r>
          </w:p>
        </w:tc>
      </w:tr>
      <w:tr w:rsidR="00986F68" w:rsidRPr="00986F68" w14:paraId="5BC1D5F5"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4C446892"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Yönetici</w:t>
            </w:r>
            <w:proofErr w:type="spellEnd"/>
            <w:r w:rsidRPr="00986F68">
              <w:rPr>
                <w:rFonts w:ascii="Times New Roman" w:eastAsia="Times New Roman" w:hAnsi="Times New Roman" w:cs="Times New Roman"/>
                <w:color w:val="000000"/>
                <w:sz w:val="18"/>
                <w:szCs w:val="18"/>
                <w:lang w:val="en-US"/>
              </w:rPr>
              <w:t xml:space="preserve"> </w:t>
            </w:r>
            <w:proofErr w:type="spellStart"/>
            <w:r w:rsidRPr="00986F68">
              <w:rPr>
                <w:rFonts w:ascii="Times New Roman" w:eastAsia="Times New Roman" w:hAnsi="Times New Roman" w:cs="Times New Roman"/>
                <w:color w:val="000000"/>
                <w:sz w:val="18"/>
                <w:szCs w:val="18"/>
                <w:lang w:val="en-US"/>
              </w:rPr>
              <w:t>Ücretleri</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776C758A" w14:textId="0D811FA9"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₺1,261,500.00</w:t>
            </w:r>
          </w:p>
        </w:tc>
        <w:tc>
          <w:tcPr>
            <w:tcW w:w="1504" w:type="dxa"/>
            <w:tcBorders>
              <w:top w:val="nil"/>
              <w:left w:val="nil"/>
              <w:bottom w:val="single" w:sz="4" w:space="0" w:color="auto"/>
              <w:right w:val="single" w:sz="4" w:space="0" w:color="auto"/>
            </w:tcBorders>
            <w:shd w:val="clear" w:color="auto" w:fill="auto"/>
            <w:noWrap/>
            <w:vAlign w:val="center"/>
            <w:hideMark/>
          </w:tcPr>
          <w:p w14:paraId="16E61A6F" w14:textId="2C40A085"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₺1,690,410.00</w:t>
            </w:r>
          </w:p>
        </w:tc>
        <w:tc>
          <w:tcPr>
            <w:tcW w:w="1615" w:type="dxa"/>
            <w:tcBorders>
              <w:top w:val="nil"/>
              <w:left w:val="nil"/>
              <w:bottom w:val="single" w:sz="4" w:space="0" w:color="auto"/>
              <w:right w:val="single" w:sz="4" w:space="0" w:color="auto"/>
            </w:tcBorders>
            <w:shd w:val="clear" w:color="auto" w:fill="auto"/>
            <w:noWrap/>
            <w:vAlign w:val="center"/>
            <w:hideMark/>
          </w:tcPr>
          <w:p w14:paraId="1490CC00" w14:textId="28A8B6C8"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₺2,180,628.90</w:t>
            </w:r>
          </w:p>
        </w:tc>
        <w:tc>
          <w:tcPr>
            <w:tcW w:w="1615" w:type="dxa"/>
            <w:tcBorders>
              <w:top w:val="nil"/>
              <w:left w:val="nil"/>
              <w:bottom w:val="single" w:sz="4" w:space="0" w:color="auto"/>
              <w:right w:val="single" w:sz="4" w:space="0" w:color="auto"/>
            </w:tcBorders>
            <w:shd w:val="clear" w:color="auto" w:fill="auto"/>
            <w:noWrap/>
            <w:vAlign w:val="center"/>
            <w:hideMark/>
          </w:tcPr>
          <w:p w14:paraId="11EECDE8" w14:textId="1892769D"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₺2,747,592.41</w:t>
            </w:r>
          </w:p>
        </w:tc>
        <w:tc>
          <w:tcPr>
            <w:tcW w:w="1615" w:type="dxa"/>
            <w:tcBorders>
              <w:top w:val="nil"/>
              <w:left w:val="nil"/>
              <w:bottom w:val="single" w:sz="4" w:space="0" w:color="auto"/>
              <w:right w:val="single" w:sz="4" w:space="0" w:color="auto"/>
            </w:tcBorders>
            <w:shd w:val="clear" w:color="auto" w:fill="auto"/>
            <w:noWrap/>
            <w:vAlign w:val="center"/>
            <w:hideMark/>
          </w:tcPr>
          <w:p w14:paraId="115DEFB6" w14:textId="519A01E0"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₺3,407,014.59</w:t>
            </w:r>
          </w:p>
        </w:tc>
      </w:tr>
      <w:tr w:rsidR="00986F68" w:rsidRPr="00986F68" w14:paraId="7CEC9D76"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363A04BA"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Personel</w:t>
            </w:r>
            <w:proofErr w:type="spellEnd"/>
            <w:r w:rsidRPr="00986F68">
              <w:rPr>
                <w:rFonts w:ascii="Times New Roman" w:eastAsia="Times New Roman" w:hAnsi="Times New Roman" w:cs="Times New Roman"/>
                <w:color w:val="000000"/>
                <w:sz w:val="18"/>
                <w:szCs w:val="18"/>
                <w:lang w:val="en-US"/>
              </w:rPr>
              <w:t xml:space="preserve"> </w:t>
            </w:r>
            <w:proofErr w:type="spellStart"/>
            <w:r w:rsidRPr="00986F68">
              <w:rPr>
                <w:rFonts w:ascii="Times New Roman" w:eastAsia="Times New Roman" w:hAnsi="Times New Roman" w:cs="Times New Roman"/>
                <w:color w:val="000000"/>
                <w:sz w:val="18"/>
                <w:szCs w:val="18"/>
                <w:lang w:val="en-US"/>
              </w:rPr>
              <w:t>Ücretleri</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6AD41C8C" w14:textId="66024F0B"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₺1,552,032.00</w:t>
            </w:r>
          </w:p>
        </w:tc>
        <w:tc>
          <w:tcPr>
            <w:tcW w:w="1504" w:type="dxa"/>
            <w:tcBorders>
              <w:top w:val="nil"/>
              <w:left w:val="nil"/>
              <w:bottom w:val="single" w:sz="4" w:space="0" w:color="auto"/>
              <w:right w:val="single" w:sz="4" w:space="0" w:color="auto"/>
            </w:tcBorders>
            <w:shd w:val="clear" w:color="auto" w:fill="auto"/>
            <w:noWrap/>
            <w:vAlign w:val="center"/>
            <w:hideMark/>
          </w:tcPr>
          <w:p w14:paraId="665823EA" w14:textId="54E97C58"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₺2,216,499.36</w:t>
            </w:r>
          </w:p>
        </w:tc>
        <w:tc>
          <w:tcPr>
            <w:tcW w:w="1615" w:type="dxa"/>
            <w:tcBorders>
              <w:top w:val="nil"/>
              <w:left w:val="nil"/>
              <w:bottom w:val="single" w:sz="4" w:space="0" w:color="auto"/>
              <w:right w:val="single" w:sz="4" w:space="0" w:color="auto"/>
            </w:tcBorders>
            <w:shd w:val="clear" w:color="auto" w:fill="auto"/>
            <w:noWrap/>
            <w:vAlign w:val="center"/>
            <w:hideMark/>
          </w:tcPr>
          <w:p w14:paraId="5E66A7FD" w14:textId="5FBBD002"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₺3,400,681.69</w:t>
            </w:r>
          </w:p>
        </w:tc>
        <w:tc>
          <w:tcPr>
            <w:tcW w:w="1615" w:type="dxa"/>
            <w:tcBorders>
              <w:top w:val="nil"/>
              <w:left w:val="nil"/>
              <w:bottom w:val="single" w:sz="4" w:space="0" w:color="auto"/>
              <w:right w:val="single" w:sz="4" w:space="0" w:color="auto"/>
            </w:tcBorders>
            <w:shd w:val="clear" w:color="auto" w:fill="auto"/>
            <w:noWrap/>
            <w:vAlign w:val="center"/>
            <w:hideMark/>
          </w:tcPr>
          <w:p w14:paraId="234788E7" w14:textId="6756F60B"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₺6,775,974.54</w:t>
            </w:r>
          </w:p>
        </w:tc>
        <w:tc>
          <w:tcPr>
            <w:tcW w:w="1615" w:type="dxa"/>
            <w:tcBorders>
              <w:top w:val="nil"/>
              <w:left w:val="nil"/>
              <w:bottom w:val="single" w:sz="4" w:space="0" w:color="auto"/>
              <w:right w:val="single" w:sz="4" w:space="0" w:color="auto"/>
            </w:tcBorders>
            <w:shd w:val="clear" w:color="auto" w:fill="auto"/>
            <w:noWrap/>
            <w:vAlign w:val="center"/>
            <w:hideMark/>
          </w:tcPr>
          <w:p w14:paraId="0A5BC04A" w14:textId="77E54443"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₺11,215,519.34</w:t>
            </w:r>
          </w:p>
        </w:tc>
      </w:tr>
      <w:tr w:rsidR="00986F68" w:rsidRPr="00986F68" w14:paraId="0F132CFF"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1C61BC1E"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r w:rsidRPr="00986F68">
              <w:rPr>
                <w:rFonts w:ascii="Times New Roman" w:eastAsia="Times New Roman" w:hAnsi="Times New Roman" w:cs="Times New Roman"/>
                <w:color w:val="000000"/>
                <w:sz w:val="18"/>
                <w:szCs w:val="18"/>
                <w:lang w:val="en-US"/>
              </w:rPr>
              <w:t>SGK &amp; Stopaj</w:t>
            </w:r>
          </w:p>
        </w:tc>
        <w:tc>
          <w:tcPr>
            <w:tcW w:w="1504" w:type="dxa"/>
            <w:tcBorders>
              <w:top w:val="nil"/>
              <w:left w:val="nil"/>
              <w:bottom w:val="single" w:sz="4" w:space="0" w:color="auto"/>
              <w:right w:val="single" w:sz="4" w:space="0" w:color="auto"/>
            </w:tcBorders>
            <w:shd w:val="clear" w:color="auto" w:fill="auto"/>
            <w:noWrap/>
            <w:vAlign w:val="center"/>
            <w:hideMark/>
          </w:tcPr>
          <w:p w14:paraId="6C7A954D" w14:textId="01777D8F"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₺606,408.00</w:t>
            </w:r>
          </w:p>
        </w:tc>
        <w:tc>
          <w:tcPr>
            <w:tcW w:w="1504" w:type="dxa"/>
            <w:tcBorders>
              <w:top w:val="nil"/>
              <w:left w:val="nil"/>
              <w:bottom w:val="single" w:sz="4" w:space="0" w:color="auto"/>
              <w:right w:val="single" w:sz="4" w:space="0" w:color="auto"/>
            </w:tcBorders>
            <w:shd w:val="clear" w:color="auto" w:fill="auto"/>
            <w:noWrap/>
            <w:vAlign w:val="center"/>
            <w:hideMark/>
          </w:tcPr>
          <w:p w14:paraId="35BE92F9" w14:textId="27A5F33B"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₺1,025,209.34</w:t>
            </w:r>
          </w:p>
        </w:tc>
        <w:tc>
          <w:tcPr>
            <w:tcW w:w="1615" w:type="dxa"/>
            <w:tcBorders>
              <w:top w:val="nil"/>
              <w:left w:val="nil"/>
              <w:bottom w:val="single" w:sz="4" w:space="0" w:color="auto"/>
              <w:right w:val="single" w:sz="4" w:space="0" w:color="auto"/>
            </w:tcBorders>
            <w:shd w:val="clear" w:color="auto" w:fill="auto"/>
            <w:noWrap/>
            <w:vAlign w:val="center"/>
            <w:hideMark/>
          </w:tcPr>
          <w:p w14:paraId="6B1938CA" w14:textId="1A67C455"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₺1,529,333.91</w:t>
            </w:r>
          </w:p>
        </w:tc>
        <w:tc>
          <w:tcPr>
            <w:tcW w:w="1615" w:type="dxa"/>
            <w:tcBorders>
              <w:top w:val="nil"/>
              <w:left w:val="nil"/>
              <w:bottom w:val="single" w:sz="4" w:space="0" w:color="auto"/>
              <w:right w:val="single" w:sz="4" w:space="0" w:color="auto"/>
            </w:tcBorders>
            <w:shd w:val="clear" w:color="auto" w:fill="auto"/>
            <w:noWrap/>
            <w:vAlign w:val="center"/>
            <w:hideMark/>
          </w:tcPr>
          <w:p w14:paraId="41A49186" w14:textId="4EABF724"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₺2,878,739.80</w:t>
            </w:r>
          </w:p>
        </w:tc>
        <w:tc>
          <w:tcPr>
            <w:tcW w:w="1615" w:type="dxa"/>
            <w:tcBorders>
              <w:top w:val="nil"/>
              <w:left w:val="nil"/>
              <w:bottom w:val="single" w:sz="4" w:space="0" w:color="auto"/>
              <w:right w:val="single" w:sz="4" w:space="0" w:color="auto"/>
            </w:tcBorders>
            <w:shd w:val="clear" w:color="auto" w:fill="auto"/>
            <w:noWrap/>
            <w:vAlign w:val="center"/>
            <w:hideMark/>
          </w:tcPr>
          <w:p w14:paraId="616F8A22" w14:textId="2B9224F5"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₺4,644,429.33</w:t>
            </w:r>
          </w:p>
        </w:tc>
      </w:tr>
      <w:tr w:rsidR="00986F68" w:rsidRPr="00986F68" w14:paraId="788089F8"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6DB1E2AA"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r w:rsidRPr="00986F68">
              <w:rPr>
                <w:rFonts w:ascii="Times New Roman" w:eastAsia="Times New Roman" w:hAnsi="Times New Roman" w:cs="Times New Roman"/>
                <w:color w:val="000000"/>
                <w:sz w:val="18"/>
                <w:szCs w:val="18"/>
                <w:lang w:val="en-US"/>
              </w:rPr>
              <w:t>BAĞKUR</w:t>
            </w:r>
          </w:p>
        </w:tc>
        <w:tc>
          <w:tcPr>
            <w:tcW w:w="1504" w:type="dxa"/>
            <w:tcBorders>
              <w:top w:val="nil"/>
              <w:left w:val="nil"/>
              <w:bottom w:val="single" w:sz="4" w:space="0" w:color="auto"/>
              <w:right w:val="single" w:sz="4" w:space="0" w:color="auto"/>
            </w:tcBorders>
            <w:shd w:val="clear" w:color="auto" w:fill="auto"/>
            <w:noWrap/>
            <w:vAlign w:val="center"/>
            <w:hideMark/>
          </w:tcPr>
          <w:p w14:paraId="5C517E28" w14:textId="48FB7C87"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₺167,040.00</w:t>
            </w:r>
          </w:p>
        </w:tc>
        <w:tc>
          <w:tcPr>
            <w:tcW w:w="1504" w:type="dxa"/>
            <w:tcBorders>
              <w:top w:val="nil"/>
              <w:left w:val="nil"/>
              <w:bottom w:val="single" w:sz="4" w:space="0" w:color="auto"/>
              <w:right w:val="single" w:sz="4" w:space="0" w:color="auto"/>
            </w:tcBorders>
            <w:shd w:val="clear" w:color="auto" w:fill="auto"/>
            <w:noWrap/>
            <w:vAlign w:val="center"/>
            <w:hideMark/>
          </w:tcPr>
          <w:p w14:paraId="3D619BAC" w14:textId="5A289B69"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₺223,833.60</w:t>
            </w:r>
          </w:p>
        </w:tc>
        <w:tc>
          <w:tcPr>
            <w:tcW w:w="1615" w:type="dxa"/>
            <w:tcBorders>
              <w:top w:val="nil"/>
              <w:left w:val="nil"/>
              <w:bottom w:val="single" w:sz="4" w:space="0" w:color="auto"/>
              <w:right w:val="single" w:sz="4" w:space="0" w:color="auto"/>
            </w:tcBorders>
            <w:shd w:val="clear" w:color="auto" w:fill="auto"/>
            <w:noWrap/>
            <w:vAlign w:val="center"/>
            <w:hideMark/>
          </w:tcPr>
          <w:p w14:paraId="649DF8D6" w14:textId="1FC93DC4"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₺288,745.34</w:t>
            </w:r>
          </w:p>
        </w:tc>
        <w:tc>
          <w:tcPr>
            <w:tcW w:w="1615" w:type="dxa"/>
            <w:tcBorders>
              <w:top w:val="nil"/>
              <w:left w:val="nil"/>
              <w:bottom w:val="single" w:sz="4" w:space="0" w:color="auto"/>
              <w:right w:val="single" w:sz="4" w:space="0" w:color="auto"/>
            </w:tcBorders>
            <w:shd w:val="clear" w:color="auto" w:fill="auto"/>
            <w:noWrap/>
            <w:vAlign w:val="center"/>
            <w:hideMark/>
          </w:tcPr>
          <w:p w14:paraId="1B602467" w14:textId="4749D8A7"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₺363,819.13</w:t>
            </w:r>
          </w:p>
        </w:tc>
        <w:tc>
          <w:tcPr>
            <w:tcW w:w="1615" w:type="dxa"/>
            <w:tcBorders>
              <w:top w:val="nil"/>
              <w:left w:val="nil"/>
              <w:bottom w:val="single" w:sz="4" w:space="0" w:color="auto"/>
              <w:right w:val="single" w:sz="4" w:space="0" w:color="auto"/>
            </w:tcBorders>
            <w:shd w:val="clear" w:color="auto" w:fill="auto"/>
            <w:noWrap/>
            <w:vAlign w:val="center"/>
            <w:hideMark/>
          </w:tcPr>
          <w:p w14:paraId="52614428" w14:textId="3B5ED2DE"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₺451,135.73</w:t>
            </w:r>
          </w:p>
        </w:tc>
      </w:tr>
      <w:tr w:rsidR="00986F68" w:rsidRPr="00986F68" w14:paraId="03C4C1D8"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7639EE52"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r w:rsidRPr="00986F68">
              <w:rPr>
                <w:rFonts w:ascii="Times New Roman" w:eastAsia="Times New Roman" w:hAnsi="Times New Roman" w:cs="Times New Roman"/>
                <w:color w:val="000000"/>
                <w:sz w:val="18"/>
                <w:szCs w:val="18"/>
                <w:lang w:val="en-US"/>
              </w:rPr>
              <w:t>Yemek</w:t>
            </w:r>
          </w:p>
        </w:tc>
        <w:tc>
          <w:tcPr>
            <w:tcW w:w="1504" w:type="dxa"/>
            <w:tcBorders>
              <w:top w:val="nil"/>
              <w:left w:val="nil"/>
              <w:bottom w:val="single" w:sz="4" w:space="0" w:color="auto"/>
              <w:right w:val="single" w:sz="4" w:space="0" w:color="auto"/>
            </w:tcBorders>
            <w:shd w:val="clear" w:color="auto" w:fill="auto"/>
            <w:noWrap/>
            <w:vAlign w:val="center"/>
            <w:hideMark/>
          </w:tcPr>
          <w:p w14:paraId="2778AA1D" w14:textId="1D7B6FFC"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₺290,400.00</w:t>
            </w:r>
          </w:p>
        </w:tc>
        <w:tc>
          <w:tcPr>
            <w:tcW w:w="1504" w:type="dxa"/>
            <w:tcBorders>
              <w:top w:val="nil"/>
              <w:left w:val="nil"/>
              <w:bottom w:val="single" w:sz="4" w:space="0" w:color="auto"/>
              <w:right w:val="single" w:sz="4" w:space="0" w:color="auto"/>
            </w:tcBorders>
            <w:shd w:val="clear" w:color="auto" w:fill="auto"/>
            <w:noWrap/>
            <w:vAlign w:val="center"/>
            <w:hideMark/>
          </w:tcPr>
          <w:p w14:paraId="5B22EAC8" w14:textId="13D2C3DF"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₺466,963.20</w:t>
            </w:r>
          </w:p>
        </w:tc>
        <w:tc>
          <w:tcPr>
            <w:tcW w:w="1615" w:type="dxa"/>
            <w:tcBorders>
              <w:top w:val="nil"/>
              <w:left w:val="nil"/>
              <w:bottom w:val="single" w:sz="4" w:space="0" w:color="auto"/>
              <w:right w:val="single" w:sz="4" w:space="0" w:color="auto"/>
            </w:tcBorders>
            <w:shd w:val="clear" w:color="auto" w:fill="auto"/>
            <w:noWrap/>
            <w:vAlign w:val="center"/>
            <w:hideMark/>
          </w:tcPr>
          <w:p w14:paraId="6595E919" w14:textId="7934202F"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₺652,581.07</w:t>
            </w:r>
          </w:p>
        </w:tc>
        <w:tc>
          <w:tcPr>
            <w:tcW w:w="1615" w:type="dxa"/>
            <w:tcBorders>
              <w:top w:val="nil"/>
              <w:left w:val="nil"/>
              <w:bottom w:val="single" w:sz="4" w:space="0" w:color="auto"/>
              <w:right w:val="single" w:sz="4" w:space="0" w:color="auto"/>
            </w:tcBorders>
            <w:shd w:val="clear" w:color="auto" w:fill="auto"/>
            <w:noWrap/>
            <w:vAlign w:val="center"/>
            <w:hideMark/>
          </w:tcPr>
          <w:p w14:paraId="431C5A3E" w14:textId="70B6D2BA"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₺1,138,502.98</w:t>
            </w:r>
          </w:p>
        </w:tc>
        <w:tc>
          <w:tcPr>
            <w:tcW w:w="1615" w:type="dxa"/>
            <w:tcBorders>
              <w:top w:val="nil"/>
              <w:left w:val="nil"/>
              <w:bottom w:val="single" w:sz="4" w:space="0" w:color="auto"/>
              <w:right w:val="single" w:sz="4" w:space="0" w:color="auto"/>
            </w:tcBorders>
            <w:shd w:val="clear" w:color="auto" w:fill="auto"/>
            <w:noWrap/>
            <w:vAlign w:val="center"/>
            <w:hideMark/>
          </w:tcPr>
          <w:p w14:paraId="31BEE786" w14:textId="2EC6D8B8"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₺1,725,464.51</w:t>
            </w:r>
          </w:p>
        </w:tc>
      </w:tr>
      <w:tr w:rsidR="00986F68" w:rsidRPr="00986F68" w14:paraId="505C9C9D"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2E4D3DDB"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Diğer</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644AD1D9" w14:textId="24C429CC"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₺98,473.62</w:t>
            </w:r>
          </w:p>
        </w:tc>
        <w:tc>
          <w:tcPr>
            <w:tcW w:w="1504" w:type="dxa"/>
            <w:tcBorders>
              <w:top w:val="nil"/>
              <w:left w:val="nil"/>
              <w:bottom w:val="single" w:sz="4" w:space="0" w:color="auto"/>
              <w:right w:val="single" w:sz="4" w:space="0" w:color="auto"/>
            </w:tcBorders>
            <w:shd w:val="clear" w:color="auto" w:fill="auto"/>
            <w:noWrap/>
            <w:vAlign w:val="center"/>
            <w:hideMark/>
          </w:tcPr>
          <w:p w14:paraId="25616320" w14:textId="2F48584F"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₺136,741.83</w:t>
            </w:r>
          </w:p>
        </w:tc>
        <w:tc>
          <w:tcPr>
            <w:tcW w:w="1615" w:type="dxa"/>
            <w:tcBorders>
              <w:top w:val="nil"/>
              <w:left w:val="nil"/>
              <w:bottom w:val="single" w:sz="4" w:space="0" w:color="auto"/>
              <w:right w:val="single" w:sz="4" w:space="0" w:color="auto"/>
            </w:tcBorders>
            <w:shd w:val="clear" w:color="auto" w:fill="auto"/>
            <w:noWrap/>
            <w:vAlign w:val="center"/>
            <w:hideMark/>
          </w:tcPr>
          <w:p w14:paraId="24248EAE" w14:textId="4D0A32CC"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₺195,345.87</w:t>
            </w:r>
          </w:p>
        </w:tc>
        <w:tc>
          <w:tcPr>
            <w:tcW w:w="1615" w:type="dxa"/>
            <w:tcBorders>
              <w:top w:val="nil"/>
              <w:left w:val="nil"/>
              <w:bottom w:val="single" w:sz="4" w:space="0" w:color="auto"/>
              <w:right w:val="single" w:sz="4" w:space="0" w:color="auto"/>
            </w:tcBorders>
            <w:shd w:val="clear" w:color="auto" w:fill="auto"/>
            <w:noWrap/>
            <w:vAlign w:val="center"/>
            <w:hideMark/>
          </w:tcPr>
          <w:p w14:paraId="29826AB3" w14:textId="3E73B510"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₺333,324.84</w:t>
            </w:r>
          </w:p>
        </w:tc>
        <w:tc>
          <w:tcPr>
            <w:tcW w:w="1615" w:type="dxa"/>
            <w:tcBorders>
              <w:top w:val="nil"/>
              <w:left w:val="nil"/>
              <w:bottom w:val="single" w:sz="4" w:space="0" w:color="auto"/>
              <w:right w:val="single" w:sz="4" w:space="0" w:color="auto"/>
            </w:tcBorders>
            <w:shd w:val="clear" w:color="auto" w:fill="auto"/>
            <w:noWrap/>
            <w:vAlign w:val="center"/>
            <w:hideMark/>
          </w:tcPr>
          <w:p w14:paraId="0B44256E" w14:textId="30451DB7"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₺511,788.69</w:t>
            </w:r>
          </w:p>
        </w:tc>
      </w:tr>
      <w:tr w:rsidR="00986F68" w:rsidRPr="00986F68" w14:paraId="3AEF5363"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0BF120F5" w14:textId="77777777" w:rsidR="00986F68" w:rsidRPr="00986F68" w:rsidRDefault="00986F68" w:rsidP="00986F68">
            <w:pPr>
              <w:spacing w:after="0" w:line="240" w:lineRule="auto"/>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İLETİŞİM/HABERLEŞME GİDERLERİ</w:t>
            </w:r>
          </w:p>
        </w:tc>
        <w:tc>
          <w:tcPr>
            <w:tcW w:w="1504" w:type="dxa"/>
            <w:tcBorders>
              <w:top w:val="nil"/>
              <w:left w:val="nil"/>
              <w:bottom w:val="single" w:sz="4" w:space="0" w:color="auto"/>
              <w:right w:val="single" w:sz="4" w:space="0" w:color="auto"/>
            </w:tcBorders>
            <w:shd w:val="clear" w:color="auto" w:fill="auto"/>
            <w:noWrap/>
            <w:vAlign w:val="center"/>
            <w:hideMark/>
          </w:tcPr>
          <w:p w14:paraId="3C8A1C63" w14:textId="29290CD4"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₺1,006,561.00</w:t>
            </w:r>
          </w:p>
        </w:tc>
        <w:tc>
          <w:tcPr>
            <w:tcW w:w="1504" w:type="dxa"/>
            <w:tcBorders>
              <w:top w:val="nil"/>
              <w:left w:val="nil"/>
              <w:bottom w:val="single" w:sz="4" w:space="0" w:color="auto"/>
              <w:right w:val="single" w:sz="4" w:space="0" w:color="auto"/>
            </w:tcBorders>
            <w:shd w:val="clear" w:color="auto" w:fill="auto"/>
            <w:noWrap/>
            <w:vAlign w:val="center"/>
            <w:hideMark/>
          </w:tcPr>
          <w:p w14:paraId="196FE373" w14:textId="27FCAE23"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₺1,348,791.74</w:t>
            </w:r>
          </w:p>
        </w:tc>
        <w:tc>
          <w:tcPr>
            <w:tcW w:w="1615" w:type="dxa"/>
            <w:tcBorders>
              <w:top w:val="nil"/>
              <w:left w:val="nil"/>
              <w:bottom w:val="single" w:sz="4" w:space="0" w:color="auto"/>
              <w:right w:val="single" w:sz="4" w:space="0" w:color="auto"/>
            </w:tcBorders>
            <w:shd w:val="clear" w:color="auto" w:fill="auto"/>
            <w:noWrap/>
            <w:vAlign w:val="center"/>
            <w:hideMark/>
          </w:tcPr>
          <w:p w14:paraId="74757250" w14:textId="5FD560A9"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₺1,739,941.34</w:t>
            </w:r>
          </w:p>
        </w:tc>
        <w:tc>
          <w:tcPr>
            <w:tcW w:w="1615" w:type="dxa"/>
            <w:tcBorders>
              <w:top w:val="nil"/>
              <w:left w:val="nil"/>
              <w:bottom w:val="single" w:sz="4" w:space="0" w:color="auto"/>
              <w:right w:val="single" w:sz="4" w:space="0" w:color="auto"/>
            </w:tcBorders>
            <w:shd w:val="clear" w:color="auto" w:fill="auto"/>
            <w:noWrap/>
            <w:vAlign w:val="center"/>
            <w:hideMark/>
          </w:tcPr>
          <w:p w14:paraId="58AF6876" w14:textId="092D06EC"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₺2,192,326.09</w:t>
            </w:r>
          </w:p>
        </w:tc>
        <w:tc>
          <w:tcPr>
            <w:tcW w:w="1615" w:type="dxa"/>
            <w:tcBorders>
              <w:top w:val="nil"/>
              <w:left w:val="nil"/>
              <w:bottom w:val="single" w:sz="4" w:space="0" w:color="auto"/>
              <w:right w:val="single" w:sz="4" w:space="0" w:color="auto"/>
            </w:tcBorders>
            <w:shd w:val="clear" w:color="auto" w:fill="auto"/>
            <w:noWrap/>
            <w:vAlign w:val="center"/>
            <w:hideMark/>
          </w:tcPr>
          <w:p w14:paraId="5C476B61" w14:textId="081E2035"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₺2,718,484.36</w:t>
            </w:r>
          </w:p>
        </w:tc>
      </w:tr>
      <w:tr w:rsidR="00986F68" w:rsidRPr="00986F68" w14:paraId="01661E91"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0A5ECD11"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Telefon</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71EDBF51" w14:textId="0255686F"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₺23,751.00</w:t>
            </w:r>
          </w:p>
        </w:tc>
        <w:tc>
          <w:tcPr>
            <w:tcW w:w="1504" w:type="dxa"/>
            <w:tcBorders>
              <w:top w:val="nil"/>
              <w:left w:val="nil"/>
              <w:bottom w:val="single" w:sz="4" w:space="0" w:color="auto"/>
              <w:right w:val="single" w:sz="4" w:space="0" w:color="auto"/>
            </w:tcBorders>
            <w:shd w:val="clear" w:color="auto" w:fill="auto"/>
            <w:noWrap/>
            <w:vAlign w:val="center"/>
            <w:hideMark/>
          </w:tcPr>
          <w:p w14:paraId="48D184D4" w14:textId="48F4E268"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₺31,826.34</w:t>
            </w:r>
          </w:p>
        </w:tc>
        <w:tc>
          <w:tcPr>
            <w:tcW w:w="1615" w:type="dxa"/>
            <w:tcBorders>
              <w:top w:val="nil"/>
              <w:left w:val="nil"/>
              <w:bottom w:val="single" w:sz="4" w:space="0" w:color="auto"/>
              <w:right w:val="single" w:sz="4" w:space="0" w:color="auto"/>
            </w:tcBorders>
            <w:shd w:val="clear" w:color="auto" w:fill="auto"/>
            <w:noWrap/>
            <w:vAlign w:val="center"/>
            <w:hideMark/>
          </w:tcPr>
          <w:p w14:paraId="28E1A357" w14:textId="5F9678F9"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₺41,055.98</w:t>
            </w:r>
          </w:p>
        </w:tc>
        <w:tc>
          <w:tcPr>
            <w:tcW w:w="1615" w:type="dxa"/>
            <w:tcBorders>
              <w:top w:val="nil"/>
              <w:left w:val="nil"/>
              <w:bottom w:val="single" w:sz="4" w:space="0" w:color="auto"/>
              <w:right w:val="single" w:sz="4" w:space="0" w:color="auto"/>
            </w:tcBorders>
            <w:shd w:val="clear" w:color="auto" w:fill="auto"/>
            <w:noWrap/>
            <w:vAlign w:val="center"/>
            <w:hideMark/>
          </w:tcPr>
          <w:p w14:paraId="734410C7" w14:textId="1D184EF4"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₺51,730.53</w:t>
            </w:r>
          </w:p>
        </w:tc>
        <w:tc>
          <w:tcPr>
            <w:tcW w:w="1615" w:type="dxa"/>
            <w:tcBorders>
              <w:top w:val="nil"/>
              <w:left w:val="nil"/>
              <w:bottom w:val="single" w:sz="4" w:space="0" w:color="auto"/>
              <w:right w:val="single" w:sz="4" w:space="0" w:color="auto"/>
            </w:tcBorders>
            <w:shd w:val="clear" w:color="auto" w:fill="auto"/>
            <w:noWrap/>
            <w:vAlign w:val="center"/>
            <w:hideMark/>
          </w:tcPr>
          <w:p w14:paraId="154489C6" w14:textId="487DB9C7"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₺64,145.86</w:t>
            </w:r>
          </w:p>
        </w:tc>
      </w:tr>
      <w:tr w:rsidR="00986F68" w:rsidRPr="00986F68" w14:paraId="73339997"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45AF458A"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r w:rsidRPr="00986F68">
              <w:rPr>
                <w:rFonts w:ascii="Times New Roman" w:eastAsia="Times New Roman" w:hAnsi="Times New Roman" w:cs="Times New Roman"/>
                <w:color w:val="000000"/>
                <w:sz w:val="18"/>
                <w:szCs w:val="18"/>
                <w:lang w:val="en-US"/>
              </w:rPr>
              <w:t>İnternet</w:t>
            </w:r>
          </w:p>
        </w:tc>
        <w:tc>
          <w:tcPr>
            <w:tcW w:w="1504" w:type="dxa"/>
            <w:tcBorders>
              <w:top w:val="nil"/>
              <w:left w:val="nil"/>
              <w:bottom w:val="single" w:sz="4" w:space="0" w:color="auto"/>
              <w:right w:val="single" w:sz="4" w:space="0" w:color="auto"/>
            </w:tcBorders>
            <w:shd w:val="clear" w:color="auto" w:fill="auto"/>
            <w:noWrap/>
            <w:vAlign w:val="center"/>
            <w:hideMark/>
          </w:tcPr>
          <w:p w14:paraId="700BA70F" w14:textId="1093FBFA"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₺13,572.00</w:t>
            </w:r>
          </w:p>
        </w:tc>
        <w:tc>
          <w:tcPr>
            <w:tcW w:w="1504" w:type="dxa"/>
            <w:tcBorders>
              <w:top w:val="nil"/>
              <w:left w:val="nil"/>
              <w:bottom w:val="single" w:sz="4" w:space="0" w:color="auto"/>
              <w:right w:val="single" w:sz="4" w:space="0" w:color="auto"/>
            </w:tcBorders>
            <w:shd w:val="clear" w:color="auto" w:fill="auto"/>
            <w:noWrap/>
            <w:vAlign w:val="center"/>
            <w:hideMark/>
          </w:tcPr>
          <w:p w14:paraId="0A14CD49" w14:textId="7A4B706A"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₺18,186.48</w:t>
            </w:r>
          </w:p>
        </w:tc>
        <w:tc>
          <w:tcPr>
            <w:tcW w:w="1615" w:type="dxa"/>
            <w:tcBorders>
              <w:top w:val="nil"/>
              <w:left w:val="nil"/>
              <w:bottom w:val="single" w:sz="4" w:space="0" w:color="auto"/>
              <w:right w:val="single" w:sz="4" w:space="0" w:color="auto"/>
            </w:tcBorders>
            <w:shd w:val="clear" w:color="auto" w:fill="auto"/>
            <w:noWrap/>
            <w:vAlign w:val="center"/>
            <w:hideMark/>
          </w:tcPr>
          <w:p w14:paraId="5B140D1C" w14:textId="024302B8"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₺23,460.56</w:t>
            </w:r>
          </w:p>
        </w:tc>
        <w:tc>
          <w:tcPr>
            <w:tcW w:w="1615" w:type="dxa"/>
            <w:tcBorders>
              <w:top w:val="nil"/>
              <w:left w:val="nil"/>
              <w:bottom w:val="single" w:sz="4" w:space="0" w:color="auto"/>
              <w:right w:val="single" w:sz="4" w:space="0" w:color="auto"/>
            </w:tcBorders>
            <w:shd w:val="clear" w:color="auto" w:fill="auto"/>
            <w:noWrap/>
            <w:vAlign w:val="center"/>
            <w:hideMark/>
          </w:tcPr>
          <w:p w14:paraId="2B47CFBA" w14:textId="2D131F8C"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₺29,560.30</w:t>
            </w:r>
          </w:p>
        </w:tc>
        <w:tc>
          <w:tcPr>
            <w:tcW w:w="1615" w:type="dxa"/>
            <w:tcBorders>
              <w:top w:val="nil"/>
              <w:left w:val="nil"/>
              <w:bottom w:val="single" w:sz="4" w:space="0" w:color="auto"/>
              <w:right w:val="single" w:sz="4" w:space="0" w:color="auto"/>
            </w:tcBorders>
            <w:shd w:val="clear" w:color="auto" w:fill="auto"/>
            <w:noWrap/>
            <w:vAlign w:val="center"/>
            <w:hideMark/>
          </w:tcPr>
          <w:p w14:paraId="7CF8E344" w14:textId="1C465CEE"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₺36,654.78</w:t>
            </w:r>
          </w:p>
        </w:tc>
      </w:tr>
      <w:tr w:rsidR="00986F68" w:rsidRPr="00986F68" w14:paraId="284A6A83"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1D9839A8"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r w:rsidRPr="00986F68">
              <w:rPr>
                <w:rFonts w:ascii="Times New Roman" w:eastAsia="Times New Roman" w:hAnsi="Times New Roman" w:cs="Times New Roman"/>
                <w:color w:val="000000"/>
                <w:sz w:val="18"/>
                <w:szCs w:val="18"/>
                <w:lang w:val="en-US"/>
              </w:rPr>
              <w:t xml:space="preserve">Cep </w:t>
            </w:r>
            <w:proofErr w:type="spellStart"/>
            <w:r w:rsidRPr="00986F68">
              <w:rPr>
                <w:rFonts w:ascii="Times New Roman" w:eastAsia="Times New Roman" w:hAnsi="Times New Roman" w:cs="Times New Roman"/>
                <w:color w:val="000000"/>
                <w:sz w:val="18"/>
                <w:szCs w:val="18"/>
                <w:lang w:val="en-US"/>
              </w:rPr>
              <w:t>Telefonu</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73E8A8FC" w14:textId="7441BC45"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₺27,840.00</w:t>
            </w:r>
          </w:p>
        </w:tc>
        <w:tc>
          <w:tcPr>
            <w:tcW w:w="1504" w:type="dxa"/>
            <w:tcBorders>
              <w:top w:val="nil"/>
              <w:left w:val="nil"/>
              <w:bottom w:val="single" w:sz="4" w:space="0" w:color="auto"/>
              <w:right w:val="single" w:sz="4" w:space="0" w:color="auto"/>
            </w:tcBorders>
            <w:shd w:val="clear" w:color="auto" w:fill="auto"/>
            <w:noWrap/>
            <w:vAlign w:val="center"/>
            <w:hideMark/>
          </w:tcPr>
          <w:p w14:paraId="3FA7CC46" w14:textId="795248F0"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₺37,305.60</w:t>
            </w:r>
          </w:p>
        </w:tc>
        <w:tc>
          <w:tcPr>
            <w:tcW w:w="1615" w:type="dxa"/>
            <w:tcBorders>
              <w:top w:val="nil"/>
              <w:left w:val="nil"/>
              <w:bottom w:val="single" w:sz="4" w:space="0" w:color="auto"/>
              <w:right w:val="single" w:sz="4" w:space="0" w:color="auto"/>
            </w:tcBorders>
            <w:shd w:val="clear" w:color="auto" w:fill="auto"/>
            <w:noWrap/>
            <w:vAlign w:val="center"/>
            <w:hideMark/>
          </w:tcPr>
          <w:p w14:paraId="235475AB" w14:textId="75781D5B"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₺48,124.22</w:t>
            </w:r>
          </w:p>
        </w:tc>
        <w:tc>
          <w:tcPr>
            <w:tcW w:w="1615" w:type="dxa"/>
            <w:tcBorders>
              <w:top w:val="nil"/>
              <w:left w:val="nil"/>
              <w:bottom w:val="single" w:sz="4" w:space="0" w:color="auto"/>
              <w:right w:val="single" w:sz="4" w:space="0" w:color="auto"/>
            </w:tcBorders>
            <w:shd w:val="clear" w:color="auto" w:fill="auto"/>
            <w:noWrap/>
            <w:vAlign w:val="center"/>
            <w:hideMark/>
          </w:tcPr>
          <w:p w14:paraId="7A32EB99" w14:textId="72B98327"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₺60,636.52</w:t>
            </w:r>
          </w:p>
        </w:tc>
        <w:tc>
          <w:tcPr>
            <w:tcW w:w="1615" w:type="dxa"/>
            <w:tcBorders>
              <w:top w:val="nil"/>
              <w:left w:val="nil"/>
              <w:bottom w:val="single" w:sz="4" w:space="0" w:color="auto"/>
              <w:right w:val="single" w:sz="4" w:space="0" w:color="auto"/>
            </w:tcBorders>
            <w:shd w:val="clear" w:color="auto" w:fill="auto"/>
            <w:noWrap/>
            <w:vAlign w:val="center"/>
            <w:hideMark/>
          </w:tcPr>
          <w:p w14:paraId="0E853B8E" w14:textId="0068A39C"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₺75,189.29</w:t>
            </w:r>
          </w:p>
        </w:tc>
      </w:tr>
      <w:tr w:rsidR="00986F68" w:rsidRPr="00986F68" w14:paraId="01744AE1"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49E4F8B5"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r w:rsidRPr="00986F68">
              <w:rPr>
                <w:rFonts w:ascii="Times New Roman" w:eastAsia="Times New Roman" w:hAnsi="Times New Roman" w:cs="Times New Roman"/>
                <w:color w:val="000000"/>
                <w:sz w:val="18"/>
                <w:szCs w:val="18"/>
                <w:lang w:val="en-US"/>
              </w:rPr>
              <w:t>Server</w:t>
            </w:r>
          </w:p>
        </w:tc>
        <w:tc>
          <w:tcPr>
            <w:tcW w:w="1504" w:type="dxa"/>
            <w:tcBorders>
              <w:top w:val="nil"/>
              <w:left w:val="nil"/>
              <w:bottom w:val="single" w:sz="4" w:space="0" w:color="auto"/>
              <w:right w:val="single" w:sz="4" w:space="0" w:color="auto"/>
            </w:tcBorders>
            <w:shd w:val="clear" w:color="auto" w:fill="auto"/>
            <w:noWrap/>
            <w:vAlign w:val="center"/>
            <w:hideMark/>
          </w:tcPr>
          <w:p w14:paraId="70261EC7" w14:textId="00996E82"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₺522,000.00</w:t>
            </w:r>
          </w:p>
        </w:tc>
        <w:tc>
          <w:tcPr>
            <w:tcW w:w="1504" w:type="dxa"/>
            <w:tcBorders>
              <w:top w:val="nil"/>
              <w:left w:val="nil"/>
              <w:bottom w:val="single" w:sz="4" w:space="0" w:color="auto"/>
              <w:right w:val="single" w:sz="4" w:space="0" w:color="auto"/>
            </w:tcBorders>
            <w:shd w:val="clear" w:color="auto" w:fill="auto"/>
            <w:noWrap/>
            <w:vAlign w:val="center"/>
            <w:hideMark/>
          </w:tcPr>
          <w:p w14:paraId="0177AF22" w14:textId="0F6227A9"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₺699,480.00</w:t>
            </w:r>
          </w:p>
        </w:tc>
        <w:tc>
          <w:tcPr>
            <w:tcW w:w="1615" w:type="dxa"/>
            <w:tcBorders>
              <w:top w:val="nil"/>
              <w:left w:val="nil"/>
              <w:bottom w:val="single" w:sz="4" w:space="0" w:color="auto"/>
              <w:right w:val="single" w:sz="4" w:space="0" w:color="auto"/>
            </w:tcBorders>
            <w:shd w:val="clear" w:color="auto" w:fill="auto"/>
            <w:noWrap/>
            <w:vAlign w:val="center"/>
            <w:hideMark/>
          </w:tcPr>
          <w:p w14:paraId="6786621F" w14:textId="3FD983F7"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₺902,329.20</w:t>
            </w:r>
          </w:p>
        </w:tc>
        <w:tc>
          <w:tcPr>
            <w:tcW w:w="1615" w:type="dxa"/>
            <w:tcBorders>
              <w:top w:val="nil"/>
              <w:left w:val="nil"/>
              <w:bottom w:val="single" w:sz="4" w:space="0" w:color="auto"/>
              <w:right w:val="single" w:sz="4" w:space="0" w:color="auto"/>
            </w:tcBorders>
            <w:shd w:val="clear" w:color="auto" w:fill="auto"/>
            <w:noWrap/>
            <w:vAlign w:val="center"/>
            <w:hideMark/>
          </w:tcPr>
          <w:p w14:paraId="296F3700" w14:textId="57B7F4C5"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₺1,136,934.79</w:t>
            </w:r>
          </w:p>
        </w:tc>
        <w:tc>
          <w:tcPr>
            <w:tcW w:w="1615" w:type="dxa"/>
            <w:tcBorders>
              <w:top w:val="nil"/>
              <w:left w:val="nil"/>
              <w:bottom w:val="single" w:sz="4" w:space="0" w:color="auto"/>
              <w:right w:val="single" w:sz="4" w:space="0" w:color="auto"/>
            </w:tcBorders>
            <w:shd w:val="clear" w:color="auto" w:fill="auto"/>
            <w:noWrap/>
            <w:vAlign w:val="center"/>
            <w:hideMark/>
          </w:tcPr>
          <w:p w14:paraId="2A9DC3FB" w14:textId="0058457F"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₺1,409,799.14</w:t>
            </w:r>
          </w:p>
        </w:tc>
      </w:tr>
      <w:tr w:rsidR="00986F68" w:rsidRPr="00986F68" w14:paraId="7B1CC695"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65695348"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Diğer</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14ACDE2E" w14:textId="182503C5"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₺419,398.00</w:t>
            </w:r>
          </w:p>
        </w:tc>
        <w:tc>
          <w:tcPr>
            <w:tcW w:w="1504" w:type="dxa"/>
            <w:tcBorders>
              <w:top w:val="nil"/>
              <w:left w:val="nil"/>
              <w:bottom w:val="single" w:sz="4" w:space="0" w:color="auto"/>
              <w:right w:val="single" w:sz="4" w:space="0" w:color="auto"/>
            </w:tcBorders>
            <w:shd w:val="clear" w:color="auto" w:fill="auto"/>
            <w:noWrap/>
            <w:vAlign w:val="center"/>
            <w:hideMark/>
          </w:tcPr>
          <w:p w14:paraId="46D454AA" w14:textId="44CDD466"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₺561,993.32</w:t>
            </w:r>
          </w:p>
        </w:tc>
        <w:tc>
          <w:tcPr>
            <w:tcW w:w="1615" w:type="dxa"/>
            <w:tcBorders>
              <w:top w:val="nil"/>
              <w:left w:val="nil"/>
              <w:bottom w:val="single" w:sz="4" w:space="0" w:color="auto"/>
              <w:right w:val="single" w:sz="4" w:space="0" w:color="auto"/>
            </w:tcBorders>
            <w:shd w:val="clear" w:color="auto" w:fill="auto"/>
            <w:noWrap/>
            <w:vAlign w:val="center"/>
            <w:hideMark/>
          </w:tcPr>
          <w:p w14:paraId="5AC0E24F" w14:textId="48791207"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₺724,971.38</w:t>
            </w:r>
          </w:p>
        </w:tc>
        <w:tc>
          <w:tcPr>
            <w:tcW w:w="1615" w:type="dxa"/>
            <w:tcBorders>
              <w:top w:val="nil"/>
              <w:left w:val="nil"/>
              <w:bottom w:val="single" w:sz="4" w:space="0" w:color="auto"/>
              <w:right w:val="single" w:sz="4" w:space="0" w:color="auto"/>
            </w:tcBorders>
            <w:shd w:val="clear" w:color="auto" w:fill="auto"/>
            <w:noWrap/>
            <w:vAlign w:val="center"/>
            <w:hideMark/>
          </w:tcPr>
          <w:p w14:paraId="34B6E7C3" w14:textId="36631440"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₺913,463.94</w:t>
            </w:r>
          </w:p>
        </w:tc>
        <w:tc>
          <w:tcPr>
            <w:tcW w:w="1615" w:type="dxa"/>
            <w:tcBorders>
              <w:top w:val="nil"/>
              <w:left w:val="nil"/>
              <w:bottom w:val="single" w:sz="4" w:space="0" w:color="auto"/>
              <w:right w:val="single" w:sz="4" w:space="0" w:color="auto"/>
            </w:tcBorders>
            <w:shd w:val="clear" w:color="auto" w:fill="auto"/>
            <w:noWrap/>
            <w:vAlign w:val="center"/>
            <w:hideMark/>
          </w:tcPr>
          <w:p w14:paraId="67E5EF5E" w14:textId="096FC8DB"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₺1,132,695.29</w:t>
            </w:r>
          </w:p>
        </w:tc>
      </w:tr>
      <w:tr w:rsidR="00986F68" w:rsidRPr="00986F68" w14:paraId="7AB53147"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19FB2F61" w14:textId="77777777" w:rsidR="00986F68" w:rsidRPr="00986F68" w:rsidRDefault="00986F68" w:rsidP="00986F68">
            <w:pPr>
              <w:spacing w:after="0" w:line="240" w:lineRule="auto"/>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ENERJİ/SU/DİĞER GİDERLER</w:t>
            </w:r>
          </w:p>
        </w:tc>
        <w:tc>
          <w:tcPr>
            <w:tcW w:w="1504" w:type="dxa"/>
            <w:tcBorders>
              <w:top w:val="nil"/>
              <w:left w:val="nil"/>
              <w:bottom w:val="single" w:sz="4" w:space="0" w:color="auto"/>
              <w:right w:val="single" w:sz="4" w:space="0" w:color="auto"/>
            </w:tcBorders>
            <w:shd w:val="clear" w:color="auto" w:fill="auto"/>
            <w:noWrap/>
            <w:vAlign w:val="center"/>
            <w:hideMark/>
          </w:tcPr>
          <w:p w14:paraId="5455496B" w14:textId="2E7D2283"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₺199,528.70</w:t>
            </w:r>
          </w:p>
        </w:tc>
        <w:tc>
          <w:tcPr>
            <w:tcW w:w="1504" w:type="dxa"/>
            <w:tcBorders>
              <w:top w:val="nil"/>
              <w:left w:val="nil"/>
              <w:bottom w:val="single" w:sz="4" w:space="0" w:color="auto"/>
              <w:right w:val="single" w:sz="4" w:space="0" w:color="auto"/>
            </w:tcBorders>
            <w:shd w:val="clear" w:color="auto" w:fill="auto"/>
            <w:noWrap/>
            <w:vAlign w:val="center"/>
            <w:hideMark/>
          </w:tcPr>
          <w:p w14:paraId="66EE7C03" w14:textId="0912884D"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₺267,368.46</w:t>
            </w:r>
          </w:p>
        </w:tc>
        <w:tc>
          <w:tcPr>
            <w:tcW w:w="1615" w:type="dxa"/>
            <w:tcBorders>
              <w:top w:val="nil"/>
              <w:left w:val="nil"/>
              <w:bottom w:val="single" w:sz="4" w:space="0" w:color="auto"/>
              <w:right w:val="single" w:sz="4" w:space="0" w:color="auto"/>
            </w:tcBorders>
            <w:shd w:val="clear" w:color="auto" w:fill="auto"/>
            <w:noWrap/>
            <w:vAlign w:val="center"/>
            <w:hideMark/>
          </w:tcPr>
          <w:p w14:paraId="66187FBD" w14:textId="5059B0AF"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₺344,905.31</w:t>
            </w:r>
          </w:p>
        </w:tc>
        <w:tc>
          <w:tcPr>
            <w:tcW w:w="1615" w:type="dxa"/>
            <w:tcBorders>
              <w:top w:val="nil"/>
              <w:left w:val="nil"/>
              <w:bottom w:val="single" w:sz="4" w:space="0" w:color="auto"/>
              <w:right w:val="single" w:sz="4" w:space="0" w:color="auto"/>
            </w:tcBorders>
            <w:shd w:val="clear" w:color="auto" w:fill="auto"/>
            <w:noWrap/>
            <w:vAlign w:val="center"/>
            <w:hideMark/>
          </w:tcPr>
          <w:p w14:paraId="54E97124" w14:textId="63422241"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₺434,580.69</w:t>
            </w:r>
          </w:p>
        </w:tc>
        <w:tc>
          <w:tcPr>
            <w:tcW w:w="1615" w:type="dxa"/>
            <w:tcBorders>
              <w:top w:val="nil"/>
              <w:left w:val="nil"/>
              <w:bottom w:val="single" w:sz="4" w:space="0" w:color="auto"/>
              <w:right w:val="single" w:sz="4" w:space="0" w:color="auto"/>
            </w:tcBorders>
            <w:shd w:val="clear" w:color="auto" w:fill="auto"/>
            <w:noWrap/>
            <w:vAlign w:val="center"/>
            <w:hideMark/>
          </w:tcPr>
          <w:p w14:paraId="1AA6591B" w14:textId="7013BAA9"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₺538,880.06</w:t>
            </w:r>
          </w:p>
        </w:tc>
      </w:tr>
      <w:tr w:rsidR="00986F68" w:rsidRPr="00986F68" w14:paraId="62A60A8A"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14307425"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Elektrik</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21E472F4" w14:textId="7A2BDEA0"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₺160,080.00</w:t>
            </w:r>
          </w:p>
        </w:tc>
        <w:tc>
          <w:tcPr>
            <w:tcW w:w="1504" w:type="dxa"/>
            <w:tcBorders>
              <w:top w:val="nil"/>
              <w:left w:val="nil"/>
              <w:bottom w:val="single" w:sz="4" w:space="0" w:color="auto"/>
              <w:right w:val="single" w:sz="4" w:space="0" w:color="auto"/>
            </w:tcBorders>
            <w:shd w:val="clear" w:color="auto" w:fill="auto"/>
            <w:noWrap/>
            <w:vAlign w:val="center"/>
            <w:hideMark/>
          </w:tcPr>
          <w:p w14:paraId="541AC75E" w14:textId="63D680E3"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₺214,507.20</w:t>
            </w:r>
          </w:p>
        </w:tc>
        <w:tc>
          <w:tcPr>
            <w:tcW w:w="1615" w:type="dxa"/>
            <w:tcBorders>
              <w:top w:val="nil"/>
              <w:left w:val="nil"/>
              <w:bottom w:val="single" w:sz="4" w:space="0" w:color="auto"/>
              <w:right w:val="single" w:sz="4" w:space="0" w:color="auto"/>
            </w:tcBorders>
            <w:shd w:val="clear" w:color="auto" w:fill="auto"/>
            <w:noWrap/>
            <w:vAlign w:val="center"/>
            <w:hideMark/>
          </w:tcPr>
          <w:p w14:paraId="225F3AFD" w14:textId="32E63427"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₺276,714.29</w:t>
            </w:r>
          </w:p>
        </w:tc>
        <w:tc>
          <w:tcPr>
            <w:tcW w:w="1615" w:type="dxa"/>
            <w:tcBorders>
              <w:top w:val="nil"/>
              <w:left w:val="nil"/>
              <w:bottom w:val="single" w:sz="4" w:space="0" w:color="auto"/>
              <w:right w:val="single" w:sz="4" w:space="0" w:color="auto"/>
            </w:tcBorders>
            <w:shd w:val="clear" w:color="auto" w:fill="auto"/>
            <w:noWrap/>
            <w:vAlign w:val="center"/>
            <w:hideMark/>
          </w:tcPr>
          <w:p w14:paraId="3A66CD95" w14:textId="69F16FBD"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₺348,660.00</w:t>
            </w:r>
          </w:p>
        </w:tc>
        <w:tc>
          <w:tcPr>
            <w:tcW w:w="1615" w:type="dxa"/>
            <w:tcBorders>
              <w:top w:val="nil"/>
              <w:left w:val="nil"/>
              <w:bottom w:val="single" w:sz="4" w:space="0" w:color="auto"/>
              <w:right w:val="single" w:sz="4" w:space="0" w:color="auto"/>
            </w:tcBorders>
            <w:shd w:val="clear" w:color="auto" w:fill="auto"/>
            <w:noWrap/>
            <w:vAlign w:val="center"/>
            <w:hideMark/>
          </w:tcPr>
          <w:p w14:paraId="14E9A685" w14:textId="57C65924"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₺432,338.40</w:t>
            </w:r>
          </w:p>
        </w:tc>
      </w:tr>
      <w:tr w:rsidR="00986F68" w:rsidRPr="00986F68" w14:paraId="3F34F3CF"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16EF4240"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Su</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73CD5D39" w14:textId="67E86ADE"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₺2,038.70</w:t>
            </w:r>
          </w:p>
        </w:tc>
        <w:tc>
          <w:tcPr>
            <w:tcW w:w="1504" w:type="dxa"/>
            <w:tcBorders>
              <w:top w:val="nil"/>
              <w:left w:val="nil"/>
              <w:bottom w:val="single" w:sz="4" w:space="0" w:color="auto"/>
              <w:right w:val="single" w:sz="4" w:space="0" w:color="auto"/>
            </w:tcBorders>
            <w:shd w:val="clear" w:color="auto" w:fill="auto"/>
            <w:noWrap/>
            <w:vAlign w:val="center"/>
            <w:hideMark/>
          </w:tcPr>
          <w:p w14:paraId="287E5AF4" w14:textId="1910FF0B"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₺2,731.86</w:t>
            </w:r>
          </w:p>
        </w:tc>
        <w:tc>
          <w:tcPr>
            <w:tcW w:w="1615" w:type="dxa"/>
            <w:tcBorders>
              <w:top w:val="nil"/>
              <w:left w:val="nil"/>
              <w:bottom w:val="single" w:sz="4" w:space="0" w:color="auto"/>
              <w:right w:val="single" w:sz="4" w:space="0" w:color="auto"/>
            </w:tcBorders>
            <w:shd w:val="clear" w:color="auto" w:fill="auto"/>
            <w:noWrap/>
            <w:vAlign w:val="center"/>
            <w:hideMark/>
          </w:tcPr>
          <w:p w14:paraId="1274173D" w14:textId="10708E3B"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₺3,524.10</w:t>
            </w:r>
          </w:p>
        </w:tc>
        <w:tc>
          <w:tcPr>
            <w:tcW w:w="1615" w:type="dxa"/>
            <w:tcBorders>
              <w:top w:val="nil"/>
              <w:left w:val="nil"/>
              <w:bottom w:val="single" w:sz="4" w:space="0" w:color="auto"/>
              <w:right w:val="single" w:sz="4" w:space="0" w:color="auto"/>
            </w:tcBorders>
            <w:shd w:val="clear" w:color="auto" w:fill="auto"/>
            <w:noWrap/>
            <w:vAlign w:val="center"/>
            <w:hideMark/>
          </w:tcPr>
          <w:p w14:paraId="0AAC3569" w14:textId="176F5F6C"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₺4,440.36</w:t>
            </w:r>
          </w:p>
        </w:tc>
        <w:tc>
          <w:tcPr>
            <w:tcW w:w="1615" w:type="dxa"/>
            <w:tcBorders>
              <w:top w:val="nil"/>
              <w:left w:val="nil"/>
              <w:bottom w:val="single" w:sz="4" w:space="0" w:color="auto"/>
              <w:right w:val="single" w:sz="4" w:space="0" w:color="auto"/>
            </w:tcBorders>
            <w:shd w:val="clear" w:color="auto" w:fill="auto"/>
            <w:noWrap/>
            <w:vAlign w:val="center"/>
            <w:hideMark/>
          </w:tcPr>
          <w:p w14:paraId="0B89C41B" w14:textId="42086349"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₺5,506.05</w:t>
            </w:r>
          </w:p>
        </w:tc>
      </w:tr>
      <w:tr w:rsidR="00986F68" w:rsidRPr="00986F68" w14:paraId="7000CA2D"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6D7A2849"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Tesisat</w:t>
            </w:r>
            <w:proofErr w:type="spellEnd"/>
            <w:r w:rsidRPr="00986F68">
              <w:rPr>
                <w:rFonts w:ascii="Times New Roman" w:eastAsia="Times New Roman" w:hAnsi="Times New Roman" w:cs="Times New Roman"/>
                <w:color w:val="000000"/>
                <w:sz w:val="18"/>
                <w:szCs w:val="18"/>
                <w:lang w:val="en-US"/>
              </w:rPr>
              <w:t xml:space="preserve"> </w:t>
            </w:r>
            <w:proofErr w:type="spellStart"/>
            <w:r w:rsidRPr="00986F68">
              <w:rPr>
                <w:rFonts w:ascii="Times New Roman" w:eastAsia="Times New Roman" w:hAnsi="Times New Roman" w:cs="Times New Roman"/>
                <w:color w:val="000000"/>
                <w:sz w:val="18"/>
                <w:szCs w:val="18"/>
                <w:lang w:val="en-US"/>
              </w:rPr>
              <w:t>bakım</w:t>
            </w:r>
            <w:proofErr w:type="spellEnd"/>
            <w:r w:rsidRPr="00986F68">
              <w:rPr>
                <w:rFonts w:ascii="Times New Roman" w:eastAsia="Times New Roman" w:hAnsi="Times New Roman" w:cs="Times New Roman"/>
                <w:color w:val="000000"/>
                <w:sz w:val="18"/>
                <w:szCs w:val="18"/>
                <w:lang w:val="en-US"/>
              </w:rPr>
              <w:t xml:space="preserve"> </w:t>
            </w:r>
            <w:proofErr w:type="spellStart"/>
            <w:r w:rsidRPr="00986F68">
              <w:rPr>
                <w:rFonts w:ascii="Times New Roman" w:eastAsia="Times New Roman" w:hAnsi="Times New Roman" w:cs="Times New Roman"/>
                <w:color w:val="000000"/>
                <w:sz w:val="18"/>
                <w:szCs w:val="18"/>
                <w:lang w:val="en-US"/>
              </w:rPr>
              <w:t>onarım</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02685B6E" w14:textId="607642F5"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₺4,350.00</w:t>
            </w:r>
          </w:p>
        </w:tc>
        <w:tc>
          <w:tcPr>
            <w:tcW w:w="1504" w:type="dxa"/>
            <w:tcBorders>
              <w:top w:val="nil"/>
              <w:left w:val="nil"/>
              <w:bottom w:val="single" w:sz="4" w:space="0" w:color="auto"/>
              <w:right w:val="single" w:sz="4" w:space="0" w:color="auto"/>
            </w:tcBorders>
            <w:shd w:val="clear" w:color="auto" w:fill="auto"/>
            <w:noWrap/>
            <w:vAlign w:val="center"/>
            <w:hideMark/>
          </w:tcPr>
          <w:p w14:paraId="78883571" w14:textId="2133915E"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₺5,829.00</w:t>
            </w:r>
          </w:p>
        </w:tc>
        <w:tc>
          <w:tcPr>
            <w:tcW w:w="1615" w:type="dxa"/>
            <w:tcBorders>
              <w:top w:val="nil"/>
              <w:left w:val="nil"/>
              <w:bottom w:val="single" w:sz="4" w:space="0" w:color="auto"/>
              <w:right w:val="single" w:sz="4" w:space="0" w:color="auto"/>
            </w:tcBorders>
            <w:shd w:val="clear" w:color="auto" w:fill="auto"/>
            <w:noWrap/>
            <w:vAlign w:val="center"/>
            <w:hideMark/>
          </w:tcPr>
          <w:p w14:paraId="1C772FE2" w14:textId="42399309"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₺7,519.41</w:t>
            </w:r>
          </w:p>
        </w:tc>
        <w:tc>
          <w:tcPr>
            <w:tcW w:w="1615" w:type="dxa"/>
            <w:tcBorders>
              <w:top w:val="nil"/>
              <w:left w:val="nil"/>
              <w:bottom w:val="single" w:sz="4" w:space="0" w:color="auto"/>
              <w:right w:val="single" w:sz="4" w:space="0" w:color="auto"/>
            </w:tcBorders>
            <w:shd w:val="clear" w:color="auto" w:fill="auto"/>
            <w:noWrap/>
            <w:vAlign w:val="center"/>
            <w:hideMark/>
          </w:tcPr>
          <w:p w14:paraId="2374B703" w14:textId="38FFB06A"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₺9,474.46</w:t>
            </w:r>
          </w:p>
        </w:tc>
        <w:tc>
          <w:tcPr>
            <w:tcW w:w="1615" w:type="dxa"/>
            <w:tcBorders>
              <w:top w:val="nil"/>
              <w:left w:val="nil"/>
              <w:bottom w:val="single" w:sz="4" w:space="0" w:color="auto"/>
              <w:right w:val="single" w:sz="4" w:space="0" w:color="auto"/>
            </w:tcBorders>
            <w:shd w:val="clear" w:color="auto" w:fill="auto"/>
            <w:noWrap/>
            <w:vAlign w:val="center"/>
            <w:hideMark/>
          </w:tcPr>
          <w:p w14:paraId="4F9DB39F" w14:textId="0B2146AB"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₺11,748.33</w:t>
            </w:r>
          </w:p>
        </w:tc>
      </w:tr>
      <w:tr w:rsidR="00986F68" w:rsidRPr="00986F68" w14:paraId="3B2993B5"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6959245E"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Diğer</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1BD52C74" w14:textId="2EE82B00"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₺33,060.00</w:t>
            </w:r>
          </w:p>
        </w:tc>
        <w:tc>
          <w:tcPr>
            <w:tcW w:w="1504" w:type="dxa"/>
            <w:tcBorders>
              <w:top w:val="nil"/>
              <w:left w:val="nil"/>
              <w:bottom w:val="single" w:sz="4" w:space="0" w:color="auto"/>
              <w:right w:val="single" w:sz="4" w:space="0" w:color="auto"/>
            </w:tcBorders>
            <w:shd w:val="clear" w:color="auto" w:fill="auto"/>
            <w:noWrap/>
            <w:vAlign w:val="center"/>
            <w:hideMark/>
          </w:tcPr>
          <w:p w14:paraId="5C170CBF" w14:textId="23AFD47A"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₺44,300.40</w:t>
            </w:r>
          </w:p>
        </w:tc>
        <w:tc>
          <w:tcPr>
            <w:tcW w:w="1615" w:type="dxa"/>
            <w:tcBorders>
              <w:top w:val="nil"/>
              <w:left w:val="nil"/>
              <w:bottom w:val="single" w:sz="4" w:space="0" w:color="auto"/>
              <w:right w:val="single" w:sz="4" w:space="0" w:color="auto"/>
            </w:tcBorders>
            <w:shd w:val="clear" w:color="auto" w:fill="auto"/>
            <w:noWrap/>
            <w:vAlign w:val="center"/>
            <w:hideMark/>
          </w:tcPr>
          <w:p w14:paraId="7B50D479" w14:textId="0FCFC051"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₺57,147.52</w:t>
            </w:r>
          </w:p>
        </w:tc>
        <w:tc>
          <w:tcPr>
            <w:tcW w:w="1615" w:type="dxa"/>
            <w:tcBorders>
              <w:top w:val="nil"/>
              <w:left w:val="nil"/>
              <w:bottom w:val="single" w:sz="4" w:space="0" w:color="auto"/>
              <w:right w:val="single" w:sz="4" w:space="0" w:color="auto"/>
            </w:tcBorders>
            <w:shd w:val="clear" w:color="auto" w:fill="auto"/>
            <w:noWrap/>
            <w:vAlign w:val="center"/>
            <w:hideMark/>
          </w:tcPr>
          <w:p w14:paraId="66F42509" w14:textId="316344B9"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₺72,005.87</w:t>
            </w:r>
          </w:p>
        </w:tc>
        <w:tc>
          <w:tcPr>
            <w:tcW w:w="1615" w:type="dxa"/>
            <w:tcBorders>
              <w:top w:val="nil"/>
              <w:left w:val="nil"/>
              <w:bottom w:val="single" w:sz="4" w:space="0" w:color="auto"/>
              <w:right w:val="single" w:sz="4" w:space="0" w:color="auto"/>
            </w:tcBorders>
            <w:shd w:val="clear" w:color="auto" w:fill="auto"/>
            <w:noWrap/>
            <w:vAlign w:val="center"/>
            <w:hideMark/>
          </w:tcPr>
          <w:p w14:paraId="3F3DA682" w14:textId="4B01A630"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₺89,287.28</w:t>
            </w:r>
          </w:p>
        </w:tc>
      </w:tr>
      <w:tr w:rsidR="00986F68" w:rsidRPr="00986F68" w14:paraId="339F5391"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45144F5C" w14:textId="77777777" w:rsidR="00986F68" w:rsidRPr="00986F68" w:rsidRDefault="00986F68" w:rsidP="00986F68">
            <w:pPr>
              <w:spacing w:after="0" w:line="240" w:lineRule="auto"/>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OFİS GİDERLERİ</w:t>
            </w:r>
          </w:p>
        </w:tc>
        <w:tc>
          <w:tcPr>
            <w:tcW w:w="1504" w:type="dxa"/>
            <w:tcBorders>
              <w:top w:val="nil"/>
              <w:left w:val="nil"/>
              <w:bottom w:val="single" w:sz="4" w:space="0" w:color="auto"/>
              <w:right w:val="single" w:sz="4" w:space="0" w:color="auto"/>
            </w:tcBorders>
            <w:shd w:val="clear" w:color="auto" w:fill="auto"/>
            <w:noWrap/>
            <w:vAlign w:val="center"/>
            <w:hideMark/>
          </w:tcPr>
          <w:p w14:paraId="373556A3" w14:textId="55F0B4B5"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₺80,680.90</w:t>
            </w:r>
          </w:p>
        </w:tc>
        <w:tc>
          <w:tcPr>
            <w:tcW w:w="1504" w:type="dxa"/>
            <w:tcBorders>
              <w:top w:val="nil"/>
              <w:left w:val="nil"/>
              <w:bottom w:val="single" w:sz="4" w:space="0" w:color="auto"/>
              <w:right w:val="single" w:sz="4" w:space="0" w:color="auto"/>
            </w:tcBorders>
            <w:shd w:val="clear" w:color="auto" w:fill="auto"/>
            <w:noWrap/>
            <w:vAlign w:val="center"/>
            <w:hideMark/>
          </w:tcPr>
          <w:p w14:paraId="1449795E" w14:textId="6690F313"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₺108,112.41</w:t>
            </w:r>
          </w:p>
        </w:tc>
        <w:tc>
          <w:tcPr>
            <w:tcW w:w="1615" w:type="dxa"/>
            <w:tcBorders>
              <w:top w:val="nil"/>
              <w:left w:val="nil"/>
              <w:bottom w:val="single" w:sz="4" w:space="0" w:color="auto"/>
              <w:right w:val="single" w:sz="4" w:space="0" w:color="auto"/>
            </w:tcBorders>
            <w:shd w:val="clear" w:color="auto" w:fill="auto"/>
            <w:noWrap/>
            <w:vAlign w:val="center"/>
            <w:hideMark/>
          </w:tcPr>
          <w:p w14:paraId="61C1CFEE" w14:textId="1D1438F9"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₺139,465.00</w:t>
            </w:r>
          </w:p>
        </w:tc>
        <w:tc>
          <w:tcPr>
            <w:tcW w:w="1615" w:type="dxa"/>
            <w:tcBorders>
              <w:top w:val="nil"/>
              <w:left w:val="nil"/>
              <w:bottom w:val="single" w:sz="4" w:space="0" w:color="auto"/>
              <w:right w:val="single" w:sz="4" w:space="0" w:color="auto"/>
            </w:tcBorders>
            <w:shd w:val="clear" w:color="auto" w:fill="auto"/>
            <w:noWrap/>
            <w:vAlign w:val="center"/>
            <w:hideMark/>
          </w:tcPr>
          <w:p w14:paraId="6352D3EC" w14:textId="7555D6DA"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₺175,725.90</w:t>
            </w:r>
          </w:p>
        </w:tc>
        <w:tc>
          <w:tcPr>
            <w:tcW w:w="1615" w:type="dxa"/>
            <w:tcBorders>
              <w:top w:val="nil"/>
              <w:left w:val="nil"/>
              <w:bottom w:val="single" w:sz="4" w:space="0" w:color="auto"/>
              <w:right w:val="single" w:sz="4" w:space="0" w:color="auto"/>
            </w:tcBorders>
            <w:shd w:val="clear" w:color="auto" w:fill="auto"/>
            <w:noWrap/>
            <w:vAlign w:val="center"/>
            <w:hideMark/>
          </w:tcPr>
          <w:p w14:paraId="7B98E53D" w14:textId="6AA9491C"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₺217,900.12</w:t>
            </w:r>
          </w:p>
        </w:tc>
      </w:tr>
      <w:tr w:rsidR="00986F68" w:rsidRPr="00986F68" w14:paraId="3AFA9949"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0255A5A4"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r w:rsidRPr="00986F68">
              <w:rPr>
                <w:rFonts w:ascii="Times New Roman" w:eastAsia="Times New Roman" w:hAnsi="Times New Roman" w:cs="Times New Roman"/>
                <w:color w:val="000000"/>
                <w:sz w:val="18"/>
                <w:szCs w:val="18"/>
                <w:lang w:val="en-US"/>
              </w:rPr>
              <w:t xml:space="preserve">Sarf </w:t>
            </w:r>
            <w:proofErr w:type="spellStart"/>
            <w:r w:rsidRPr="00986F68">
              <w:rPr>
                <w:rFonts w:ascii="Times New Roman" w:eastAsia="Times New Roman" w:hAnsi="Times New Roman" w:cs="Times New Roman"/>
                <w:color w:val="000000"/>
                <w:sz w:val="18"/>
                <w:szCs w:val="18"/>
                <w:lang w:val="en-US"/>
              </w:rPr>
              <w:t>Malzeme</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2AC02E64" w14:textId="2E0BB5C2"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₺15,573.00</w:t>
            </w:r>
          </w:p>
        </w:tc>
        <w:tc>
          <w:tcPr>
            <w:tcW w:w="1504" w:type="dxa"/>
            <w:tcBorders>
              <w:top w:val="nil"/>
              <w:left w:val="nil"/>
              <w:bottom w:val="single" w:sz="4" w:space="0" w:color="auto"/>
              <w:right w:val="single" w:sz="4" w:space="0" w:color="auto"/>
            </w:tcBorders>
            <w:shd w:val="clear" w:color="auto" w:fill="auto"/>
            <w:noWrap/>
            <w:vAlign w:val="center"/>
            <w:hideMark/>
          </w:tcPr>
          <w:p w14:paraId="29C07372" w14:textId="0448867D"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₺20,867.82</w:t>
            </w:r>
          </w:p>
        </w:tc>
        <w:tc>
          <w:tcPr>
            <w:tcW w:w="1615" w:type="dxa"/>
            <w:tcBorders>
              <w:top w:val="nil"/>
              <w:left w:val="nil"/>
              <w:bottom w:val="single" w:sz="4" w:space="0" w:color="auto"/>
              <w:right w:val="single" w:sz="4" w:space="0" w:color="auto"/>
            </w:tcBorders>
            <w:shd w:val="clear" w:color="auto" w:fill="auto"/>
            <w:noWrap/>
            <w:vAlign w:val="center"/>
            <w:hideMark/>
          </w:tcPr>
          <w:p w14:paraId="5719A0F9" w14:textId="00CA4DC8"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₺26,919.49</w:t>
            </w:r>
          </w:p>
        </w:tc>
        <w:tc>
          <w:tcPr>
            <w:tcW w:w="1615" w:type="dxa"/>
            <w:tcBorders>
              <w:top w:val="nil"/>
              <w:left w:val="nil"/>
              <w:bottom w:val="single" w:sz="4" w:space="0" w:color="auto"/>
              <w:right w:val="single" w:sz="4" w:space="0" w:color="auto"/>
            </w:tcBorders>
            <w:shd w:val="clear" w:color="auto" w:fill="auto"/>
            <w:noWrap/>
            <w:vAlign w:val="center"/>
            <w:hideMark/>
          </w:tcPr>
          <w:p w14:paraId="0D415204" w14:textId="39CFF1C9"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₺33,918.55</w:t>
            </w:r>
          </w:p>
        </w:tc>
        <w:tc>
          <w:tcPr>
            <w:tcW w:w="1615" w:type="dxa"/>
            <w:tcBorders>
              <w:top w:val="nil"/>
              <w:left w:val="nil"/>
              <w:bottom w:val="single" w:sz="4" w:space="0" w:color="auto"/>
              <w:right w:val="single" w:sz="4" w:space="0" w:color="auto"/>
            </w:tcBorders>
            <w:shd w:val="clear" w:color="auto" w:fill="auto"/>
            <w:noWrap/>
            <w:vAlign w:val="center"/>
            <w:hideMark/>
          </w:tcPr>
          <w:p w14:paraId="1DF429F7" w14:textId="13EA8DAA"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₺42,059.01</w:t>
            </w:r>
          </w:p>
        </w:tc>
      </w:tr>
      <w:tr w:rsidR="00986F68" w:rsidRPr="00986F68" w14:paraId="358EC941"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3AD753F8"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Fotokopi</w:t>
            </w:r>
            <w:proofErr w:type="spellEnd"/>
            <w:r w:rsidRPr="00986F68">
              <w:rPr>
                <w:rFonts w:ascii="Times New Roman" w:eastAsia="Times New Roman" w:hAnsi="Times New Roman" w:cs="Times New Roman"/>
                <w:color w:val="000000"/>
                <w:sz w:val="18"/>
                <w:szCs w:val="18"/>
                <w:lang w:val="en-US"/>
              </w:rPr>
              <w:t>/</w:t>
            </w:r>
            <w:proofErr w:type="spellStart"/>
            <w:r w:rsidRPr="00986F68">
              <w:rPr>
                <w:rFonts w:ascii="Times New Roman" w:eastAsia="Times New Roman" w:hAnsi="Times New Roman" w:cs="Times New Roman"/>
                <w:color w:val="000000"/>
                <w:sz w:val="18"/>
                <w:szCs w:val="18"/>
                <w:lang w:val="en-US"/>
              </w:rPr>
              <w:t>Kırtasiye</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71BD31C0" w14:textId="2453CCEB"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₺22,105.25</w:t>
            </w:r>
          </w:p>
        </w:tc>
        <w:tc>
          <w:tcPr>
            <w:tcW w:w="1504" w:type="dxa"/>
            <w:tcBorders>
              <w:top w:val="nil"/>
              <w:left w:val="nil"/>
              <w:bottom w:val="single" w:sz="4" w:space="0" w:color="auto"/>
              <w:right w:val="single" w:sz="4" w:space="0" w:color="auto"/>
            </w:tcBorders>
            <w:shd w:val="clear" w:color="auto" w:fill="auto"/>
            <w:noWrap/>
            <w:vAlign w:val="center"/>
            <w:hideMark/>
          </w:tcPr>
          <w:p w14:paraId="022A78BB" w14:textId="311734BA"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₺29,621.04</w:t>
            </w:r>
          </w:p>
        </w:tc>
        <w:tc>
          <w:tcPr>
            <w:tcW w:w="1615" w:type="dxa"/>
            <w:tcBorders>
              <w:top w:val="nil"/>
              <w:left w:val="nil"/>
              <w:bottom w:val="single" w:sz="4" w:space="0" w:color="auto"/>
              <w:right w:val="single" w:sz="4" w:space="0" w:color="auto"/>
            </w:tcBorders>
            <w:shd w:val="clear" w:color="auto" w:fill="auto"/>
            <w:noWrap/>
            <w:vAlign w:val="center"/>
            <w:hideMark/>
          </w:tcPr>
          <w:p w14:paraId="326659A7" w14:textId="7C4D1E93"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₺38,211.14</w:t>
            </w:r>
          </w:p>
        </w:tc>
        <w:tc>
          <w:tcPr>
            <w:tcW w:w="1615" w:type="dxa"/>
            <w:tcBorders>
              <w:top w:val="nil"/>
              <w:left w:val="nil"/>
              <w:bottom w:val="single" w:sz="4" w:space="0" w:color="auto"/>
              <w:right w:val="single" w:sz="4" w:space="0" w:color="auto"/>
            </w:tcBorders>
            <w:shd w:val="clear" w:color="auto" w:fill="auto"/>
            <w:noWrap/>
            <w:vAlign w:val="center"/>
            <w:hideMark/>
          </w:tcPr>
          <w:p w14:paraId="1B8A2C98" w14:textId="10588A90"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₺48,146.03</w:t>
            </w:r>
          </w:p>
        </w:tc>
        <w:tc>
          <w:tcPr>
            <w:tcW w:w="1615" w:type="dxa"/>
            <w:tcBorders>
              <w:top w:val="nil"/>
              <w:left w:val="nil"/>
              <w:bottom w:val="single" w:sz="4" w:space="0" w:color="auto"/>
              <w:right w:val="single" w:sz="4" w:space="0" w:color="auto"/>
            </w:tcBorders>
            <w:shd w:val="clear" w:color="auto" w:fill="auto"/>
            <w:noWrap/>
            <w:vAlign w:val="center"/>
            <w:hideMark/>
          </w:tcPr>
          <w:p w14:paraId="1EDD944B" w14:textId="386986B7"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₺59,701.08</w:t>
            </w:r>
          </w:p>
        </w:tc>
      </w:tr>
      <w:tr w:rsidR="00986F68" w:rsidRPr="00986F68" w14:paraId="1CB12C84"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41CB8B72"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Diğer</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38B15D2C" w14:textId="216ACE01"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₺43,002.65</w:t>
            </w:r>
          </w:p>
        </w:tc>
        <w:tc>
          <w:tcPr>
            <w:tcW w:w="1504" w:type="dxa"/>
            <w:tcBorders>
              <w:top w:val="nil"/>
              <w:left w:val="nil"/>
              <w:bottom w:val="single" w:sz="4" w:space="0" w:color="auto"/>
              <w:right w:val="single" w:sz="4" w:space="0" w:color="auto"/>
            </w:tcBorders>
            <w:shd w:val="clear" w:color="auto" w:fill="auto"/>
            <w:noWrap/>
            <w:vAlign w:val="center"/>
            <w:hideMark/>
          </w:tcPr>
          <w:p w14:paraId="075022C6" w14:textId="22CB5C94"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₺57,623.55</w:t>
            </w:r>
          </w:p>
        </w:tc>
        <w:tc>
          <w:tcPr>
            <w:tcW w:w="1615" w:type="dxa"/>
            <w:tcBorders>
              <w:top w:val="nil"/>
              <w:left w:val="nil"/>
              <w:bottom w:val="single" w:sz="4" w:space="0" w:color="auto"/>
              <w:right w:val="single" w:sz="4" w:space="0" w:color="auto"/>
            </w:tcBorders>
            <w:shd w:val="clear" w:color="auto" w:fill="auto"/>
            <w:noWrap/>
            <w:vAlign w:val="center"/>
            <w:hideMark/>
          </w:tcPr>
          <w:p w14:paraId="2852CBD7" w14:textId="3E20A54A"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₺74,334.38</w:t>
            </w:r>
          </w:p>
        </w:tc>
        <w:tc>
          <w:tcPr>
            <w:tcW w:w="1615" w:type="dxa"/>
            <w:tcBorders>
              <w:top w:val="nil"/>
              <w:left w:val="nil"/>
              <w:bottom w:val="single" w:sz="4" w:space="0" w:color="auto"/>
              <w:right w:val="single" w:sz="4" w:space="0" w:color="auto"/>
            </w:tcBorders>
            <w:shd w:val="clear" w:color="auto" w:fill="auto"/>
            <w:noWrap/>
            <w:vAlign w:val="center"/>
            <w:hideMark/>
          </w:tcPr>
          <w:p w14:paraId="0B62BCA4" w14:textId="7BA5969E"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₺93,661.32</w:t>
            </w:r>
          </w:p>
        </w:tc>
        <w:tc>
          <w:tcPr>
            <w:tcW w:w="1615" w:type="dxa"/>
            <w:tcBorders>
              <w:top w:val="nil"/>
              <w:left w:val="nil"/>
              <w:bottom w:val="single" w:sz="4" w:space="0" w:color="auto"/>
              <w:right w:val="single" w:sz="4" w:space="0" w:color="auto"/>
            </w:tcBorders>
            <w:shd w:val="clear" w:color="auto" w:fill="auto"/>
            <w:noWrap/>
            <w:vAlign w:val="center"/>
            <w:hideMark/>
          </w:tcPr>
          <w:p w14:paraId="65EBA8A2" w14:textId="293E752D"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₺116,140.04</w:t>
            </w:r>
          </w:p>
        </w:tc>
      </w:tr>
      <w:tr w:rsidR="00986F68" w:rsidRPr="00986F68" w14:paraId="08F2E636"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54057960" w14:textId="77777777" w:rsidR="00986F68" w:rsidRPr="00986F68" w:rsidRDefault="00986F68" w:rsidP="00986F68">
            <w:pPr>
              <w:spacing w:after="0" w:line="240" w:lineRule="auto"/>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SEYAHAT GİDERLERİ</w:t>
            </w:r>
          </w:p>
        </w:tc>
        <w:tc>
          <w:tcPr>
            <w:tcW w:w="1504" w:type="dxa"/>
            <w:tcBorders>
              <w:top w:val="nil"/>
              <w:left w:val="nil"/>
              <w:bottom w:val="single" w:sz="4" w:space="0" w:color="auto"/>
              <w:right w:val="single" w:sz="4" w:space="0" w:color="auto"/>
            </w:tcBorders>
            <w:shd w:val="clear" w:color="auto" w:fill="auto"/>
            <w:noWrap/>
            <w:vAlign w:val="center"/>
            <w:hideMark/>
          </w:tcPr>
          <w:p w14:paraId="710E4545" w14:textId="67C42E3E"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₺420,500.00</w:t>
            </w:r>
          </w:p>
        </w:tc>
        <w:tc>
          <w:tcPr>
            <w:tcW w:w="1504" w:type="dxa"/>
            <w:tcBorders>
              <w:top w:val="nil"/>
              <w:left w:val="nil"/>
              <w:bottom w:val="single" w:sz="4" w:space="0" w:color="auto"/>
              <w:right w:val="single" w:sz="4" w:space="0" w:color="auto"/>
            </w:tcBorders>
            <w:shd w:val="clear" w:color="auto" w:fill="auto"/>
            <w:noWrap/>
            <w:vAlign w:val="center"/>
            <w:hideMark/>
          </w:tcPr>
          <w:p w14:paraId="4B844966" w14:textId="6155BB96"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₺563,470.00</w:t>
            </w:r>
          </w:p>
        </w:tc>
        <w:tc>
          <w:tcPr>
            <w:tcW w:w="1615" w:type="dxa"/>
            <w:tcBorders>
              <w:top w:val="nil"/>
              <w:left w:val="nil"/>
              <w:bottom w:val="single" w:sz="4" w:space="0" w:color="auto"/>
              <w:right w:val="single" w:sz="4" w:space="0" w:color="auto"/>
            </w:tcBorders>
            <w:shd w:val="clear" w:color="auto" w:fill="auto"/>
            <w:noWrap/>
            <w:vAlign w:val="center"/>
            <w:hideMark/>
          </w:tcPr>
          <w:p w14:paraId="2D00A619" w14:textId="75243EC0"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₺726,876.30</w:t>
            </w:r>
          </w:p>
        </w:tc>
        <w:tc>
          <w:tcPr>
            <w:tcW w:w="1615" w:type="dxa"/>
            <w:tcBorders>
              <w:top w:val="nil"/>
              <w:left w:val="nil"/>
              <w:bottom w:val="single" w:sz="4" w:space="0" w:color="auto"/>
              <w:right w:val="single" w:sz="4" w:space="0" w:color="auto"/>
            </w:tcBorders>
            <w:shd w:val="clear" w:color="auto" w:fill="auto"/>
            <w:noWrap/>
            <w:vAlign w:val="center"/>
            <w:hideMark/>
          </w:tcPr>
          <w:p w14:paraId="0CF0D0F8" w14:textId="2877F12B"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₺915,864.14</w:t>
            </w:r>
          </w:p>
        </w:tc>
        <w:tc>
          <w:tcPr>
            <w:tcW w:w="1615" w:type="dxa"/>
            <w:tcBorders>
              <w:top w:val="nil"/>
              <w:left w:val="nil"/>
              <w:bottom w:val="single" w:sz="4" w:space="0" w:color="auto"/>
              <w:right w:val="single" w:sz="4" w:space="0" w:color="auto"/>
            </w:tcBorders>
            <w:shd w:val="clear" w:color="auto" w:fill="auto"/>
            <w:noWrap/>
            <w:vAlign w:val="center"/>
            <w:hideMark/>
          </w:tcPr>
          <w:p w14:paraId="0D8D834D" w14:textId="6C318884"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₺1,135,671.53</w:t>
            </w:r>
          </w:p>
        </w:tc>
      </w:tr>
      <w:tr w:rsidR="00986F68" w:rsidRPr="00986F68" w14:paraId="2ABA7ED2"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697652CC"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Araç</w:t>
            </w:r>
            <w:proofErr w:type="spellEnd"/>
            <w:r w:rsidRPr="00986F68">
              <w:rPr>
                <w:rFonts w:ascii="Times New Roman" w:eastAsia="Times New Roman" w:hAnsi="Times New Roman" w:cs="Times New Roman"/>
                <w:color w:val="000000"/>
                <w:sz w:val="18"/>
                <w:szCs w:val="18"/>
                <w:lang w:val="en-US"/>
              </w:rPr>
              <w:t xml:space="preserve"> Kira</w:t>
            </w:r>
          </w:p>
        </w:tc>
        <w:tc>
          <w:tcPr>
            <w:tcW w:w="1504" w:type="dxa"/>
            <w:tcBorders>
              <w:top w:val="nil"/>
              <w:left w:val="nil"/>
              <w:bottom w:val="single" w:sz="4" w:space="0" w:color="auto"/>
              <w:right w:val="single" w:sz="4" w:space="0" w:color="auto"/>
            </w:tcBorders>
            <w:shd w:val="clear" w:color="auto" w:fill="auto"/>
            <w:noWrap/>
            <w:vAlign w:val="center"/>
            <w:hideMark/>
          </w:tcPr>
          <w:p w14:paraId="7B534A40" w14:textId="4F0E6AD4"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₺156,600.00</w:t>
            </w:r>
          </w:p>
        </w:tc>
        <w:tc>
          <w:tcPr>
            <w:tcW w:w="1504" w:type="dxa"/>
            <w:tcBorders>
              <w:top w:val="nil"/>
              <w:left w:val="nil"/>
              <w:bottom w:val="single" w:sz="4" w:space="0" w:color="auto"/>
              <w:right w:val="single" w:sz="4" w:space="0" w:color="auto"/>
            </w:tcBorders>
            <w:shd w:val="clear" w:color="auto" w:fill="auto"/>
            <w:noWrap/>
            <w:vAlign w:val="center"/>
            <w:hideMark/>
          </w:tcPr>
          <w:p w14:paraId="455479E7" w14:textId="66B7DFBD"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₺209,844.00</w:t>
            </w:r>
          </w:p>
        </w:tc>
        <w:tc>
          <w:tcPr>
            <w:tcW w:w="1615" w:type="dxa"/>
            <w:tcBorders>
              <w:top w:val="nil"/>
              <w:left w:val="nil"/>
              <w:bottom w:val="single" w:sz="4" w:space="0" w:color="auto"/>
              <w:right w:val="single" w:sz="4" w:space="0" w:color="auto"/>
            </w:tcBorders>
            <w:shd w:val="clear" w:color="auto" w:fill="auto"/>
            <w:noWrap/>
            <w:vAlign w:val="center"/>
            <w:hideMark/>
          </w:tcPr>
          <w:p w14:paraId="54D5681C" w14:textId="5D224D39"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₺270,698.76</w:t>
            </w:r>
          </w:p>
        </w:tc>
        <w:tc>
          <w:tcPr>
            <w:tcW w:w="1615" w:type="dxa"/>
            <w:tcBorders>
              <w:top w:val="nil"/>
              <w:left w:val="nil"/>
              <w:bottom w:val="single" w:sz="4" w:space="0" w:color="auto"/>
              <w:right w:val="single" w:sz="4" w:space="0" w:color="auto"/>
            </w:tcBorders>
            <w:shd w:val="clear" w:color="auto" w:fill="auto"/>
            <w:noWrap/>
            <w:vAlign w:val="center"/>
            <w:hideMark/>
          </w:tcPr>
          <w:p w14:paraId="1A07E82B" w14:textId="04CB926E"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₺341,080.44</w:t>
            </w:r>
          </w:p>
        </w:tc>
        <w:tc>
          <w:tcPr>
            <w:tcW w:w="1615" w:type="dxa"/>
            <w:tcBorders>
              <w:top w:val="nil"/>
              <w:left w:val="nil"/>
              <w:bottom w:val="single" w:sz="4" w:space="0" w:color="auto"/>
              <w:right w:val="single" w:sz="4" w:space="0" w:color="auto"/>
            </w:tcBorders>
            <w:shd w:val="clear" w:color="auto" w:fill="auto"/>
            <w:noWrap/>
            <w:vAlign w:val="center"/>
            <w:hideMark/>
          </w:tcPr>
          <w:p w14:paraId="3C6285F9" w14:textId="48ACF433"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₺422,939.74</w:t>
            </w:r>
          </w:p>
        </w:tc>
      </w:tr>
      <w:tr w:rsidR="00986F68" w:rsidRPr="00986F68" w14:paraId="012C5DE7"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4F9FFE34"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Konaklama</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47E7E868" w14:textId="4AA8A55E"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₺29,000.00</w:t>
            </w:r>
          </w:p>
        </w:tc>
        <w:tc>
          <w:tcPr>
            <w:tcW w:w="1504" w:type="dxa"/>
            <w:tcBorders>
              <w:top w:val="nil"/>
              <w:left w:val="nil"/>
              <w:bottom w:val="single" w:sz="4" w:space="0" w:color="auto"/>
              <w:right w:val="single" w:sz="4" w:space="0" w:color="auto"/>
            </w:tcBorders>
            <w:shd w:val="clear" w:color="auto" w:fill="auto"/>
            <w:noWrap/>
            <w:vAlign w:val="center"/>
            <w:hideMark/>
          </w:tcPr>
          <w:p w14:paraId="26CBBD9E" w14:textId="30BB440C"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₺38,860.00</w:t>
            </w:r>
          </w:p>
        </w:tc>
        <w:tc>
          <w:tcPr>
            <w:tcW w:w="1615" w:type="dxa"/>
            <w:tcBorders>
              <w:top w:val="nil"/>
              <w:left w:val="nil"/>
              <w:bottom w:val="single" w:sz="4" w:space="0" w:color="auto"/>
              <w:right w:val="single" w:sz="4" w:space="0" w:color="auto"/>
            </w:tcBorders>
            <w:shd w:val="clear" w:color="auto" w:fill="auto"/>
            <w:noWrap/>
            <w:vAlign w:val="center"/>
            <w:hideMark/>
          </w:tcPr>
          <w:p w14:paraId="71361616" w14:textId="590B4D72"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₺50,129.40</w:t>
            </w:r>
          </w:p>
        </w:tc>
        <w:tc>
          <w:tcPr>
            <w:tcW w:w="1615" w:type="dxa"/>
            <w:tcBorders>
              <w:top w:val="nil"/>
              <w:left w:val="nil"/>
              <w:bottom w:val="single" w:sz="4" w:space="0" w:color="auto"/>
              <w:right w:val="single" w:sz="4" w:space="0" w:color="auto"/>
            </w:tcBorders>
            <w:shd w:val="clear" w:color="auto" w:fill="auto"/>
            <w:noWrap/>
            <w:vAlign w:val="center"/>
            <w:hideMark/>
          </w:tcPr>
          <w:p w14:paraId="42FA32F8" w14:textId="1ABB9C34"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₺63,163.04</w:t>
            </w:r>
          </w:p>
        </w:tc>
        <w:tc>
          <w:tcPr>
            <w:tcW w:w="1615" w:type="dxa"/>
            <w:tcBorders>
              <w:top w:val="nil"/>
              <w:left w:val="nil"/>
              <w:bottom w:val="single" w:sz="4" w:space="0" w:color="auto"/>
              <w:right w:val="single" w:sz="4" w:space="0" w:color="auto"/>
            </w:tcBorders>
            <w:shd w:val="clear" w:color="auto" w:fill="auto"/>
            <w:noWrap/>
            <w:vAlign w:val="center"/>
            <w:hideMark/>
          </w:tcPr>
          <w:p w14:paraId="13821A01" w14:textId="6021A52A"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₺78,322.17</w:t>
            </w:r>
          </w:p>
        </w:tc>
      </w:tr>
      <w:tr w:rsidR="00986F68" w:rsidRPr="00986F68" w14:paraId="1BAE1C97"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1E1B099D"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Ulaşım</w:t>
            </w:r>
            <w:proofErr w:type="spellEnd"/>
            <w:r w:rsidRPr="00986F68">
              <w:rPr>
                <w:rFonts w:ascii="Times New Roman" w:eastAsia="Times New Roman" w:hAnsi="Times New Roman" w:cs="Times New Roman"/>
                <w:color w:val="000000"/>
                <w:sz w:val="18"/>
                <w:szCs w:val="18"/>
                <w:lang w:val="en-US"/>
              </w:rPr>
              <w:t>/</w:t>
            </w:r>
            <w:proofErr w:type="spellStart"/>
            <w:r w:rsidRPr="00986F68">
              <w:rPr>
                <w:rFonts w:ascii="Times New Roman" w:eastAsia="Times New Roman" w:hAnsi="Times New Roman" w:cs="Times New Roman"/>
                <w:color w:val="000000"/>
                <w:sz w:val="18"/>
                <w:szCs w:val="18"/>
                <w:lang w:val="en-US"/>
              </w:rPr>
              <w:t>Seyahat</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0E4C8356" w14:textId="3570C6BD"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₺217,500.00</w:t>
            </w:r>
          </w:p>
        </w:tc>
        <w:tc>
          <w:tcPr>
            <w:tcW w:w="1504" w:type="dxa"/>
            <w:tcBorders>
              <w:top w:val="nil"/>
              <w:left w:val="nil"/>
              <w:bottom w:val="single" w:sz="4" w:space="0" w:color="auto"/>
              <w:right w:val="single" w:sz="4" w:space="0" w:color="auto"/>
            </w:tcBorders>
            <w:shd w:val="clear" w:color="auto" w:fill="auto"/>
            <w:noWrap/>
            <w:vAlign w:val="center"/>
            <w:hideMark/>
          </w:tcPr>
          <w:p w14:paraId="28573B2B" w14:textId="03799EAA"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₺291,450.00</w:t>
            </w:r>
          </w:p>
        </w:tc>
        <w:tc>
          <w:tcPr>
            <w:tcW w:w="1615" w:type="dxa"/>
            <w:tcBorders>
              <w:top w:val="nil"/>
              <w:left w:val="nil"/>
              <w:bottom w:val="single" w:sz="4" w:space="0" w:color="auto"/>
              <w:right w:val="single" w:sz="4" w:space="0" w:color="auto"/>
            </w:tcBorders>
            <w:shd w:val="clear" w:color="auto" w:fill="auto"/>
            <w:noWrap/>
            <w:vAlign w:val="center"/>
            <w:hideMark/>
          </w:tcPr>
          <w:p w14:paraId="3585B64D" w14:textId="086EFA5A"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₺375,970.50</w:t>
            </w:r>
          </w:p>
        </w:tc>
        <w:tc>
          <w:tcPr>
            <w:tcW w:w="1615" w:type="dxa"/>
            <w:tcBorders>
              <w:top w:val="nil"/>
              <w:left w:val="nil"/>
              <w:bottom w:val="single" w:sz="4" w:space="0" w:color="auto"/>
              <w:right w:val="single" w:sz="4" w:space="0" w:color="auto"/>
            </w:tcBorders>
            <w:shd w:val="clear" w:color="auto" w:fill="auto"/>
            <w:noWrap/>
            <w:vAlign w:val="center"/>
            <w:hideMark/>
          </w:tcPr>
          <w:p w14:paraId="65AF89B7" w14:textId="6BA195B0"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₺473,722.83</w:t>
            </w:r>
          </w:p>
        </w:tc>
        <w:tc>
          <w:tcPr>
            <w:tcW w:w="1615" w:type="dxa"/>
            <w:tcBorders>
              <w:top w:val="nil"/>
              <w:left w:val="nil"/>
              <w:bottom w:val="single" w:sz="4" w:space="0" w:color="auto"/>
              <w:right w:val="single" w:sz="4" w:space="0" w:color="auto"/>
            </w:tcBorders>
            <w:shd w:val="clear" w:color="auto" w:fill="auto"/>
            <w:noWrap/>
            <w:vAlign w:val="center"/>
            <w:hideMark/>
          </w:tcPr>
          <w:p w14:paraId="1A431CA1" w14:textId="44F87C6F"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₺587,416.31</w:t>
            </w:r>
          </w:p>
        </w:tc>
      </w:tr>
      <w:tr w:rsidR="00986F68" w:rsidRPr="00986F68" w14:paraId="55B35D51"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018B8701"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Diğer</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60C6E30A" w14:textId="7343EB86"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₺17,400.00</w:t>
            </w:r>
          </w:p>
        </w:tc>
        <w:tc>
          <w:tcPr>
            <w:tcW w:w="1504" w:type="dxa"/>
            <w:tcBorders>
              <w:top w:val="nil"/>
              <w:left w:val="nil"/>
              <w:bottom w:val="single" w:sz="4" w:space="0" w:color="auto"/>
              <w:right w:val="single" w:sz="4" w:space="0" w:color="auto"/>
            </w:tcBorders>
            <w:shd w:val="clear" w:color="auto" w:fill="auto"/>
            <w:noWrap/>
            <w:vAlign w:val="center"/>
            <w:hideMark/>
          </w:tcPr>
          <w:p w14:paraId="4900E0E2" w14:textId="55ECBA3A"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₺23,316.00</w:t>
            </w:r>
          </w:p>
        </w:tc>
        <w:tc>
          <w:tcPr>
            <w:tcW w:w="1615" w:type="dxa"/>
            <w:tcBorders>
              <w:top w:val="nil"/>
              <w:left w:val="nil"/>
              <w:bottom w:val="single" w:sz="4" w:space="0" w:color="auto"/>
              <w:right w:val="single" w:sz="4" w:space="0" w:color="auto"/>
            </w:tcBorders>
            <w:shd w:val="clear" w:color="auto" w:fill="auto"/>
            <w:noWrap/>
            <w:vAlign w:val="center"/>
            <w:hideMark/>
          </w:tcPr>
          <w:p w14:paraId="41C012C5" w14:textId="2A945B71"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₺30,077.64</w:t>
            </w:r>
          </w:p>
        </w:tc>
        <w:tc>
          <w:tcPr>
            <w:tcW w:w="1615" w:type="dxa"/>
            <w:tcBorders>
              <w:top w:val="nil"/>
              <w:left w:val="nil"/>
              <w:bottom w:val="single" w:sz="4" w:space="0" w:color="auto"/>
              <w:right w:val="single" w:sz="4" w:space="0" w:color="auto"/>
            </w:tcBorders>
            <w:shd w:val="clear" w:color="auto" w:fill="auto"/>
            <w:noWrap/>
            <w:vAlign w:val="center"/>
            <w:hideMark/>
          </w:tcPr>
          <w:p w14:paraId="009CF326" w14:textId="39B76A62"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₺37,897.83</w:t>
            </w:r>
          </w:p>
        </w:tc>
        <w:tc>
          <w:tcPr>
            <w:tcW w:w="1615" w:type="dxa"/>
            <w:tcBorders>
              <w:top w:val="nil"/>
              <w:left w:val="nil"/>
              <w:bottom w:val="single" w:sz="4" w:space="0" w:color="auto"/>
              <w:right w:val="single" w:sz="4" w:space="0" w:color="auto"/>
            </w:tcBorders>
            <w:shd w:val="clear" w:color="auto" w:fill="auto"/>
            <w:noWrap/>
            <w:vAlign w:val="center"/>
            <w:hideMark/>
          </w:tcPr>
          <w:p w14:paraId="2028BBA5" w14:textId="58D5D573"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₺46,993.30</w:t>
            </w:r>
          </w:p>
        </w:tc>
      </w:tr>
      <w:tr w:rsidR="00986F68" w:rsidRPr="00986F68" w14:paraId="4125F884"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5D0FD07E" w14:textId="77777777" w:rsidR="00986F68" w:rsidRPr="00986F68" w:rsidRDefault="00986F68" w:rsidP="00986F68">
            <w:pPr>
              <w:spacing w:after="0" w:line="240" w:lineRule="auto"/>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REKLAM GİDERLERİ</w:t>
            </w:r>
          </w:p>
        </w:tc>
        <w:tc>
          <w:tcPr>
            <w:tcW w:w="1504" w:type="dxa"/>
            <w:tcBorders>
              <w:top w:val="nil"/>
              <w:left w:val="nil"/>
              <w:bottom w:val="single" w:sz="4" w:space="0" w:color="auto"/>
              <w:right w:val="single" w:sz="4" w:space="0" w:color="auto"/>
            </w:tcBorders>
            <w:shd w:val="clear" w:color="auto" w:fill="auto"/>
            <w:noWrap/>
            <w:vAlign w:val="center"/>
            <w:hideMark/>
          </w:tcPr>
          <w:p w14:paraId="42BE4EAF" w14:textId="2C8FD0B7"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₺975,204.75</w:t>
            </w:r>
          </w:p>
        </w:tc>
        <w:tc>
          <w:tcPr>
            <w:tcW w:w="1504" w:type="dxa"/>
            <w:tcBorders>
              <w:top w:val="nil"/>
              <w:left w:val="nil"/>
              <w:bottom w:val="single" w:sz="4" w:space="0" w:color="auto"/>
              <w:right w:val="single" w:sz="4" w:space="0" w:color="auto"/>
            </w:tcBorders>
            <w:shd w:val="clear" w:color="auto" w:fill="auto"/>
            <w:noWrap/>
            <w:vAlign w:val="center"/>
            <w:hideMark/>
          </w:tcPr>
          <w:p w14:paraId="19DD7268" w14:textId="4AE6CCFD"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₺2,806,774.37</w:t>
            </w:r>
          </w:p>
        </w:tc>
        <w:tc>
          <w:tcPr>
            <w:tcW w:w="1615" w:type="dxa"/>
            <w:tcBorders>
              <w:top w:val="nil"/>
              <w:left w:val="nil"/>
              <w:bottom w:val="single" w:sz="4" w:space="0" w:color="auto"/>
              <w:right w:val="single" w:sz="4" w:space="0" w:color="auto"/>
            </w:tcBorders>
            <w:shd w:val="clear" w:color="auto" w:fill="auto"/>
            <w:noWrap/>
            <w:vAlign w:val="center"/>
            <w:hideMark/>
          </w:tcPr>
          <w:p w14:paraId="5F7AC9A9" w14:textId="6E922C95"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₺3,185,738.93</w:t>
            </w:r>
          </w:p>
        </w:tc>
        <w:tc>
          <w:tcPr>
            <w:tcW w:w="1615" w:type="dxa"/>
            <w:tcBorders>
              <w:top w:val="nil"/>
              <w:left w:val="nil"/>
              <w:bottom w:val="single" w:sz="4" w:space="0" w:color="auto"/>
              <w:right w:val="single" w:sz="4" w:space="0" w:color="auto"/>
            </w:tcBorders>
            <w:shd w:val="clear" w:color="auto" w:fill="auto"/>
            <w:noWrap/>
            <w:vAlign w:val="center"/>
            <w:hideMark/>
          </w:tcPr>
          <w:p w14:paraId="049735FC" w14:textId="41BF200C"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₺3,624,031.05</w:t>
            </w:r>
          </w:p>
        </w:tc>
        <w:tc>
          <w:tcPr>
            <w:tcW w:w="1615" w:type="dxa"/>
            <w:tcBorders>
              <w:top w:val="nil"/>
              <w:left w:val="nil"/>
              <w:bottom w:val="single" w:sz="4" w:space="0" w:color="auto"/>
              <w:right w:val="single" w:sz="4" w:space="0" w:color="auto"/>
            </w:tcBorders>
            <w:shd w:val="clear" w:color="auto" w:fill="auto"/>
            <w:noWrap/>
            <w:vAlign w:val="center"/>
            <w:hideMark/>
          </w:tcPr>
          <w:p w14:paraId="37FEB301" w14:textId="34A6F09E"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₺2,633,798.51</w:t>
            </w:r>
          </w:p>
        </w:tc>
      </w:tr>
      <w:tr w:rsidR="00986F68" w:rsidRPr="00986F68" w14:paraId="64476BBE"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68BBC0E8"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Kartvizit</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05E48623" w14:textId="05A25F22"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₺2,900.00</w:t>
            </w:r>
          </w:p>
        </w:tc>
        <w:tc>
          <w:tcPr>
            <w:tcW w:w="1504" w:type="dxa"/>
            <w:tcBorders>
              <w:top w:val="nil"/>
              <w:left w:val="nil"/>
              <w:bottom w:val="single" w:sz="4" w:space="0" w:color="auto"/>
              <w:right w:val="single" w:sz="4" w:space="0" w:color="auto"/>
            </w:tcBorders>
            <w:shd w:val="clear" w:color="auto" w:fill="auto"/>
            <w:noWrap/>
            <w:vAlign w:val="center"/>
            <w:hideMark/>
          </w:tcPr>
          <w:p w14:paraId="2AFA97E0" w14:textId="44F44F34"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₺3,886.00</w:t>
            </w:r>
          </w:p>
        </w:tc>
        <w:tc>
          <w:tcPr>
            <w:tcW w:w="1615" w:type="dxa"/>
            <w:tcBorders>
              <w:top w:val="nil"/>
              <w:left w:val="nil"/>
              <w:bottom w:val="single" w:sz="4" w:space="0" w:color="auto"/>
              <w:right w:val="single" w:sz="4" w:space="0" w:color="auto"/>
            </w:tcBorders>
            <w:shd w:val="clear" w:color="auto" w:fill="auto"/>
            <w:noWrap/>
            <w:vAlign w:val="center"/>
            <w:hideMark/>
          </w:tcPr>
          <w:p w14:paraId="6AA137D3" w14:textId="723FD3F8"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₺5,012.94</w:t>
            </w:r>
          </w:p>
        </w:tc>
        <w:tc>
          <w:tcPr>
            <w:tcW w:w="1615" w:type="dxa"/>
            <w:tcBorders>
              <w:top w:val="nil"/>
              <w:left w:val="nil"/>
              <w:bottom w:val="single" w:sz="4" w:space="0" w:color="auto"/>
              <w:right w:val="single" w:sz="4" w:space="0" w:color="auto"/>
            </w:tcBorders>
            <w:shd w:val="clear" w:color="auto" w:fill="auto"/>
            <w:noWrap/>
            <w:vAlign w:val="center"/>
            <w:hideMark/>
          </w:tcPr>
          <w:p w14:paraId="45E7967C" w14:textId="2CBC3604"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₺6,316.30</w:t>
            </w:r>
          </w:p>
        </w:tc>
        <w:tc>
          <w:tcPr>
            <w:tcW w:w="1615" w:type="dxa"/>
            <w:tcBorders>
              <w:top w:val="nil"/>
              <w:left w:val="nil"/>
              <w:bottom w:val="single" w:sz="4" w:space="0" w:color="auto"/>
              <w:right w:val="single" w:sz="4" w:space="0" w:color="auto"/>
            </w:tcBorders>
            <w:shd w:val="clear" w:color="auto" w:fill="auto"/>
            <w:noWrap/>
            <w:vAlign w:val="center"/>
            <w:hideMark/>
          </w:tcPr>
          <w:p w14:paraId="6084DE0C" w14:textId="48CE7D28"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₺7,832.22</w:t>
            </w:r>
          </w:p>
        </w:tc>
      </w:tr>
      <w:tr w:rsidR="00986F68" w:rsidRPr="00986F68" w14:paraId="49976B16"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22FD3BC1" w14:textId="2370F224"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Broşür-Katalog</w:t>
            </w:r>
            <w:proofErr w:type="spellEnd"/>
            <w:r w:rsidRPr="00986F68">
              <w:rPr>
                <w:rFonts w:ascii="Times New Roman" w:eastAsia="Times New Roman" w:hAnsi="Times New Roman" w:cs="Times New Roman"/>
                <w:color w:val="000000"/>
                <w:sz w:val="18"/>
                <w:szCs w:val="18"/>
                <w:lang w:val="en-US"/>
              </w:rPr>
              <w:t>/ SERTİFİKA</w:t>
            </w:r>
          </w:p>
        </w:tc>
        <w:tc>
          <w:tcPr>
            <w:tcW w:w="1504" w:type="dxa"/>
            <w:tcBorders>
              <w:top w:val="nil"/>
              <w:left w:val="nil"/>
              <w:bottom w:val="single" w:sz="4" w:space="0" w:color="auto"/>
              <w:right w:val="single" w:sz="4" w:space="0" w:color="auto"/>
            </w:tcBorders>
            <w:shd w:val="clear" w:color="auto" w:fill="auto"/>
            <w:noWrap/>
            <w:vAlign w:val="center"/>
            <w:hideMark/>
          </w:tcPr>
          <w:p w14:paraId="67EA2BE2" w14:textId="1A19A5F5"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₺43,500.00</w:t>
            </w:r>
          </w:p>
        </w:tc>
        <w:tc>
          <w:tcPr>
            <w:tcW w:w="1504" w:type="dxa"/>
            <w:tcBorders>
              <w:top w:val="nil"/>
              <w:left w:val="nil"/>
              <w:bottom w:val="single" w:sz="4" w:space="0" w:color="auto"/>
              <w:right w:val="single" w:sz="4" w:space="0" w:color="auto"/>
            </w:tcBorders>
            <w:shd w:val="clear" w:color="auto" w:fill="auto"/>
            <w:noWrap/>
            <w:vAlign w:val="center"/>
            <w:hideMark/>
          </w:tcPr>
          <w:p w14:paraId="1DA275F7" w14:textId="5B0CE07B"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₺58,290.00</w:t>
            </w:r>
          </w:p>
        </w:tc>
        <w:tc>
          <w:tcPr>
            <w:tcW w:w="1615" w:type="dxa"/>
            <w:tcBorders>
              <w:top w:val="nil"/>
              <w:left w:val="nil"/>
              <w:bottom w:val="single" w:sz="4" w:space="0" w:color="auto"/>
              <w:right w:val="single" w:sz="4" w:space="0" w:color="auto"/>
            </w:tcBorders>
            <w:shd w:val="clear" w:color="auto" w:fill="auto"/>
            <w:noWrap/>
            <w:vAlign w:val="center"/>
            <w:hideMark/>
          </w:tcPr>
          <w:p w14:paraId="7C9437AE" w14:textId="3C502452"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₺75,194.10</w:t>
            </w:r>
          </w:p>
        </w:tc>
        <w:tc>
          <w:tcPr>
            <w:tcW w:w="1615" w:type="dxa"/>
            <w:tcBorders>
              <w:top w:val="nil"/>
              <w:left w:val="nil"/>
              <w:bottom w:val="single" w:sz="4" w:space="0" w:color="auto"/>
              <w:right w:val="single" w:sz="4" w:space="0" w:color="auto"/>
            </w:tcBorders>
            <w:shd w:val="clear" w:color="auto" w:fill="auto"/>
            <w:noWrap/>
            <w:vAlign w:val="center"/>
            <w:hideMark/>
          </w:tcPr>
          <w:p w14:paraId="5D28FBD4" w14:textId="1069081F"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₺94,744.57</w:t>
            </w:r>
          </w:p>
        </w:tc>
        <w:tc>
          <w:tcPr>
            <w:tcW w:w="1615" w:type="dxa"/>
            <w:tcBorders>
              <w:top w:val="nil"/>
              <w:left w:val="nil"/>
              <w:bottom w:val="single" w:sz="4" w:space="0" w:color="auto"/>
              <w:right w:val="single" w:sz="4" w:space="0" w:color="auto"/>
            </w:tcBorders>
            <w:shd w:val="clear" w:color="auto" w:fill="auto"/>
            <w:noWrap/>
            <w:vAlign w:val="center"/>
            <w:hideMark/>
          </w:tcPr>
          <w:p w14:paraId="0851EA55" w14:textId="67BD51A7"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₺117,483.26</w:t>
            </w:r>
          </w:p>
        </w:tc>
      </w:tr>
      <w:tr w:rsidR="00986F68" w:rsidRPr="00986F68" w14:paraId="6F361E54"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50F40B46"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Sosyal</w:t>
            </w:r>
            <w:proofErr w:type="spellEnd"/>
            <w:r w:rsidRPr="00986F68">
              <w:rPr>
                <w:rFonts w:ascii="Times New Roman" w:eastAsia="Times New Roman" w:hAnsi="Times New Roman" w:cs="Times New Roman"/>
                <w:color w:val="000000"/>
                <w:sz w:val="18"/>
                <w:szCs w:val="18"/>
                <w:lang w:val="en-US"/>
              </w:rPr>
              <w:t xml:space="preserve"> Medya</w:t>
            </w:r>
          </w:p>
        </w:tc>
        <w:tc>
          <w:tcPr>
            <w:tcW w:w="1504" w:type="dxa"/>
            <w:tcBorders>
              <w:top w:val="nil"/>
              <w:left w:val="nil"/>
              <w:bottom w:val="single" w:sz="4" w:space="0" w:color="auto"/>
              <w:right w:val="single" w:sz="4" w:space="0" w:color="auto"/>
            </w:tcBorders>
            <w:shd w:val="clear" w:color="auto" w:fill="auto"/>
            <w:noWrap/>
            <w:vAlign w:val="center"/>
            <w:hideMark/>
          </w:tcPr>
          <w:p w14:paraId="3D6165EE" w14:textId="3EE1E268"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₺870,000.00</w:t>
            </w:r>
          </w:p>
        </w:tc>
        <w:tc>
          <w:tcPr>
            <w:tcW w:w="1504" w:type="dxa"/>
            <w:tcBorders>
              <w:top w:val="nil"/>
              <w:left w:val="nil"/>
              <w:bottom w:val="single" w:sz="4" w:space="0" w:color="auto"/>
              <w:right w:val="single" w:sz="4" w:space="0" w:color="auto"/>
            </w:tcBorders>
            <w:shd w:val="clear" w:color="auto" w:fill="auto"/>
            <w:noWrap/>
            <w:vAlign w:val="center"/>
            <w:hideMark/>
          </w:tcPr>
          <w:p w14:paraId="5C902BB5" w14:textId="6EA8C49D"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₺1,165,800.00</w:t>
            </w:r>
          </w:p>
        </w:tc>
        <w:tc>
          <w:tcPr>
            <w:tcW w:w="1615" w:type="dxa"/>
            <w:tcBorders>
              <w:top w:val="nil"/>
              <w:left w:val="nil"/>
              <w:bottom w:val="single" w:sz="4" w:space="0" w:color="auto"/>
              <w:right w:val="single" w:sz="4" w:space="0" w:color="auto"/>
            </w:tcBorders>
            <w:shd w:val="clear" w:color="auto" w:fill="auto"/>
            <w:noWrap/>
            <w:vAlign w:val="center"/>
            <w:hideMark/>
          </w:tcPr>
          <w:p w14:paraId="21E9AD33" w14:textId="15C11CC7"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₺1,503,882.00</w:t>
            </w:r>
          </w:p>
        </w:tc>
        <w:tc>
          <w:tcPr>
            <w:tcW w:w="1615" w:type="dxa"/>
            <w:tcBorders>
              <w:top w:val="nil"/>
              <w:left w:val="nil"/>
              <w:bottom w:val="single" w:sz="4" w:space="0" w:color="auto"/>
              <w:right w:val="single" w:sz="4" w:space="0" w:color="auto"/>
            </w:tcBorders>
            <w:shd w:val="clear" w:color="auto" w:fill="auto"/>
            <w:noWrap/>
            <w:vAlign w:val="center"/>
            <w:hideMark/>
          </w:tcPr>
          <w:p w14:paraId="1CA64D54" w14:textId="56F59E16"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₺1,894,891.32</w:t>
            </w:r>
          </w:p>
        </w:tc>
        <w:tc>
          <w:tcPr>
            <w:tcW w:w="1615" w:type="dxa"/>
            <w:tcBorders>
              <w:top w:val="nil"/>
              <w:left w:val="nil"/>
              <w:bottom w:val="single" w:sz="4" w:space="0" w:color="auto"/>
              <w:right w:val="single" w:sz="4" w:space="0" w:color="auto"/>
            </w:tcBorders>
            <w:shd w:val="clear" w:color="auto" w:fill="auto"/>
            <w:noWrap/>
            <w:vAlign w:val="center"/>
            <w:hideMark/>
          </w:tcPr>
          <w:p w14:paraId="32F15427" w14:textId="55BF0843"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₺2,349,665.24</w:t>
            </w:r>
          </w:p>
        </w:tc>
      </w:tr>
      <w:tr w:rsidR="00986F68" w:rsidRPr="00986F68" w14:paraId="70804BAF"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0A366545"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Fuar</w:t>
            </w:r>
            <w:proofErr w:type="spellEnd"/>
            <w:r w:rsidRPr="00986F68">
              <w:rPr>
                <w:rFonts w:ascii="Times New Roman" w:eastAsia="Times New Roman" w:hAnsi="Times New Roman" w:cs="Times New Roman"/>
                <w:color w:val="000000"/>
                <w:sz w:val="18"/>
                <w:szCs w:val="18"/>
                <w:lang w:val="en-US"/>
              </w:rPr>
              <w:t xml:space="preserve"> </w:t>
            </w:r>
            <w:proofErr w:type="spellStart"/>
            <w:r w:rsidRPr="00986F68">
              <w:rPr>
                <w:rFonts w:ascii="Times New Roman" w:eastAsia="Times New Roman" w:hAnsi="Times New Roman" w:cs="Times New Roman"/>
                <w:color w:val="000000"/>
                <w:sz w:val="18"/>
                <w:szCs w:val="18"/>
                <w:lang w:val="en-US"/>
              </w:rPr>
              <w:t>Katılımları</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63D7B925" w14:textId="2F4F4DC9"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₺43,500.00</w:t>
            </w:r>
          </w:p>
        </w:tc>
        <w:tc>
          <w:tcPr>
            <w:tcW w:w="1504" w:type="dxa"/>
            <w:tcBorders>
              <w:top w:val="nil"/>
              <w:left w:val="nil"/>
              <w:bottom w:val="single" w:sz="4" w:space="0" w:color="auto"/>
              <w:right w:val="single" w:sz="4" w:space="0" w:color="auto"/>
            </w:tcBorders>
            <w:shd w:val="clear" w:color="auto" w:fill="auto"/>
            <w:noWrap/>
            <w:vAlign w:val="center"/>
            <w:hideMark/>
          </w:tcPr>
          <w:p w14:paraId="65E6994E" w14:textId="7C57D1E1"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₺58,290.00</w:t>
            </w:r>
          </w:p>
        </w:tc>
        <w:tc>
          <w:tcPr>
            <w:tcW w:w="1615" w:type="dxa"/>
            <w:tcBorders>
              <w:top w:val="nil"/>
              <w:left w:val="nil"/>
              <w:bottom w:val="single" w:sz="4" w:space="0" w:color="auto"/>
              <w:right w:val="single" w:sz="4" w:space="0" w:color="auto"/>
            </w:tcBorders>
            <w:shd w:val="clear" w:color="auto" w:fill="auto"/>
            <w:noWrap/>
            <w:vAlign w:val="center"/>
            <w:hideMark/>
          </w:tcPr>
          <w:p w14:paraId="5A942F82" w14:textId="4D96BA43"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₺75,194.10</w:t>
            </w:r>
          </w:p>
        </w:tc>
        <w:tc>
          <w:tcPr>
            <w:tcW w:w="1615" w:type="dxa"/>
            <w:tcBorders>
              <w:top w:val="nil"/>
              <w:left w:val="nil"/>
              <w:bottom w:val="single" w:sz="4" w:space="0" w:color="auto"/>
              <w:right w:val="single" w:sz="4" w:space="0" w:color="auto"/>
            </w:tcBorders>
            <w:shd w:val="clear" w:color="auto" w:fill="auto"/>
            <w:noWrap/>
            <w:vAlign w:val="center"/>
            <w:hideMark/>
          </w:tcPr>
          <w:p w14:paraId="01EF76D5" w14:textId="53001C33"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₺94,744.57</w:t>
            </w:r>
          </w:p>
        </w:tc>
        <w:tc>
          <w:tcPr>
            <w:tcW w:w="1615" w:type="dxa"/>
            <w:tcBorders>
              <w:top w:val="nil"/>
              <w:left w:val="nil"/>
              <w:bottom w:val="single" w:sz="4" w:space="0" w:color="auto"/>
              <w:right w:val="single" w:sz="4" w:space="0" w:color="auto"/>
            </w:tcBorders>
            <w:shd w:val="clear" w:color="auto" w:fill="auto"/>
            <w:noWrap/>
            <w:vAlign w:val="center"/>
            <w:hideMark/>
          </w:tcPr>
          <w:p w14:paraId="5AAE6C5E" w14:textId="1F70106B"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₺117,483.26</w:t>
            </w:r>
          </w:p>
        </w:tc>
      </w:tr>
      <w:tr w:rsidR="00986F68" w:rsidRPr="00986F68" w14:paraId="529D7558"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tcPr>
          <w:p w14:paraId="5770E7A9" w14:textId="45A0C19F"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r w:rsidRPr="00986F68">
              <w:rPr>
                <w:rFonts w:ascii="Times New Roman" w:eastAsia="Times New Roman" w:hAnsi="Times New Roman" w:cs="Times New Roman"/>
                <w:color w:val="000000"/>
                <w:sz w:val="18"/>
                <w:szCs w:val="18"/>
                <w:lang w:val="en-US"/>
              </w:rPr>
              <w:t>TV/</w:t>
            </w:r>
            <w:proofErr w:type="spellStart"/>
            <w:r w:rsidRPr="00986F68">
              <w:rPr>
                <w:rFonts w:ascii="Times New Roman" w:eastAsia="Times New Roman" w:hAnsi="Times New Roman" w:cs="Times New Roman"/>
                <w:color w:val="000000"/>
                <w:sz w:val="18"/>
                <w:szCs w:val="18"/>
                <w:lang w:val="en-US"/>
              </w:rPr>
              <w:t>Radyo</w:t>
            </w:r>
            <w:proofErr w:type="spellEnd"/>
            <w:r w:rsidRPr="00986F68">
              <w:rPr>
                <w:rFonts w:ascii="Times New Roman" w:eastAsia="Times New Roman" w:hAnsi="Times New Roman" w:cs="Times New Roman"/>
                <w:color w:val="000000"/>
                <w:sz w:val="18"/>
                <w:szCs w:val="18"/>
                <w:lang w:val="en-US"/>
              </w:rPr>
              <w:t>/</w:t>
            </w:r>
            <w:proofErr w:type="spellStart"/>
            <w:r w:rsidRPr="00986F68">
              <w:rPr>
                <w:rFonts w:ascii="Times New Roman" w:eastAsia="Times New Roman" w:hAnsi="Times New Roman" w:cs="Times New Roman"/>
                <w:color w:val="000000"/>
                <w:sz w:val="18"/>
                <w:szCs w:val="18"/>
                <w:lang w:val="en-US"/>
              </w:rPr>
              <w:t>diğer</w:t>
            </w:r>
            <w:proofErr w:type="spellEnd"/>
          </w:p>
        </w:tc>
        <w:tc>
          <w:tcPr>
            <w:tcW w:w="1504" w:type="dxa"/>
            <w:tcBorders>
              <w:top w:val="nil"/>
              <w:left w:val="nil"/>
              <w:bottom w:val="single" w:sz="4" w:space="0" w:color="auto"/>
              <w:right w:val="single" w:sz="4" w:space="0" w:color="auto"/>
            </w:tcBorders>
            <w:shd w:val="clear" w:color="auto" w:fill="auto"/>
            <w:noWrap/>
            <w:vAlign w:val="center"/>
          </w:tcPr>
          <w:p w14:paraId="217422BA" w14:textId="29329E42"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₺0.00</w:t>
            </w:r>
          </w:p>
        </w:tc>
        <w:tc>
          <w:tcPr>
            <w:tcW w:w="1504" w:type="dxa"/>
            <w:tcBorders>
              <w:top w:val="nil"/>
              <w:left w:val="nil"/>
              <w:bottom w:val="single" w:sz="4" w:space="0" w:color="auto"/>
              <w:right w:val="single" w:sz="4" w:space="0" w:color="auto"/>
            </w:tcBorders>
            <w:shd w:val="clear" w:color="auto" w:fill="auto"/>
            <w:noWrap/>
            <w:vAlign w:val="center"/>
          </w:tcPr>
          <w:p w14:paraId="7F64F55C" w14:textId="15EE0519"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₺1,500,000.00</w:t>
            </w:r>
          </w:p>
        </w:tc>
        <w:tc>
          <w:tcPr>
            <w:tcW w:w="1615" w:type="dxa"/>
            <w:tcBorders>
              <w:top w:val="nil"/>
              <w:left w:val="nil"/>
              <w:bottom w:val="single" w:sz="4" w:space="0" w:color="auto"/>
              <w:right w:val="single" w:sz="4" w:space="0" w:color="auto"/>
            </w:tcBorders>
            <w:shd w:val="clear" w:color="auto" w:fill="auto"/>
            <w:noWrap/>
            <w:vAlign w:val="center"/>
          </w:tcPr>
          <w:p w14:paraId="5F25C8AD" w14:textId="67464F9F"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₺1,500,000.00</w:t>
            </w:r>
          </w:p>
        </w:tc>
        <w:tc>
          <w:tcPr>
            <w:tcW w:w="1615" w:type="dxa"/>
            <w:tcBorders>
              <w:top w:val="nil"/>
              <w:left w:val="nil"/>
              <w:bottom w:val="single" w:sz="4" w:space="0" w:color="auto"/>
              <w:right w:val="single" w:sz="4" w:space="0" w:color="auto"/>
            </w:tcBorders>
            <w:shd w:val="clear" w:color="auto" w:fill="auto"/>
            <w:noWrap/>
            <w:vAlign w:val="center"/>
          </w:tcPr>
          <w:p w14:paraId="4790713C" w14:textId="0F6961CE"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₺1,500,000.00</w:t>
            </w:r>
          </w:p>
        </w:tc>
        <w:tc>
          <w:tcPr>
            <w:tcW w:w="1615" w:type="dxa"/>
            <w:tcBorders>
              <w:top w:val="nil"/>
              <w:left w:val="nil"/>
              <w:bottom w:val="single" w:sz="4" w:space="0" w:color="auto"/>
              <w:right w:val="single" w:sz="4" w:space="0" w:color="auto"/>
            </w:tcBorders>
            <w:shd w:val="clear" w:color="auto" w:fill="auto"/>
            <w:noWrap/>
            <w:vAlign w:val="center"/>
          </w:tcPr>
          <w:p w14:paraId="0B54E337" w14:textId="58D9C38C"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₺0.00</w:t>
            </w:r>
          </w:p>
        </w:tc>
      </w:tr>
      <w:tr w:rsidR="00986F68" w:rsidRPr="00986F68" w14:paraId="34966FF1"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04E45AE2"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Diğer</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477F4F91" w14:textId="026771DB"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₺15,304.75</w:t>
            </w:r>
          </w:p>
        </w:tc>
        <w:tc>
          <w:tcPr>
            <w:tcW w:w="1504" w:type="dxa"/>
            <w:tcBorders>
              <w:top w:val="nil"/>
              <w:left w:val="nil"/>
              <w:bottom w:val="single" w:sz="4" w:space="0" w:color="auto"/>
              <w:right w:val="single" w:sz="4" w:space="0" w:color="auto"/>
            </w:tcBorders>
            <w:shd w:val="clear" w:color="auto" w:fill="auto"/>
            <w:noWrap/>
            <w:vAlign w:val="center"/>
            <w:hideMark/>
          </w:tcPr>
          <w:p w14:paraId="7A1C41BE" w14:textId="4DEBAA14"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₺20,508.37</w:t>
            </w:r>
          </w:p>
        </w:tc>
        <w:tc>
          <w:tcPr>
            <w:tcW w:w="1615" w:type="dxa"/>
            <w:tcBorders>
              <w:top w:val="nil"/>
              <w:left w:val="nil"/>
              <w:bottom w:val="single" w:sz="4" w:space="0" w:color="auto"/>
              <w:right w:val="single" w:sz="4" w:space="0" w:color="auto"/>
            </w:tcBorders>
            <w:shd w:val="clear" w:color="auto" w:fill="auto"/>
            <w:noWrap/>
            <w:vAlign w:val="center"/>
            <w:hideMark/>
          </w:tcPr>
          <w:p w14:paraId="29130E96" w14:textId="4DD1E71B"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₺26,455.79</w:t>
            </w:r>
          </w:p>
        </w:tc>
        <w:tc>
          <w:tcPr>
            <w:tcW w:w="1615" w:type="dxa"/>
            <w:tcBorders>
              <w:top w:val="nil"/>
              <w:left w:val="nil"/>
              <w:bottom w:val="single" w:sz="4" w:space="0" w:color="auto"/>
              <w:right w:val="single" w:sz="4" w:space="0" w:color="auto"/>
            </w:tcBorders>
            <w:shd w:val="clear" w:color="auto" w:fill="auto"/>
            <w:noWrap/>
            <w:vAlign w:val="center"/>
            <w:hideMark/>
          </w:tcPr>
          <w:p w14:paraId="5B234E02" w14:textId="5C4CE5BA"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₺33,334.30</w:t>
            </w:r>
          </w:p>
        </w:tc>
        <w:tc>
          <w:tcPr>
            <w:tcW w:w="1615" w:type="dxa"/>
            <w:tcBorders>
              <w:top w:val="nil"/>
              <w:left w:val="nil"/>
              <w:bottom w:val="single" w:sz="4" w:space="0" w:color="auto"/>
              <w:right w:val="single" w:sz="4" w:space="0" w:color="auto"/>
            </w:tcBorders>
            <w:shd w:val="clear" w:color="auto" w:fill="auto"/>
            <w:noWrap/>
            <w:vAlign w:val="center"/>
            <w:hideMark/>
          </w:tcPr>
          <w:p w14:paraId="7474816F" w14:textId="1D66E8F7"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₺41,334.53</w:t>
            </w:r>
          </w:p>
        </w:tc>
      </w:tr>
      <w:tr w:rsidR="00986F68" w:rsidRPr="00986F68" w14:paraId="7FC7DCD4"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0A514AB1" w14:textId="77777777" w:rsidR="00986F68" w:rsidRPr="00986F68" w:rsidRDefault="00986F68" w:rsidP="00986F68">
            <w:pPr>
              <w:spacing w:after="0" w:line="240" w:lineRule="auto"/>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ÜRETİM GİDERLERİ</w:t>
            </w:r>
          </w:p>
        </w:tc>
        <w:tc>
          <w:tcPr>
            <w:tcW w:w="1504" w:type="dxa"/>
            <w:tcBorders>
              <w:top w:val="nil"/>
              <w:left w:val="nil"/>
              <w:bottom w:val="single" w:sz="4" w:space="0" w:color="auto"/>
              <w:right w:val="single" w:sz="4" w:space="0" w:color="auto"/>
            </w:tcBorders>
            <w:shd w:val="clear" w:color="auto" w:fill="auto"/>
            <w:noWrap/>
            <w:vAlign w:val="center"/>
            <w:hideMark/>
          </w:tcPr>
          <w:p w14:paraId="6BAB2F7B" w14:textId="17544C3C"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₺2,383,401.25</w:t>
            </w:r>
          </w:p>
        </w:tc>
        <w:tc>
          <w:tcPr>
            <w:tcW w:w="1504" w:type="dxa"/>
            <w:tcBorders>
              <w:top w:val="nil"/>
              <w:left w:val="nil"/>
              <w:bottom w:val="single" w:sz="4" w:space="0" w:color="auto"/>
              <w:right w:val="single" w:sz="4" w:space="0" w:color="auto"/>
            </w:tcBorders>
            <w:shd w:val="clear" w:color="auto" w:fill="auto"/>
            <w:noWrap/>
            <w:vAlign w:val="center"/>
            <w:hideMark/>
          </w:tcPr>
          <w:p w14:paraId="214970F4" w14:textId="6C5C1EA9"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₺4,543,025.45</w:t>
            </w:r>
          </w:p>
        </w:tc>
        <w:tc>
          <w:tcPr>
            <w:tcW w:w="1615" w:type="dxa"/>
            <w:tcBorders>
              <w:top w:val="nil"/>
              <w:left w:val="nil"/>
              <w:bottom w:val="single" w:sz="4" w:space="0" w:color="auto"/>
              <w:right w:val="single" w:sz="4" w:space="0" w:color="auto"/>
            </w:tcBorders>
            <w:shd w:val="clear" w:color="auto" w:fill="auto"/>
            <w:noWrap/>
            <w:vAlign w:val="center"/>
            <w:hideMark/>
          </w:tcPr>
          <w:p w14:paraId="197F1071" w14:textId="1BF34CEC"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₺11,219,711.66</w:t>
            </w:r>
          </w:p>
        </w:tc>
        <w:tc>
          <w:tcPr>
            <w:tcW w:w="1615" w:type="dxa"/>
            <w:tcBorders>
              <w:top w:val="nil"/>
              <w:left w:val="nil"/>
              <w:bottom w:val="single" w:sz="4" w:space="0" w:color="auto"/>
              <w:right w:val="single" w:sz="4" w:space="0" w:color="auto"/>
            </w:tcBorders>
            <w:shd w:val="clear" w:color="auto" w:fill="auto"/>
            <w:noWrap/>
            <w:vAlign w:val="center"/>
            <w:hideMark/>
          </w:tcPr>
          <w:p w14:paraId="3AA683B0" w14:textId="64E5CEC2"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₺13,762,950.95</w:t>
            </w:r>
          </w:p>
        </w:tc>
        <w:tc>
          <w:tcPr>
            <w:tcW w:w="1615" w:type="dxa"/>
            <w:tcBorders>
              <w:top w:val="nil"/>
              <w:left w:val="nil"/>
              <w:bottom w:val="single" w:sz="4" w:space="0" w:color="auto"/>
              <w:right w:val="single" w:sz="4" w:space="0" w:color="auto"/>
            </w:tcBorders>
            <w:shd w:val="clear" w:color="auto" w:fill="auto"/>
            <w:noWrap/>
            <w:vAlign w:val="center"/>
            <w:hideMark/>
          </w:tcPr>
          <w:p w14:paraId="2116B91A" w14:textId="4A4A1C46"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₺20,266,430.50</w:t>
            </w:r>
          </w:p>
        </w:tc>
      </w:tr>
      <w:tr w:rsidR="00986F68" w:rsidRPr="00986F68" w14:paraId="6E66668C"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tcPr>
          <w:p w14:paraId="67066B5F" w14:textId="613566BB"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Ar</w:t>
            </w:r>
            <w:proofErr w:type="spellEnd"/>
            <w:r w:rsidRPr="00986F68">
              <w:rPr>
                <w:rFonts w:ascii="Times New Roman" w:eastAsia="Times New Roman" w:hAnsi="Times New Roman" w:cs="Times New Roman"/>
                <w:color w:val="000000"/>
                <w:sz w:val="18"/>
                <w:szCs w:val="18"/>
                <w:lang w:val="en-US"/>
              </w:rPr>
              <w:t>-</w:t>
            </w:r>
            <w:r w:rsidR="00577911">
              <w:rPr>
                <w:rFonts w:ascii="Times New Roman" w:eastAsia="Times New Roman" w:hAnsi="Times New Roman" w:cs="Times New Roman"/>
                <w:color w:val="000000"/>
                <w:sz w:val="18"/>
                <w:szCs w:val="18"/>
                <w:lang w:val="en-US"/>
              </w:rPr>
              <w:t>Ge</w:t>
            </w:r>
          </w:p>
        </w:tc>
        <w:tc>
          <w:tcPr>
            <w:tcW w:w="1504" w:type="dxa"/>
            <w:tcBorders>
              <w:top w:val="nil"/>
              <w:left w:val="nil"/>
              <w:bottom w:val="single" w:sz="4" w:space="0" w:color="auto"/>
              <w:right w:val="single" w:sz="4" w:space="0" w:color="auto"/>
            </w:tcBorders>
            <w:shd w:val="clear" w:color="auto" w:fill="auto"/>
            <w:noWrap/>
            <w:vAlign w:val="center"/>
          </w:tcPr>
          <w:p w14:paraId="7C51FDE4" w14:textId="182B7A81"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₺1,945,501.25</w:t>
            </w:r>
          </w:p>
        </w:tc>
        <w:tc>
          <w:tcPr>
            <w:tcW w:w="1504" w:type="dxa"/>
            <w:tcBorders>
              <w:top w:val="nil"/>
              <w:left w:val="nil"/>
              <w:bottom w:val="single" w:sz="4" w:space="0" w:color="auto"/>
              <w:right w:val="single" w:sz="4" w:space="0" w:color="auto"/>
            </w:tcBorders>
            <w:shd w:val="clear" w:color="auto" w:fill="auto"/>
            <w:noWrap/>
            <w:vAlign w:val="center"/>
          </w:tcPr>
          <w:p w14:paraId="7086009F" w14:textId="57076EDE"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₺4,154,425.45</w:t>
            </w:r>
          </w:p>
        </w:tc>
        <w:tc>
          <w:tcPr>
            <w:tcW w:w="1615" w:type="dxa"/>
            <w:tcBorders>
              <w:top w:val="nil"/>
              <w:left w:val="nil"/>
              <w:bottom w:val="single" w:sz="4" w:space="0" w:color="auto"/>
              <w:right w:val="single" w:sz="4" w:space="0" w:color="auto"/>
            </w:tcBorders>
            <w:shd w:val="clear" w:color="auto" w:fill="auto"/>
            <w:noWrap/>
            <w:vAlign w:val="center"/>
          </w:tcPr>
          <w:p w14:paraId="5FD2CA12" w14:textId="533529D7"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₺10,718,417.66</w:t>
            </w:r>
          </w:p>
        </w:tc>
        <w:tc>
          <w:tcPr>
            <w:tcW w:w="1615" w:type="dxa"/>
            <w:tcBorders>
              <w:top w:val="nil"/>
              <w:left w:val="nil"/>
              <w:bottom w:val="single" w:sz="4" w:space="0" w:color="auto"/>
              <w:right w:val="single" w:sz="4" w:space="0" w:color="auto"/>
            </w:tcBorders>
            <w:shd w:val="clear" w:color="auto" w:fill="auto"/>
            <w:noWrap/>
            <w:vAlign w:val="center"/>
          </w:tcPr>
          <w:p w14:paraId="349F0D8D" w14:textId="39930C3A"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₺13,131,320.51</w:t>
            </w:r>
          </w:p>
        </w:tc>
        <w:tc>
          <w:tcPr>
            <w:tcW w:w="1615" w:type="dxa"/>
            <w:tcBorders>
              <w:top w:val="nil"/>
              <w:left w:val="nil"/>
              <w:bottom w:val="single" w:sz="4" w:space="0" w:color="auto"/>
              <w:right w:val="single" w:sz="4" w:space="0" w:color="auto"/>
            </w:tcBorders>
            <w:shd w:val="clear" w:color="auto" w:fill="auto"/>
            <w:noWrap/>
            <w:vAlign w:val="center"/>
          </w:tcPr>
          <w:p w14:paraId="54D79B1C" w14:textId="5948CEDB"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₺19,483,208.76</w:t>
            </w:r>
          </w:p>
        </w:tc>
      </w:tr>
      <w:tr w:rsidR="00986F68" w:rsidRPr="00986F68" w14:paraId="6175945E"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316FAEAC"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Danışmanlık</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248CC77D" w14:textId="511817E9"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₺290,000.00</w:t>
            </w:r>
          </w:p>
        </w:tc>
        <w:tc>
          <w:tcPr>
            <w:tcW w:w="1504" w:type="dxa"/>
            <w:tcBorders>
              <w:top w:val="nil"/>
              <w:left w:val="nil"/>
              <w:bottom w:val="single" w:sz="4" w:space="0" w:color="auto"/>
              <w:right w:val="single" w:sz="4" w:space="0" w:color="auto"/>
            </w:tcBorders>
            <w:shd w:val="clear" w:color="auto" w:fill="auto"/>
            <w:noWrap/>
            <w:vAlign w:val="center"/>
            <w:hideMark/>
          </w:tcPr>
          <w:p w14:paraId="47CDD96E" w14:textId="33B28479"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₺388,600.00</w:t>
            </w:r>
          </w:p>
        </w:tc>
        <w:tc>
          <w:tcPr>
            <w:tcW w:w="1615" w:type="dxa"/>
            <w:tcBorders>
              <w:top w:val="nil"/>
              <w:left w:val="nil"/>
              <w:bottom w:val="single" w:sz="4" w:space="0" w:color="auto"/>
              <w:right w:val="single" w:sz="4" w:space="0" w:color="auto"/>
            </w:tcBorders>
            <w:shd w:val="clear" w:color="auto" w:fill="auto"/>
            <w:noWrap/>
            <w:vAlign w:val="center"/>
            <w:hideMark/>
          </w:tcPr>
          <w:p w14:paraId="3F1B34B1" w14:textId="6D96F36B"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₺501,294.00</w:t>
            </w:r>
          </w:p>
        </w:tc>
        <w:tc>
          <w:tcPr>
            <w:tcW w:w="1615" w:type="dxa"/>
            <w:tcBorders>
              <w:top w:val="nil"/>
              <w:left w:val="nil"/>
              <w:bottom w:val="single" w:sz="4" w:space="0" w:color="auto"/>
              <w:right w:val="single" w:sz="4" w:space="0" w:color="auto"/>
            </w:tcBorders>
            <w:shd w:val="clear" w:color="auto" w:fill="auto"/>
            <w:noWrap/>
            <w:vAlign w:val="center"/>
            <w:hideMark/>
          </w:tcPr>
          <w:p w14:paraId="11C13B14" w14:textId="093D6FEF"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₺631,630.44</w:t>
            </w:r>
          </w:p>
        </w:tc>
        <w:tc>
          <w:tcPr>
            <w:tcW w:w="1615" w:type="dxa"/>
            <w:tcBorders>
              <w:top w:val="nil"/>
              <w:left w:val="nil"/>
              <w:bottom w:val="single" w:sz="4" w:space="0" w:color="auto"/>
              <w:right w:val="single" w:sz="4" w:space="0" w:color="auto"/>
            </w:tcBorders>
            <w:shd w:val="clear" w:color="auto" w:fill="auto"/>
            <w:noWrap/>
            <w:vAlign w:val="center"/>
            <w:hideMark/>
          </w:tcPr>
          <w:p w14:paraId="3D041A66" w14:textId="1EF4FA53"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₺783,221.75</w:t>
            </w:r>
          </w:p>
        </w:tc>
      </w:tr>
      <w:tr w:rsidR="00986F68" w:rsidRPr="00986F68" w14:paraId="1D68D740"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76C9C7C4"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Lisans</w:t>
            </w:r>
            <w:proofErr w:type="spellEnd"/>
          </w:p>
        </w:tc>
        <w:tc>
          <w:tcPr>
            <w:tcW w:w="1504" w:type="dxa"/>
            <w:tcBorders>
              <w:top w:val="nil"/>
              <w:left w:val="nil"/>
              <w:bottom w:val="single" w:sz="4" w:space="0" w:color="auto"/>
              <w:right w:val="single" w:sz="4" w:space="0" w:color="auto"/>
            </w:tcBorders>
            <w:shd w:val="clear" w:color="auto" w:fill="auto"/>
            <w:noWrap/>
            <w:vAlign w:val="center"/>
            <w:hideMark/>
          </w:tcPr>
          <w:p w14:paraId="3601A071" w14:textId="620C3482"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₺2,900.00</w:t>
            </w:r>
          </w:p>
        </w:tc>
        <w:tc>
          <w:tcPr>
            <w:tcW w:w="1504" w:type="dxa"/>
            <w:tcBorders>
              <w:top w:val="nil"/>
              <w:left w:val="nil"/>
              <w:bottom w:val="single" w:sz="4" w:space="0" w:color="auto"/>
              <w:right w:val="single" w:sz="4" w:space="0" w:color="auto"/>
            </w:tcBorders>
            <w:shd w:val="clear" w:color="auto" w:fill="auto"/>
            <w:noWrap/>
            <w:vAlign w:val="center"/>
            <w:hideMark/>
          </w:tcPr>
          <w:p w14:paraId="7774DACD" w14:textId="0F700FCE"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₺0.00</w:t>
            </w:r>
          </w:p>
        </w:tc>
        <w:tc>
          <w:tcPr>
            <w:tcW w:w="1615" w:type="dxa"/>
            <w:tcBorders>
              <w:top w:val="nil"/>
              <w:left w:val="nil"/>
              <w:bottom w:val="single" w:sz="4" w:space="0" w:color="auto"/>
              <w:right w:val="single" w:sz="4" w:space="0" w:color="auto"/>
            </w:tcBorders>
            <w:shd w:val="clear" w:color="auto" w:fill="auto"/>
            <w:noWrap/>
            <w:vAlign w:val="center"/>
            <w:hideMark/>
          </w:tcPr>
          <w:p w14:paraId="58FADCD0" w14:textId="7BF287E1"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₺0.00</w:t>
            </w:r>
          </w:p>
        </w:tc>
        <w:tc>
          <w:tcPr>
            <w:tcW w:w="1615" w:type="dxa"/>
            <w:tcBorders>
              <w:top w:val="nil"/>
              <w:left w:val="nil"/>
              <w:bottom w:val="single" w:sz="4" w:space="0" w:color="auto"/>
              <w:right w:val="single" w:sz="4" w:space="0" w:color="auto"/>
            </w:tcBorders>
            <w:shd w:val="clear" w:color="auto" w:fill="auto"/>
            <w:noWrap/>
            <w:vAlign w:val="center"/>
            <w:hideMark/>
          </w:tcPr>
          <w:p w14:paraId="2AF5F899" w14:textId="0103198B"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₺0.00</w:t>
            </w:r>
          </w:p>
        </w:tc>
        <w:tc>
          <w:tcPr>
            <w:tcW w:w="1615" w:type="dxa"/>
            <w:tcBorders>
              <w:top w:val="nil"/>
              <w:left w:val="nil"/>
              <w:bottom w:val="single" w:sz="4" w:space="0" w:color="auto"/>
              <w:right w:val="single" w:sz="4" w:space="0" w:color="auto"/>
            </w:tcBorders>
            <w:shd w:val="clear" w:color="auto" w:fill="auto"/>
            <w:noWrap/>
            <w:vAlign w:val="center"/>
            <w:hideMark/>
          </w:tcPr>
          <w:p w14:paraId="394EC1AD" w14:textId="2B08FCBF"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₺0.00</w:t>
            </w:r>
          </w:p>
        </w:tc>
      </w:tr>
      <w:tr w:rsidR="00986F68" w:rsidRPr="00986F68" w14:paraId="7DA4099B"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5A167E13"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r w:rsidRPr="00986F68">
              <w:rPr>
                <w:rFonts w:ascii="Times New Roman" w:eastAsia="Times New Roman" w:hAnsi="Times New Roman" w:cs="Times New Roman"/>
                <w:color w:val="000000"/>
                <w:sz w:val="18"/>
                <w:szCs w:val="18"/>
                <w:lang w:val="en-US"/>
              </w:rPr>
              <w:t>Patent</w:t>
            </w:r>
          </w:p>
        </w:tc>
        <w:tc>
          <w:tcPr>
            <w:tcW w:w="1504" w:type="dxa"/>
            <w:tcBorders>
              <w:top w:val="nil"/>
              <w:left w:val="nil"/>
              <w:bottom w:val="single" w:sz="4" w:space="0" w:color="auto"/>
              <w:right w:val="single" w:sz="4" w:space="0" w:color="auto"/>
            </w:tcBorders>
            <w:shd w:val="clear" w:color="auto" w:fill="auto"/>
            <w:noWrap/>
            <w:vAlign w:val="center"/>
            <w:hideMark/>
          </w:tcPr>
          <w:p w14:paraId="2BEF9836" w14:textId="0DEEF982"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₺145,000.00</w:t>
            </w:r>
          </w:p>
        </w:tc>
        <w:tc>
          <w:tcPr>
            <w:tcW w:w="1504" w:type="dxa"/>
            <w:tcBorders>
              <w:top w:val="nil"/>
              <w:left w:val="nil"/>
              <w:bottom w:val="single" w:sz="4" w:space="0" w:color="auto"/>
              <w:right w:val="single" w:sz="4" w:space="0" w:color="auto"/>
            </w:tcBorders>
            <w:shd w:val="clear" w:color="auto" w:fill="auto"/>
            <w:noWrap/>
            <w:vAlign w:val="center"/>
            <w:hideMark/>
          </w:tcPr>
          <w:p w14:paraId="21AF2C61" w14:textId="642E2A86"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₺0.00</w:t>
            </w:r>
          </w:p>
        </w:tc>
        <w:tc>
          <w:tcPr>
            <w:tcW w:w="1615" w:type="dxa"/>
            <w:tcBorders>
              <w:top w:val="nil"/>
              <w:left w:val="nil"/>
              <w:bottom w:val="single" w:sz="4" w:space="0" w:color="auto"/>
              <w:right w:val="single" w:sz="4" w:space="0" w:color="auto"/>
            </w:tcBorders>
            <w:shd w:val="clear" w:color="auto" w:fill="auto"/>
            <w:noWrap/>
            <w:vAlign w:val="center"/>
            <w:hideMark/>
          </w:tcPr>
          <w:p w14:paraId="58465A22" w14:textId="6F301304"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₺0.00</w:t>
            </w:r>
          </w:p>
        </w:tc>
        <w:tc>
          <w:tcPr>
            <w:tcW w:w="1615" w:type="dxa"/>
            <w:tcBorders>
              <w:top w:val="nil"/>
              <w:left w:val="nil"/>
              <w:bottom w:val="single" w:sz="4" w:space="0" w:color="auto"/>
              <w:right w:val="single" w:sz="4" w:space="0" w:color="auto"/>
            </w:tcBorders>
            <w:shd w:val="clear" w:color="auto" w:fill="auto"/>
            <w:noWrap/>
            <w:vAlign w:val="center"/>
            <w:hideMark/>
          </w:tcPr>
          <w:p w14:paraId="1DFC9C7A" w14:textId="6B2543B1"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₺0.00</w:t>
            </w:r>
          </w:p>
        </w:tc>
        <w:tc>
          <w:tcPr>
            <w:tcW w:w="1615" w:type="dxa"/>
            <w:tcBorders>
              <w:top w:val="nil"/>
              <w:left w:val="nil"/>
              <w:bottom w:val="single" w:sz="4" w:space="0" w:color="auto"/>
              <w:right w:val="single" w:sz="4" w:space="0" w:color="auto"/>
            </w:tcBorders>
            <w:shd w:val="clear" w:color="auto" w:fill="auto"/>
            <w:noWrap/>
            <w:vAlign w:val="center"/>
            <w:hideMark/>
          </w:tcPr>
          <w:p w14:paraId="7F0BAACA" w14:textId="71CB8110" w:rsidR="00986F68" w:rsidRPr="00986F68" w:rsidRDefault="00986F68" w:rsidP="00986F68">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₺0.00</w:t>
            </w:r>
          </w:p>
        </w:tc>
      </w:tr>
      <w:tr w:rsidR="00986F68" w:rsidRPr="00986F68" w14:paraId="3D8902BB"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449C5FF7" w14:textId="77777777" w:rsidR="00986F68" w:rsidRPr="00986F68" w:rsidRDefault="00986F68" w:rsidP="00986F68">
            <w:pPr>
              <w:spacing w:after="0" w:line="240" w:lineRule="auto"/>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ÖNGÖRÜLEMEYEN GİDERLER</w:t>
            </w:r>
          </w:p>
        </w:tc>
        <w:tc>
          <w:tcPr>
            <w:tcW w:w="1504" w:type="dxa"/>
            <w:tcBorders>
              <w:top w:val="nil"/>
              <w:left w:val="nil"/>
              <w:bottom w:val="single" w:sz="4" w:space="0" w:color="auto"/>
              <w:right w:val="single" w:sz="4" w:space="0" w:color="auto"/>
            </w:tcBorders>
            <w:shd w:val="clear" w:color="auto" w:fill="auto"/>
            <w:noWrap/>
            <w:vAlign w:val="center"/>
            <w:hideMark/>
          </w:tcPr>
          <w:p w14:paraId="3E1A601F" w14:textId="397807F5"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₺520,628.45</w:t>
            </w:r>
          </w:p>
        </w:tc>
        <w:tc>
          <w:tcPr>
            <w:tcW w:w="1504" w:type="dxa"/>
            <w:tcBorders>
              <w:top w:val="nil"/>
              <w:left w:val="nil"/>
              <w:bottom w:val="single" w:sz="4" w:space="0" w:color="auto"/>
              <w:right w:val="single" w:sz="4" w:space="0" w:color="auto"/>
            </w:tcBorders>
            <w:shd w:val="clear" w:color="auto" w:fill="auto"/>
            <w:noWrap/>
            <w:vAlign w:val="center"/>
            <w:hideMark/>
          </w:tcPr>
          <w:p w14:paraId="14E6537D" w14:textId="4E9D8C21"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₺808,788.09</w:t>
            </w:r>
          </w:p>
        </w:tc>
        <w:tc>
          <w:tcPr>
            <w:tcW w:w="1615" w:type="dxa"/>
            <w:tcBorders>
              <w:top w:val="nil"/>
              <w:left w:val="nil"/>
              <w:bottom w:val="single" w:sz="4" w:space="0" w:color="auto"/>
              <w:right w:val="single" w:sz="4" w:space="0" w:color="auto"/>
            </w:tcBorders>
            <w:shd w:val="clear" w:color="auto" w:fill="auto"/>
            <w:noWrap/>
            <w:vAlign w:val="center"/>
            <w:hideMark/>
          </w:tcPr>
          <w:p w14:paraId="631DAE29" w14:textId="13F694A1"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₺1,328,973.80</w:t>
            </w:r>
          </w:p>
        </w:tc>
        <w:tc>
          <w:tcPr>
            <w:tcW w:w="1615" w:type="dxa"/>
            <w:tcBorders>
              <w:top w:val="nil"/>
              <w:left w:val="nil"/>
              <w:bottom w:val="single" w:sz="4" w:space="0" w:color="auto"/>
              <w:right w:val="single" w:sz="4" w:space="0" w:color="auto"/>
            </w:tcBorders>
            <w:shd w:val="clear" w:color="auto" w:fill="auto"/>
            <w:noWrap/>
            <w:vAlign w:val="center"/>
            <w:hideMark/>
          </w:tcPr>
          <w:p w14:paraId="04AF4D3D" w14:textId="138EC739"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₺1,860,102.11</w:t>
            </w:r>
          </w:p>
        </w:tc>
        <w:tc>
          <w:tcPr>
            <w:tcW w:w="1615" w:type="dxa"/>
            <w:tcBorders>
              <w:top w:val="nil"/>
              <w:left w:val="nil"/>
              <w:bottom w:val="single" w:sz="4" w:space="0" w:color="auto"/>
              <w:right w:val="single" w:sz="4" w:space="0" w:color="auto"/>
            </w:tcBorders>
            <w:shd w:val="clear" w:color="auto" w:fill="auto"/>
            <w:noWrap/>
            <w:vAlign w:val="center"/>
            <w:hideMark/>
          </w:tcPr>
          <w:p w14:paraId="5432D7AE" w14:textId="581B49B1"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₺2,577,083.36</w:t>
            </w:r>
          </w:p>
        </w:tc>
      </w:tr>
      <w:tr w:rsidR="00986F68" w:rsidRPr="00986F68" w14:paraId="6B639E06" w14:textId="77777777" w:rsidTr="00457235">
        <w:trPr>
          <w:trHeight w:val="216"/>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4C3A9594" w14:textId="77777777" w:rsidR="00986F68" w:rsidRPr="00986F68" w:rsidRDefault="00986F68" w:rsidP="00986F68">
            <w:pPr>
              <w:spacing w:after="0" w:line="240" w:lineRule="auto"/>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TOPLAM DEĞİŞKEN GİDERLER</w:t>
            </w:r>
          </w:p>
        </w:tc>
        <w:tc>
          <w:tcPr>
            <w:tcW w:w="1504" w:type="dxa"/>
            <w:tcBorders>
              <w:top w:val="nil"/>
              <w:left w:val="nil"/>
              <w:bottom w:val="single" w:sz="4" w:space="0" w:color="auto"/>
              <w:right w:val="single" w:sz="4" w:space="0" w:color="auto"/>
            </w:tcBorders>
            <w:shd w:val="clear" w:color="auto" w:fill="auto"/>
            <w:noWrap/>
            <w:vAlign w:val="center"/>
            <w:hideMark/>
          </w:tcPr>
          <w:p w14:paraId="7E8919D7" w14:textId="19FCE73C"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9,562,358.67</w:t>
            </w:r>
          </w:p>
        </w:tc>
        <w:tc>
          <w:tcPr>
            <w:tcW w:w="1504" w:type="dxa"/>
            <w:tcBorders>
              <w:top w:val="nil"/>
              <w:left w:val="nil"/>
              <w:bottom w:val="single" w:sz="4" w:space="0" w:color="auto"/>
              <w:right w:val="single" w:sz="4" w:space="0" w:color="auto"/>
            </w:tcBorders>
            <w:shd w:val="clear" w:color="auto" w:fill="auto"/>
            <w:noWrap/>
            <w:vAlign w:val="center"/>
            <w:hideMark/>
          </w:tcPr>
          <w:p w14:paraId="6CB14D75" w14:textId="2491161E"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16,205,987.84</w:t>
            </w:r>
          </w:p>
        </w:tc>
        <w:tc>
          <w:tcPr>
            <w:tcW w:w="1615" w:type="dxa"/>
            <w:tcBorders>
              <w:top w:val="nil"/>
              <w:left w:val="nil"/>
              <w:bottom w:val="single" w:sz="4" w:space="0" w:color="auto"/>
              <w:right w:val="single" w:sz="4" w:space="0" w:color="auto"/>
            </w:tcBorders>
            <w:shd w:val="clear" w:color="auto" w:fill="auto"/>
            <w:noWrap/>
            <w:vAlign w:val="center"/>
            <w:hideMark/>
          </w:tcPr>
          <w:p w14:paraId="68F5612F" w14:textId="3C7592F6"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26,932,929.14</w:t>
            </w:r>
          </w:p>
        </w:tc>
        <w:tc>
          <w:tcPr>
            <w:tcW w:w="1615" w:type="dxa"/>
            <w:tcBorders>
              <w:top w:val="nil"/>
              <w:left w:val="nil"/>
              <w:bottom w:val="single" w:sz="4" w:space="0" w:color="auto"/>
              <w:right w:val="single" w:sz="4" w:space="0" w:color="auto"/>
            </w:tcBorders>
            <w:shd w:val="clear" w:color="auto" w:fill="auto"/>
            <w:noWrap/>
            <w:vAlign w:val="center"/>
            <w:hideMark/>
          </w:tcPr>
          <w:p w14:paraId="289E46A1" w14:textId="0CDB88CC"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37,203,534.65</w:t>
            </w:r>
          </w:p>
        </w:tc>
        <w:tc>
          <w:tcPr>
            <w:tcW w:w="1615" w:type="dxa"/>
            <w:tcBorders>
              <w:top w:val="nil"/>
              <w:left w:val="nil"/>
              <w:bottom w:val="single" w:sz="4" w:space="0" w:color="auto"/>
              <w:right w:val="single" w:sz="4" w:space="0" w:color="auto"/>
            </w:tcBorders>
            <w:shd w:val="clear" w:color="auto" w:fill="auto"/>
            <w:noWrap/>
            <w:vAlign w:val="center"/>
            <w:hideMark/>
          </w:tcPr>
          <w:p w14:paraId="5B08604F" w14:textId="097D6991" w:rsidR="00986F68" w:rsidRPr="00986F68" w:rsidRDefault="00986F68" w:rsidP="00986F68">
            <w:pPr>
              <w:spacing w:after="0" w:line="240" w:lineRule="auto"/>
              <w:jc w:val="right"/>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52,043,600.62</w:t>
            </w:r>
          </w:p>
        </w:tc>
      </w:tr>
    </w:tbl>
    <w:p w14:paraId="687FA3F4" w14:textId="77777777" w:rsidR="00461DA2" w:rsidRDefault="00461DA2" w:rsidP="003A361F">
      <w:pPr>
        <w:spacing w:before="120" w:after="120" w:line="240" w:lineRule="auto"/>
        <w:jc w:val="both"/>
        <w:rPr>
          <w:rFonts w:ascii="Times New Roman" w:hAnsi="Times New Roman" w:cs="Times New Roman"/>
        </w:rPr>
      </w:pPr>
    </w:p>
    <w:p w14:paraId="713ACDAE" w14:textId="2BF7AE1E" w:rsidR="00F72CBA" w:rsidRDefault="00F72CBA" w:rsidP="003A361F">
      <w:pPr>
        <w:spacing w:before="120" w:after="120" w:line="240" w:lineRule="auto"/>
        <w:jc w:val="both"/>
        <w:rPr>
          <w:rFonts w:ascii="Times New Roman" w:hAnsi="Times New Roman" w:cs="Times New Roman"/>
        </w:rPr>
      </w:pPr>
      <w:r w:rsidRPr="00457235">
        <w:rPr>
          <w:rFonts w:ascii="Times New Roman" w:hAnsi="Times New Roman" w:cs="Times New Roman"/>
        </w:rPr>
        <w:t>Tablo</w:t>
      </w:r>
      <w:r>
        <w:rPr>
          <w:rFonts w:ascii="Times New Roman" w:hAnsi="Times New Roman" w:cs="Times New Roman"/>
        </w:rPr>
        <w:t xml:space="preserve"> 2’ye göre i</w:t>
      </w:r>
      <w:r w:rsidRPr="00F72CBA">
        <w:rPr>
          <w:rFonts w:ascii="Times New Roman" w:hAnsi="Times New Roman" w:cs="Times New Roman"/>
        </w:rPr>
        <w:t xml:space="preserve">şletmenin </w:t>
      </w:r>
      <w:r>
        <w:rPr>
          <w:rFonts w:ascii="Times New Roman" w:hAnsi="Times New Roman" w:cs="Times New Roman"/>
        </w:rPr>
        <w:t xml:space="preserve">en büyük değişken gideri personel giderleridir. </w:t>
      </w:r>
      <w:r w:rsidR="00457235">
        <w:rPr>
          <w:rFonts w:ascii="Times New Roman" w:hAnsi="Times New Roman" w:cs="Times New Roman"/>
        </w:rPr>
        <w:t xml:space="preserve">Bu anlamda personel giderlerini üretim giderleri takip etmektedir. </w:t>
      </w:r>
      <w:r>
        <w:rPr>
          <w:rFonts w:ascii="Times New Roman" w:hAnsi="Times New Roman" w:cs="Times New Roman"/>
        </w:rPr>
        <w:t xml:space="preserve">2023 yılında toplam değişken giderin </w:t>
      </w:r>
      <w:r w:rsidR="00457235">
        <w:rPr>
          <w:rFonts w:ascii="Times New Roman" w:hAnsi="Times New Roman" w:cs="Times New Roman"/>
        </w:rPr>
        <w:t>9</w:t>
      </w:r>
      <w:r w:rsidRPr="00F72CBA">
        <w:rPr>
          <w:rFonts w:ascii="Times New Roman" w:hAnsi="Times New Roman" w:cs="Times New Roman"/>
        </w:rPr>
        <w:t>,</w:t>
      </w:r>
      <w:r w:rsidR="00457235">
        <w:rPr>
          <w:rFonts w:ascii="Times New Roman" w:hAnsi="Times New Roman" w:cs="Times New Roman"/>
        </w:rPr>
        <w:t>532</w:t>
      </w:r>
      <w:r w:rsidRPr="00F72CBA">
        <w:rPr>
          <w:rFonts w:ascii="Times New Roman" w:hAnsi="Times New Roman" w:cs="Times New Roman"/>
        </w:rPr>
        <w:t>,</w:t>
      </w:r>
      <w:r w:rsidR="00457235">
        <w:rPr>
          <w:rFonts w:ascii="Times New Roman" w:hAnsi="Times New Roman" w:cs="Times New Roman"/>
        </w:rPr>
        <w:t>58.67</w:t>
      </w:r>
      <w:r>
        <w:rPr>
          <w:rFonts w:ascii="Times New Roman" w:hAnsi="Times New Roman" w:cs="Times New Roman"/>
        </w:rPr>
        <w:t xml:space="preserve"> </w:t>
      </w:r>
      <w:r w:rsidR="00457235" w:rsidRPr="00457235">
        <w:rPr>
          <w:rFonts w:ascii="Times New Roman" w:hAnsi="Times New Roman" w:cs="Times New Roman"/>
        </w:rPr>
        <w:t>₺</w:t>
      </w:r>
      <w:r w:rsidR="00457235">
        <w:rPr>
          <w:rFonts w:ascii="Times New Roman" w:hAnsi="Times New Roman" w:cs="Times New Roman"/>
        </w:rPr>
        <w:t xml:space="preserve"> </w:t>
      </w:r>
      <w:r>
        <w:rPr>
          <w:rFonts w:ascii="Times New Roman" w:hAnsi="Times New Roman" w:cs="Times New Roman"/>
        </w:rPr>
        <w:t xml:space="preserve">olarak gerçekleşmesi beklenirken 2027 yılında </w:t>
      </w:r>
      <w:r w:rsidR="00457235">
        <w:rPr>
          <w:rFonts w:ascii="Times New Roman" w:hAnsi="Times New Roman" w:cs="Times New Roman"/>
        </w:rPr>
        <w:t>52</w:t>
      </w:r>
      <w:r w:rsidRPr="00F72CBA">
        <w:rPr>
          <w:rFonts w:ascii="Times New Roman" w:hAnsi="Times New Roman" w:cs="Times New Roman"/>
        </w:rPr>
        <w:t>,</w:t>
      </w:r>
      <w:r w:rsidR="00457235">
        <w:rPr>
          <w:rFonts w:ascii="Times New Roman" w:hAnsi="Times New Roman" w:cs="Times New Roman"/>
        </w:rPr>
        <w:t>043</w:t>
      </w:r>
      <w:r w:rsidRPr="00F72CBA">
        <w:rPr>
          <w:rFonts w:ascii="Times New Roman" w:hAnsi="Times New Roman" w:cs="Times New Roman"/>
        </w:rPr>
        <w:t>,</w:t>
      </w:r>
      <w:r w:rsidR="00457235">
        <w:rPr>
          <w:rFonts w:ascii="Times New Roman" w:hAnsi="Times New Roman" w:cs="Times New Roman"/>
        </w:rPr>
        <w:t>600</w:t>
      </w:r>
      <w:r w:rsidRPr="00F72CBA">
        <w:rPr>
          <w:rFonts w:ascii="Times New Roman" w:hAnsi="Times New Roman" w:cs="Times New Roman"/>
        </w:rPr>
        <w:t>.</w:t>
      </w:r>
      <w:r w:rsidR="00457235">
        <w:rPr>
          <w:rFonts w:ascii="Times New Roman" w:hAnsi="Times New Roman" w:cs="Times New Roman"/>
        </w:rPr>
        <w:t xml:space="preserve">72 </w:t>
      </w:r>
      <w:r w:rsidR="00457235" w:rsidRPr="00457235">
        <w:rPr>
          <w:rFonts w:ascii="Times New Roman" w:hAnsi="Times New Roman" w:cs="Times New Roman"/>
        </w:rPr>
        <w:t>₺</w:t>
      </w:r>
      <w:r>
        <w:rPr>
          <w:rFonts w:ascii="Times New Roman" w:hAnsi="Times New Roman" w:cs="Times New Roman"/>
        </w:rPr>
        <w:t xml:space="preserve"> olarak gerçekleşmesi beklenmektedir.</w:t>
      </w:r>
    </w:p>
    <w:p w14:paraId="0AEC5277" w14:textId="274EC584" w:rsidR="001A2DB1" w:rsidRDefault="00F72CBA" w:rsidP="003A361F">
      <w:pPr>
        <w:spacing w:before="120" w:after="120" w:line="240" w:lineRule="auto"/>
        <w:jc w:val="both"/>
        <w:rPr>
          <w:rFonts w:ascii="Times New Roman" w:hAnsi="Times New Roman" w:cs="Times New Roman"/>
        </w:rPr>
      </w:pPr>
      <w:r w:rsidRPr="00F72CBA">
        <w:rPr>
          <w:rFonts w:ascii="Times New Roman" w:hAnsi="Times New Roman" w:cs="Times New Roman"/>
        </w:rPr>
        <w:t xml:space="preserve">İşletmenin bir faaliyet dönemindeki </w:t>
      </w:r>
      <w:r>
        <w:rPr>
          <w:rFonts w:ascii="Times New Roman" w:hAnsi="Times New Roman" w:cs="Times New Roman"/>
        </w:rPr>
        <w:t>sabit</w:t>
      </w:r>
      <w:r w:rsidRPr="00F72CBA">
        <w:rPr>
          <w:rFonts w:ascii="Times New Roman" w:hAnsi="Times New Roman" w:cs="Times New Roman"/>
        </w:rPr>
        <w:t xml:space="preserve"> gider kalemleri</w:t>
      </w:r>
      <w:r w:rsidR="00457235">
        <w:rPr>
          <w:rFonts w:ascii="Times New Roman" w:hAnsi="Times New Roman" w:cs="Times New Roman"/>
        </w:rPr>
        <w:t xml:space="preserve"> ise</w:t>
      </w:r>
      <w:r w:rsidRPr="00F72CBA">
        <w:rPr>
          <w:rFonts w:ascii="Times New Roman" w:hAnsi="Times New Roman" w:cs="Times New Roman"/>
        </w:rPr>
        <w:t xml:space="preserve"> </w:t>
      </w:r>
      <w:r>
        <w:rPr>
          <w:rFonts w:ascii="Times New Roman" w:hAnsi="Times New Roman" w:cs="Times New Roman"/>
        </w:rPr>
        <w:t>kira</w:t>
      </w:r>
      <w:r w:rsidRPr="00F72CBA">
        <w:rPr>
          <w:rFonts w:ascii="Times New Roman" w:hAnsi="Times New Roman" w:cs="Times New Roman"/>
        </w:rPr>
        <w:t xml:space="preserve"> giderleri, </w:t>
      </w:r>
      <w:r>
        <w:rPr>
          <w:rFonts w:ascii="Times New Roman" w:hAnsi="Times New Roman" w:cs="Times New Roman"/>
        </w:rPr>
        <w:t xml:space="preserve">müşavirlik </w:t>
      </w:r>
      <w:r w:rsidRPr="00F72CBA">
        <w:rPr>
          <w:rFonts w:ascii="Times New Roman" w:hAnsi="Times New Roman" w:cs="Times New Roman"/>
        </w:rPr>
        <w:t>giderleri</w:t>
      </w:r>
      <w:r>
        <w:rPr>
          <w:rFonts w:ascii="Times New Roman" w:hAnsi="Times New Roman" w:cs="Times New Roman"/>
        </w:rPr>
        <w:t xml:space="preserve">, diğer sabit yatırım giderleri ve temizlik giderleri </w:t>
      </w:r>
      <w:r w:rsidRPr="00F72CBA">
        <w:rPr>
          <w:rFonts w:ascii="Times New Roman" w:hAnsi="Times New Roman" w:cs="Times New Roman"/>
        </w:rPr>
        <w:t xml:space="preserve">şeklinde belirlenmiştir. İşletmenin 2023-2027 dönemi tahmini </w:t>
      </w:r>
      <w:r>
        <w:rPr>
          <w:rFonts w:ascii="Times New Roman" w:hAnsi="Times New Roman" w:cs="Times New Roman"/>
        </w:rPr>
        <w:t xml:space="preserve">sabit </w:t>
      </w:r>
      <w:r w:rsidRPr="00F72CBA">
        <w:rPr>
          <w:rFonts w:ascii="Times New Roman" w:hAnsi="Times New Roman" w:cs="Times New Roman"/>
        </w:rPr>
        <w:t xml:space="preserve">giderleri Tablo </w:t>
      </w:r>
      <w:r>
        <w:rPr>
          <w:rFonts w:ascii="Times New Roman" w:hAnsi="Times New Roman" w:cs="Times New Roman"/>
        </w:rPr>
        <w:t>3</w:t>
      </w:r>
      <w:r w:rsidRPr="00F72CBA">
        <w:rPr>
          <w:rFonts w:ascii="Times New Roman" w:hAnsi="Times New Roman" w:cs="Times New Roman"/>
        </w:rPr>
        <w:t>’</w:t>
      </w:r>
      <w:r w:rsidR="00461DA2">
        <w:rPr>
          <w:rFonts w:ascii="Times New Roman" w:hAnsi="Times New Roman" w:cs="Times New Roman"/>
        </w:rPr>
        <w:t>t</w:t>
      </w:r>
      <w:r w:rsidRPr="00F72CBA">
        <w:rPr>
          <w:rFonts w:ascii="Times New Roman" w:hAnsi="Times New Roman" w:cs="Times New Roman"/>
        </w:rPr>
        <w:t>eki gibidir.</w:t>
      </w:r>
    </w:p>
    <w:p w14:paraId="479C727E" w14:textId="4483B6DD" w:rsidR="00EB6FAE" w:rsidRDefault="00EB6FAE" w:rsidP="00EB6FAE">
      <w:pPr>
        <w:spacing w:before="120" w:after="120" w:line="240" w:lineRule="auto"/>
        <w:jc w:val="center"/>
        <w:rPr>
          <w:rFonts w:ascii="Times New Roman" w:hAnsi="Times New Roman" w:cs="Times New Roman"/>
        </w:rPr>
      </w:pPr>
      <w:r w:rsidRPr="00986F68">
        <w:rPr>
          <w:rFonts w:ascii="Times New Roman" w:hAnsi="Times New Roman" w:cs="Times New Roman"/>
          <w:b/>
          <w:bCs/>
        </w:rPr>
        <w:lastRenderedPageBreak/>
        <w:t>Tablo</w:t>
      </w:r>
      <w:r w:rsidRPr="00EB6FAE">
        <w:rPr>
          <w:rFonts w:ascii="Times New Roman" w:hAnsi="Times New Roman" w:cs="Times New Roman"/>
          <w:b/>
          <w:bCs/>
        </w:rPr>
        <w:t xml:space="preserve"> 3.</w:t>
      </w:r>
      <w:r>
        <w:rPr>
          <w:rFonts w:ascii="Times New Roman" w:hAnsi="Times New Roman" w:cs="Times New Roman"/>
        </w:rPr>
        <w:t xml:space="preserve"> Sabit Giderler</w:t>
      </w:r>
    </w:p>
    <w:tbl>
      <w:tblPr>
        <w:tblW w:w="9288" w:type="dxa"/>
        <w:jc w:val="center"/>
        <w:tblLook w:val="04A0" w:firstRow="1" w:lastRow="0" w:firstColumn="1" w:lastColumn="0" w:noHBand="0" w:noVBand="1"/>
      </w:tblPr>
      <w:tblGrid>
        <w:gridCol w:w="2608"/>
        <w:gridCol w:w="1336"/>
        <w:gridCol w:w="1336"/>
        <w:gridCol w:w="1336"/>
        <w:gridCol w:w="1336"/>
        <w:gridCol w:w="1336"/>
      </w:tblGrid>
      <w:tr w:rsidR="00EB6FAE" w:rsidRPr="00986F68" w14:paraId="0E176656" w14:textId="77777777" w:rsidTr="00457235">
        <w:trPr>
          <w:trHeight w:val="216"/>
          <w:jc w:val="center"/>
        </w:trPr>
        <w:tc>
          <w:tcPr>
            <w:tcW w:w="2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4BCE0" w14:textId="77777777" w:rsidR="00EB6FAE" w:rsidRPr="00986F68" w:rsidRDefault="00EB6FAE" w:rsidP="00EB6FAE">
            <w:pPr>
              <w:spacing w:after="0" w:line="240" w:lineRule="auto"/>
              <w:rPr>
                <w:rFonts w:ascii="Times New Roman" w:eastAsia="Times New Roman" w:hAnsi="Times New Roman" w:cs="Times New Roman"/>
                <w:b/>
                <w:bCs/>
                <w:color w:val="000000"/>
                <w:sz w:val="18"/>
                <w:szCs w:val="18"/>
                <w:lang w:val="en-US"/>
              </w:rPr>
            </w:pPr>
            <w:proofErr w:type="spellStart"/>
            <w:r w:rsidRPr="00986F68">
              <w:rPr>
                <w:rFonts w:ascii="Times New Roman" w:eastAsia="Times New Roman" w:hAnsi="Times New Roman" w:cs="Times New Roman"/>
                <w:b/>
                <w:bCs/>
                <w:color w:val="000000"/>
                <w:sz w:val="18"/>
                <w:szCs w:val="18"/>
                <w:lang w:val="en-US"/>
              </w:rPr>
              <w:t>Yıllık</w:t>
            </w:r>
            <w:proofErr w:type="spellEnd"/>
            <w:r w:rsidRPr="00986F68">
              <w:rPr>
                <w:rFonts w:ascii="Times New Roman" w:eastAsia="Times New Roman" w:hAnsi="Times New Roman" w:cs="Times New Roman"/>
                <w:b/>
                <w:bCs/>
                <w:color w:val="000000"/>
                <w:sz w:val="18"/>
                <w:szCs w:val="18"/>
                <w:lang w:val="en-US"/>
              </w:rPr>
              <w:t xml:space="preserve"> </w:t>
            </w:r>
            <w:proofErr w:type="spellStart"/>
            <w:r w:rsidRPr="00986F68">
              <w:rPr>
                <w:rFonts w:ascii="Times New Roman" w:eastAsia="Times New Roman" w:hAnsi="Times New Roman" w:cs="Times New Roman"/>
                <w:b/>
                <w:bCs/>
                <w:color w:val="000000"/>
                <w:sz w:val="18"/>
                <w:szCs w:val="18"/>
                <w:lang w:val="en-US"/>
              </w:rPr>
              <w:t>Ortalama</w:t>
            </w:r>
            <w:proofErr w:type="spellEnd"/>
            <w:r w:rsidRPr="00986F68">
              <w:rPr>
                <w:rFonts w:ascii="Times New Roman" w:eastAsia="Times New Roman" w:hAnsi="Times New Roman" w:cs="Times New Roman"/>
                <w:b/>
                <w:bCs/>
                <w:color w:val="000000"/>
                <w:sz w:val="18"/>
                <w:szCs w:val="18"/>
                <w:lang w:val="en-US"/>
              </w:rPr>
              <w:t xml:space="preserve"> </w:t>
            </w:r>
            <w:proofErr w:type="spellStart"/>
            <w:r w:rsidRPr="00986F68">
              <w:rPr>
                <w:rFonts w:ascii="Times New Roman" w:eastAsia="Times New Roman" w:hAnsi="Times New Roman" w:cs="Times New Roman"/>
                <w:b/>
                <w:bCs/>
                <w:color w:val="000000"/>
                <w:sz w:val="18"/>
                <w:szCs w:val="18"/>
                <w:lang w:val="en-US"/>
              </w:rPr>
              <w:t>Enflasyon</w:t>
            </w:r>
            <w:proofErr w:type="spellEnd"/>
            <w:r w:rsidRPr="00986F68">
              <w:rPr>
                <w:rFonts w:ascii="Times New Roman" w:eastAsia="Times New Roman" w:hAnsi="Times New Roman" w:cs="Times New Roman"/>
                <w:b/>
                <w:bCs/>
                <w:color w:val="000000"/>
                <w:sz w:val="18"/>
                <w:szCs w:val="18"/>
                <w:lang w:val="en-US"/>
              </w:rPr>
              <w:t xml:space="preserve"> </w:t>
            </w:r>
            <w:proofErr w:type="spellStart"/>
            <w:r w:rsidRPr="00986F68">
              <w:rPr>
                <w:rFonts w:ascii="Times New Roman" w:eastAsia="Times New Roman" w:hAnsi="Times New Roman" w:cs="Times New Roman"/>
                <w:b/>
                <w:bCs/>
                <w:color w:val="000000"/>
                <w:sz w:val="18"/>
                <w:szCs w:val="18"/>
                <w:lang w:val="en-US"/>
              </w:rPr>
              <w:t>Oranı</w:t>
            </w:r>
            <w:proofErr w:type="spellEnd"/>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6F9ED015" w14:textId="77777777" w:rsidR="00EB6FAE" w:rsidRPr="00986F68" w:rsidRDefault="00EB6FAE" w:rsidP="00EB6FAE">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2023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3AA1A2A6" w14:textId="77777777" w:rsidR="00EB6FAE" w:rsidRPr="00986F68" w:rsidRDefault="00EB6FAE" w:rsidP="00EB6FAE">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2024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65E99F3B" w14:textId="77777777" w:rsidR="00EB6FAE" w:rsidRPr="00986F68" w:rsidRDefault="00EB6FAE" w:rsidP="00EB6FAE">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2025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4E8E8DF9" w14:textId="77777777" w:rsidR="00EB6FAE" w:rsidRPr="00986F68" w:rsidRDefault="00EB6FAE" w:rsidP="00EB6FAE">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2026</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4DE966BE" w14:textId="77777777" w:rsidR="00EB6FAE" w:rsidRPr="00986F68" w:rsidRDefault="00EB6FAE" w:rsidP="00EB6FAE">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2027</w:t>
            </w:r>
          </w:p>
        </w:tc>
      </w:tr>
      <w:tr w:rsidR="00986F68" w:rsidRPr="00986F68" w14:paraId="253CAB17" w14:textId="77777777" w:rsidTr="00457235">
        <w:trPr>
          <w:trHeight w:val="216"/>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32BDA684" w14:textId="77777777" w:rsidR="00986F68" w:rsidRPr="00986F68" w:rsidRDefault="00986F68" w:rsidP="00986F68">
            <w:pPr>
              <w:spacing w:after="0" w:line="240" w:lineRule="auto"/>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KİRA GİDERLERİ</w:t>
            </w:r>
          </w:p>
        </w:tc>
        <w:tc>
          <w:tcPr>
            <w:tcW w:w="1336" w:type="dxa"/>
            <w:tcBorders>
              <w:top w:val="nil"/>
              <w:left w:val="nil"/>
              <w:bottom w:val="single" w:sz="4" w:space="0" w:color="auto"/>
              <w:right w:val="single" w:sz="4" w:space="0" w:color="auto"/>
            </w:tcBorders>
            <w:shd w:val="clear" w:color="auto" w:fill="auto"/>
            <w:noWrap/>
            <w:vAlign w:val="center"/>
            <w:hideMark/>
          </w:tcPr>
          <w:p w14:paraId="0338A6B9" w14:textId="0A978343"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₺343,650.00</w:t>
            </w:r>
          </w:p>
        </w:tc>
        <w:tc>
          <w:tcPr>
            <w:tcW w:w="1336" w:type="dxa"/>
            <w:tcBorders>
              <w:top w:val="nil"/>
              <w:left w:val="nil"/>
              <w:bottom w:val="single" w:sz="4" w:space="0" w:color="auto"/>
              <w:right w:val="single" w:sz="4" w:space="0" w:color="auto"/>
            </w:tcBorders>
            <w:shd w:val="clear" w:color="auto" w:fill="auto"/>
            <w:noWrap/>
            <w:vAlign w:val="center"/>
            <w:hideMark/>
          </w:tcPr>
          <w:p w14:paraId="2F60B810" w14:textId="3BF02A2F"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₺460,491.00</w:t>
            </w:r>
          </w:p>
        </w:tc>
        <w:tc>
          <w:tcPr>
            <w:tcW w:w="1336" w:type="dxa"/>
            <w:tcBorders>
              <w:top w:val="nil"/>
              <w:left w:val="nil"/>
              <w:bottom w:val="single" w:sz="4" w:space="0" w:color="auto"/>
              <w:right w:val="single" w:sz="4" w:space="0" w:color="auto"/>
            </w:tcBorders>
            <w:shd w:val="clear" w:color="auto" w:fill="auto"/>
            <w:noWrap/>
            <w:vAlign w:val="center"/>
            <w:hideMark/>
          </w:tcPr>
          <w:p w14:paraId="2C8201C7" w14:textId="1AA3A75F"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₺594,033.39</w:t>
            </w:r>
          </w:p>
        </w:tc>
        <w:tc>
          <w:tcPr>
            <w:tcW w:w="1336" w:type="dxa"/>
            <w:tcBorders>
              <w:top w:val="nil"/>
              <w:left w:val="nil"/>
              <w:bottom w:val="single" w:sz="4" w:space="0" w:color="auto"/>
              <w:right w:val="single" w:sz="4" w:space="0" w:color="auto"/>
            </w:tcBorders>
            <w:shd w:val="clear" w:color="auto" w:fill="auto"/>
            <w:noWrap/>
            <w:vAlign w:val="center"/>
            <w:hideMark/>
          </w:tcPr>
          <w:p w14:paraId="128AF01C" w14:textId="4AB45CC5"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₺748,482.07</w:t>
            </w:r>
          </w:p>
        </w:tc>
        <w:tc>
          <w:tcPr>
            <w:tcW w:w="1336" w:type="dxa"/>
            <w:tcBorders>
              <w:top w:val="nil"/>
              <w:left w:val="nil"/>
              <w:bottom w:val="single" w:sz="4" w:space="0" w:color="auto"/>
              <w:right w:val="single" w:sz="4" w:space="0" w:color="auto"/>
            </w:tcBorders>
            <w:shd w:val="clear" w:color="auto" w:fill="auto"/>
            <w:noWrap/>
            <w:vAlign w:val="center"/>
            <w:hideMark/>
          </w:tcPr>
          <w:p w14:paraId="772A1A37" w14:textId="3745A4E7"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₺928,117.77</w:t>
            </w:r>
          </w:p>
        </w:tc>
      </w:tr>
      <w:tr w:rsidR="00986F68" w:rsidRPr="00986F68" w14:paraId="5B840439" w14:textId="77777777" w:rsidTr="00457235">
        <w:trPr>
          <w:trHeight w:val="216"/>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237C559E"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İşyeri</w:t>
            </w:r>
            <w:proofErr w:type="spellEnd"/>
            <w:r w:rsidRPr="00986F68">
              <w:rPr>
                <w:rFonts w:ascii="Times New Roman" w:eastAsia="Times New Roman" w:hAnsi="Times New Roman" w:cs="Times New Roman"/>
                <w:color w:val="000000"/>
                <w:sz w:val="18"/>
                <w:szCs w:val="18"/>
                <w:lang w:val="en-US"/>
              </w:rPr>
              <w:t xml:space="preserve"> Kira</w:t>
            </w:r>
          </w:p>
        </w:tc>
        <w:tc>
          <w:tcPr>
            <w:tcW w:w="1336" w:type="dxa"/>
            <w:tcBorders>
              <w:top w:val="nil"/>
              <w:left w:val="nil"/>
              <w:bottom w:val="single" w:sz="4" w:space="0" w:color="auto"/>
              <w:right w:val="single" w:sz="4" w:space="0" w:color="auto"/>
            </w:tcBorders>
            <w:shd w:val="clear" w:color="auto" w:fill="auto"/>
            <w:noWrap/>
            <w:vAlign w:val="center"/>
            <w:hideMark/>
          </w:tcPr>
          <w:p w14:paraId="72BF809E" w14:textId="31193711"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₺261,000.00</w:t>
            </w:r>
          </w:p>
        </w:tc>
        <w:tc>
          <w:tcPr>
            <w:tcW w:w="1336" w:type="dxa"/>
            <w:tcBorders>
              <w:top w:val="nil"/>
              <w:left w:val="nil"/>
              <w:bottom w:val="single" w:sz="4" w:space="0" w:color="auto"/>
              <w:right w:val="single" w:sz="4" w:space="0" w:color="auto"/>
            </w:tcBorders>
            <w:shd w:val="clear" w:color="auto" w:fill="auto"/>
            <w:noWrap/>
            <w:vAlign w:val="center"/>
            <w:hideMark/>
          </w:tcPr>
          <w:p w14:paraId="37B62941" w14:textId="697EC729"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₺349,740.00</w:t>
            </w:r>
          </w:p>
        </w:tc>
        <w:tc>
          <w:tcPr>
            <w:tcW w:w="1336" w:type="dxa"/>
            <w:tcBorders>
              <w:top w:val="nil"/>
              <w:left w:val="nil"/>
              <w:bottom w:val="single" w:sz="4" w:space="0" w:color="auto"/>
              <w:right w:val="single" w:sz="4" w:space="0" w:color="auto"/>
            </w:tcBorders>
            <w:shd w:val="clear" w:color="auto" w:fill="auto"/>
            <w:noWrap/>
            <w:vAlign w:val="center"/>
            <w:hideMark/>
          </w:tcPr>
          <w:p w14:paraId="62598631" w14:textId="2DA51004"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₺451,164.60</w:t>
            </w:r>
          </w:p>
        </w:tc>
        <w:tc>
          <w:tcPr>
            <w:tcW w:w="1336" w:type="dxa"/>
            <w:tcBorders>
              <w:top w:val="nil"/>
              <w:left w:val="nil"/>
              <w:bottom w:val="single" w:sz="4" w:space="0" w:color="auto"/>
              <w:right w:val="single" w:sz="4" w:space="0" w:color="auto"/>
            </w:tcBorders>
            <w:shd w:val="clear" w:color="auto" w:fill="auto"/>
            <w:noWrap/>
            <w:vAlign w:val="center"/>
            <w:hideMark/>
          </w:tcPr>
          <w:p w14:paraId="1F7DEF01" w14:textId="0F87FC2A"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₺568,467.40</w:t>
            </w:r>
          </w:p>
        </w:tc>
        <w:tc>
          <w:tcPr>
            <w:tcW w:w="1336" w:type="dxa"/>
            <w:tcBorders>
              <w:top w:val="nil"/>
              <w:left w:val="nil"/>
              <w:bottom w:val="single" w:sz="4" w:space="0" w:color="auto"/>
              <w:right w:val="single" w:sz="4" w:space="0" w:color="auto"/>
            </w:tcBorders>
            <w:shd w:val="clear" w:color="auto" w:fill="auto"/>
            <w:noWrap/>
            <w:vAlign w:val="center"/>
            <w:hideMark/>
          </w:tcPr>
          <w:p w14:paraId="3D46ADBD" w14:textId="60404130"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₺704,899.57</w:t>
            </w:r>
          </w:p>
        </w:tc>
      </w:tr>
      <w:tr w:rsidR="00986F68" w:rsidRPr="00986F68" w14:paraId="0F3B8276" w14:textId="77777777" w:rsidTr="00457235">
        <w:trPr>
          <w:trHeight w:val="216"/>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72A2F35E"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Aidat</w:t>
            </w:r>
            <w:proofErr w:type="spellEnd"/>
          </w:p>
        </w:tc>
        <w:tc>
          <w:tcPr>
            <w:tcW w:w="1336" w:type="dxa"/>
            <w:tcBorders>
              <w:top w:val="nil"/>
              <w:left w:val="nil"/>
              <w:bottom w:val="single" w:sz="4" w:space="0" w:color="auto"/>
              <w:right w:val="single" w:sz="4" w:space="0" w:color="auto"/>
            </w:tcBorders>
            <w:shd w:val="clear" w:color="auto" w:fill="auto"/>
            <w:noWrap/>
            <w:vAlign w:val="center"/>
            <w:hideMark/>
          </w:tcPr>
          <w:p w14:paraId="147C03A8" w14:textId="6EDE6187"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₺17,400.00</w:t>
            </w:r>
          </w:p>
        </w:tc>
        <w:tc>
          <w:tcPr>
            <w:tcW w:w="1336" w:type="dxa"/>
            <w:tcBorders>
              <w:top w:val="nil"/>
              <w:left w:val="nil"/>
              <w:bottom w:val="single" w:sz="4" w:space="0" w:color="auto"/>
              <w:right w:val="single" w:sz="4" w:space="0" w:color="auto"/>
            </w:tcBorders>
            <w:shd w:val="clear" w:color="auto" w:fill="auto"/>
            <w:noWrap/>
            <w:vAlign w:val="center"/>
            <w:hideMark/>
          </w:tcPr>
          <w:p w14:paraId="74A4FEFF" w14:textId="7CE5A8DB"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₺23,316.00</w:t>
            </w:r>
          </w:p>
        </w:tc>
        <w:tc>
          <w:tcPr>
            <w:tcW w:w="1336" w:type="dxa"/>
            <w:tcBorders>
              <w:top w:val="nil"/>
              <w:left w:val="nil"/>
              <w:bottom w:val="single" w:sz="4" w:space="0" w:color="auto"/>
              <w:right w:val="single" w:sz="4" w:space="0" w:color="auto"/>
            </w:tcBorders>
            <w:shd w:val="clear" w:color="auto" w:fill="auto"/>
            <w:noWrap/>
            <w:vAlign w:val="center"/>
            <w:hideMark/>
          </w:tcPr>
          <w:p w14:paraId="78D77AF6" w14:textId="3D19C06B"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₺30,077.64</w:t>
            </w:r>
          </w:p>
        </w:tc>
        <w:tc>
          <w:tcPr>
            <w:tcW w:w="1336" w:type="dxa"/>
            <w:tcBorders>
              <w:top w:val="nil"/>
              <w:left w:val="nil"/>
              <w:bottom w:val="single" w:sz="4" w:space="0" w:color="auto"/>
              <w:right w:val="single" w:sz="4" w:space="0" w:color="auto"/>
            </w:tcBorders>
            <w:shd w:val="clear" w:color="auto" w:fill="auto"/>
            <w:noWrap/>
            <w:vAlign w:val="center"/>
            <w:hideMark/>
          </w:tcPr>
          <w:p w14:paraId="7D953928" w14:textId="78ABA2FC"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₺37,897.83</w:t>
            </w:r>
          </w:p>
        </w:tc>
        <w:tc>
          <w:tcPr>
            <w:tcW w:w="1336" w:type="dxa"/>
            <w:tcBorders>
              <w:top w:val="nil"/>
              <w:left w:val="nil"/>
              <w:bottom w:val="single" w:sz="4" w:space="0" w:color="auto"/>
              <w:right w:val="single" w:sz="4" w:space="0" w:color="auto"/>
            </w:tcBorders>
            <w:shd w:val="clear" w:color="auto" w:fill="auto"/>
            <w:noWrap/>
            <w:vAlign w:val="center"/>
            <w:hideMark/>
          </w:tcPr>
          <w:p w14:paraId="60BEB53B" w14:textId="5A7DEE30"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₺46,993.30</w:t>
            </w:r>
          </w:p>
        </w:tc>
      </w:tr>
      <w:tr w:rsidR="00986F68" w:rsidRPr="00986F68" w14:paraId="35F6D9C3" w14:textId="77777777" w:rsidTr="00457235">
        <w:trPr>
          <w:trHeight w:val="216"/>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79089D2A"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r w:rsidRPr="00986F68">
              <w:rPr>
                <w:rFonts w:ascii="Times New Roman" w:eastAsia="Times New Roman" w:hAnsi="Times New Roman" w:cs="Times New Roman"/>
                <w:color w:val="000000"/>
                <w:sz w:val="18"/>
                <w:szCs w:val="18"/>
                <w:lang w:val="en-US"/>
              </w:rPr>
              <w:t>Stopaj</w:t>
            </w:r>
          </w:p>
        </w:tc>
        <w:tc>
          <w:tcPr>
            <w:tcW w:w="1336" w:type="dxa"/>
            <w:tcBorders>
              <w:top w:val="nil"/>
              <w:left w:val="nil"/>
              <w:bottom w:val="single" w:sz="4" w:space="0" w:color="auto"/>
              <w:right w:val="single" w:sz="4" w:space="0" w:color="auto"/>
            </w:tcBorders>
            <w:shd w:val="clear" w:color="auto" w:fill="auto"/>
            <w:noWrap/>
            <w:vAlign w:val="center"/>
            <w:hideMark/>
          </w:tcPr>
          <w:p w14:paraId="53B2D2D7" w14:textId="01B15CD1"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₺65,250.00</w:t>
            </w:r>
          </w:p>
        </w:tc>
        <w:tc>
          <w:tcPr>
            <w:tcW w:w="1336" w:type="dxa"/>
            <w:tcBorders>
              <w:top w:val="nil"/>
              <w:left w:val="nil"/>
              <w:bottom w:val="single" w:sz="4" w:space="0" w:color="auto"/>
              <w:right w:val="single" w:sz="4" w:space="0" w:color="auto"/>
            </w:tcBorders>
            <w:shd w:val="clear" w:color="auto" w:fill="auto"/>
            <w:noWrap/>
            <w:vAlign w:val="center"/>
            <w:hideMark/>
          </w:tcPr>
          <w:p w14:paraId="0E4F5B6C" w14:textId="699E29C4"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₺87,435.00</w:t>
            </w:r>
          </w:p>
        </w:tc>
        <w:tc>
          <w:tcPr>
            <w:tcW w:w="1336" w:type="dxa"/>
            <w:tcBorders>
              <w:top w:val="nil"/>
              <w:left w:val="nil"/>
              <w:bottom w:val="single" w:sz="4" w:space="0" w:color="auto"/>
              <w:right w:val="single" w:sz="4" w:space="0" w:color="auto"/>
            </w:tcBorders>
            <w:shd w:val="clear" w:color="auto" w:fill="auto"/>
            <w:noWrap/>
            <w:vAlign w:val="center"/>
            <w:hideMark/>
          </w:tcPr>
          <w:p w14:paraId="1573057E" w14:textId="099DFB82"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₺112,791.15</w:t>
            </w:r>
          </w:p>
        </w:tc>
        <w:tc>
          <w:tcPr>
            <w:tcW w:w="1336" w:type="dxa"/>
            <w:tcBorders>
              <w:top w:val="nil"/>
              <w:left w:val="nil"/>
              <w:bottom w:val="single" w:sz="4" w:space="0" w:color="auto"/>
              <w:right w:val="single" w:sz="4" w:space="0" w:color="auto"/>
            </w:tcBorders>
            <w:shd w:val="clear" w:color="auto" w:fill="auto"/>
            <w:noWrap/>
            <w:vAlign w:val="center"/>
            <w:hideMark/>
          </w:tcPr>
          <w:p w14:paraId="78A682A5" w14:textId="326FC3C5"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₺142,116.85</w:t>
            </w:r>
          </w:p>
        </w:tc>
        <w:tc>
          <w:tcPr>
            <w:tcW w:w="1336" w:type="dxa"/>
            <w:tcBorders>
              <w:top w:val="nil"/>
              <w:left w:val="nil"/>
              <w:bottom w:val="single" w:sz="4" w:space="0" w:color="auto"/>
              <w:right w:val="single" w:sz="4" w:space="0" w:color="auto"/>
            </w:tcBorders>
            <w:shd w:val="clear" w:color="auto" w:fill="auto"/>
            <w:noWrap/>
            <w:vAlign w:val="center"/>
            <w:hideMark/>
          </w:tcPr>
          <w:p w14:paraId="26EEE5E9" w14:textId="5A2D29AA"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₺176,224.89</w:t>
            </w:r>
          </w:p>
        </w:tc>
      </w:tr>
      <w:tr w:rsidR="00986F68" w:rsidRPr="00986F68" w14:paraId="6353A636" w14:textId="77777777" w:rsidTr="00457235">
        <w:trPr>
          <w:trHeight w:val="216"/>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5A0CD791" w14:textId="77777777" w:rsidR="00986F68" w:rsidRPr="00986F68" w:rsidRDefault="00986F68" w:rsidP="00986F68">
            <w:pPr>
              <w:spacing w:after="0" w:line="240" w:lineRule="auto"/>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MÜŞAVİRLİK GİDERLERİ</w:t>
            </w:r>
          </w:p>
        </w:tc>
        <w:tc>
          <w:tcPr>
            <w:tcW w:w="1336" w:type="dxa"/>
            <w:tcBorders>
              <w:top w:val="nil"/>
              <w:left w:val="nil"/>
              <w:bottom w:val="single" w:sz="4" w:space="0" w:color="auto"/>
              <w:right w:val="single" w:sz="4" w:space="0" w:color="auto"/>
            </w:tcBorders>
            <w:shd w:val="clear" w:color="auto" w:fill="auto"/>
            <w:noWrap/>
            <w:vAlign w:val="center"/>
            <w:hideMark/>
          </w:tcPr>
          <w:p w14:paraId="34B0FC00" w14:textId="6D330862"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₺107,300.00</w:t>
            </w:r>
          </w:p>
        </w:tc>
        <w:tc>
          <w:tcPr>
            <w:tcW w:w="1336" w:type="dxa"/>
            <w:tcBorders>
              <w:top w:val="nil"/>
              <w:left w:val="nil"/>
              <w:bottom w:val="single" w:sz="4" w:space="0" w:color="auto"/>
              <w:right w:val="single" w:sz="4" w:space="0" w:color="auto"/>
            </w:tcBorders>
            <w:shd w:val="clear" w:color="auto" w:fill="auto"/>
            <w:noWrap/>
            <w:vAlign w:val="center"/>
            <w:hideMark/>
          </w:tcPr>
          <w:p w14:paraId="04C05668" w14:textId="700B6427"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₺143,782.00</w:t>
            </w:r>
          </w:p>
        </w:tc>
        <w:tc>
          <w:tcPr>
            <w:tcW w:w="1336" w:type="dxa"/>
            <w:tcBorders>
              <w:top w:val="nil"/>
              <w:left w:val="nil"/>
              <w:bottom w:val="single" w:sz="4" w:space="0" w:color="auto"/>
              <w:right w:val="single" w:sz="4" w:space="0" w:color="auto"/>
            </w:tcBorders>
            <w:shd w:val="clear" w:color="auto" w:fill="auto"/>
            <w:noWrap/>
            <w:vAlign w:val="center"/>
            <w:hideMark/>
          </w:tcPr>
          <w:p w14:paraId="61BF956B" w14:textId="385F05FD"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₺185,478.78</w:t>
            </w:r>
          </w:p>
        </w:tc>
        <w:tc>
          <w:tcPr>
            <w:tcW w:w="1336" w:type="dxa"/>
            <w:tcBorders>
              <w:top w:val="nil"/>
              <w:left w:val="nil"/>
              <w:bottom w:val="single" w:sz="4" w:space="0" w:color="auto"/>
              <w:right w:val="single" w:sz="4" w:space="0" w:color="auto"/>
            </w:tcBorders>
            <w:shd w:val="clear" w:color="auto" w:fill="auto"/>
            <w:noWrap/>
            <w:vAlign w:val="center"/>
            <w:hideMark/>
          </w:tcPr>
          <w:p w14:paraId="0DD40836" w14:textId="2A540380"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₺233,703.26</w:t>
            </w:r>
          </w:p>
        </w:tc>
        <w:tc>
          <w:tcPr>
            <w:tcW w:w="1336" w:type="dxa"/>
            <w:tcBorders>
              <w:top w:val="nil"/>
              <w:left w:val="nil"/>
              <w:bottom w:val="single" w:sz="4" w:space="0" w:color="auto"/>
              <w:right w:val="single" w:sz="4" w:space="0" w:color="auto"/>
            </w:tcBorders>
            <w:shd w:val="clear" w:color="auto" w:fill="auto"/>
            <w:noWrap/>
            <w:vAlign w:val="center"/>
            <w:hideMark/>
          </w:tcPr>
          <w:p w14:paraId="1A4BA708" w14:textId="32CFE42C"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₺289,792.05</w:t>
            </w:r>
          </w:p>
        </w:tc>
      </w:tr>
      <w:tr w:rsidR="00986F68" w:rsidRPr="00986F68" w14:paraId="463785DB" w14:textId="77777777" w:rsidTr="00457235">
        <w:trPr>
          <w:trHeight w:val="216"/>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1B1C4A53" w14:textId="48336119"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r w:rsidRPr="00986F68">
              <w:rPr>
                <w:rFonts w:ascii="Times New Roman" w:eastAsia="Times New Roman" w:hAnsi="Times New Roman" w:cs="Times New Roman"/>
                <w:color w:val="000000"/>
                <w:sz w:val="18"/>
                <w:szCs w:val="18"/>
                <w:lang w:val="en-US"/>
              </w:rPr>
              <w:t>Mali</w:t>
            </w:r>
            <w:r w:rsidR="00457235">
              <w:rPr>
                <w:rFonts w:ascii="Times New Roman" w:eastAsia="Times New Roman" w:hAnsi="Times New Roman" w:cs="Times New Roman"/>
                <w:color w:val="000000"/>
                <w:sz w:val="18"/>
                <w:szCs w:val="18"/>
                <w:lang w:val="en-US"/>
              </w:rPr>
              <w:t xml:space="preserve"> </w:t>
            </w:r>
            <w:proofErr w:type="spellStart"/>
            <w:r w:rsidRPr="00986F68">
              <w:rPr>
                <w:rFonts w:ascii="Times New Roman" w:eastAsia="Times New Roman" w:hAnsi="Times New Roman" w:cs="Times New Roman"/>
                <w:color w:val="000000"/>
                <w:sz w:val="18"/>
                <w:szCs w:val="18"/>
                <w:lang w:val="en-US"/>
              </w:rPr>
              <w:t>Müşavirlik</w:t>
            </w:r>
            <w:proofErr w:type="spellEnd"/>
            <w:r w:rsidRPr="00986F68">
              <w:rPr>
                <w:rFonts w:ascii="Times New Roman" w:eastAsia="Times New Roman" w:hAnsi="Times New Roman" w:cs="Times New Roman"/>
                <w:color w:val="000000"/>
                <w:sz w:val="18"/>
                <w:szCs w:val="18"/>
                <w:lang w:val="en-US"/>
              </w:rPr>
              <w:t>/</w:t>
            </w:r>
            <w:proofErr w:type="spellStart"/>
            <w:r w:rsidRPr="00986F68">
              <w:rPr>
                <w:rFonts w:ascii="Times New Roman" w:eastAsia="Times New Roman" w:hAnsi="Times New Roman" w:cs="Times New Roman"/>
                <w:color w:val="000000"/>
                <w:sz w:val="18"/>
                <w:szCs w:val="18"/>
                <w:lang w:val="en-US"/>
              </w:rPr>
              <w:t>Muhasebe</w:t>
            </w:r>
            <w:proofErr w:type="spellEnd"/>
          </w:p>
        </w:tc>
        <w:tc>
          <w:tcPr>
            <w:tcW w:w="1336" w:type="dxa"/>
            <w:tcBorders>
              <w:top w:val="nil"/>
              <w:left w:val="nil"/>
              <w:bottom w:val="single" w:sz="4" w:space="0" w:color="auto"/>
              <w:right w:val="single" w:sz="4" w:space="0" w:color="auto"/>
            </w:tcBorders>
            <w:shd w:val="clear" w:color="auto" w:fill="auto"/>
            <w:noWrap/>
            <w:vAlign w:val="center"/>
            <w:hideMark/>
          </w:tcPr>
          <w:p w14:paraId="1108BAE3" w14:textId="4D7CE4C2"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₺34,800.00</w:t>
            </w:r>
          </w:p>
        </w:tc>
        <w:tc>
          <w:tcPr>
            <w:tcW w:w="1336" w:type="dxa"/>
            <w:tcBorders>
              <w:top w:val="nil"/>
              <w:left w:val="nil"/>
              <w:bottom w:val="single" w:sz="4" w:space="0" w:color="auto"/>
              <w:right w:val="single" w:sz="4" w:space="0" w:color="auto"/>
            </w:tcBorders>
            <w:shd w:val="clear" w:color="auto" w:fill="auto"/>
            <w:noWrap/>
            <w:vAlign w:val="center"/>
            <w:hideMark/>
          </w:tcPr>
          <w:p w14:paraId="16F64E4A" w14:textId="5C2B9929"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₺46,632.00</w:t>
            </w:r>
          </w:p>
        </w:tc>
        <w:tc>
          <w:tcPr>
            <w:tcW w:w="1336" w:type="dxa"/>
            <w:tcBorders>
              <w:top w:val="nil"/>
              <w:left w:val="nil"/>
              <w:bottom w:val="single" w:sz="4" w:space="0" w:color="auto"/>
              <w:right w:val="single" w:sz="4" w:space="0" w:color="auto"/>
            </w:tcBorders>
            <w:shd w:val="clear" w:color="auto" w:fill="auto"/>
            <w:noWrap/>
            <w:vAlign w:val="center"/>
            <w:hideMark/>
          </w:tcPr>
          <w:p w14:paraId="02262CBA" w14:textId="7C76F0FA"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₺60,155.28</w:t>
            </w:r>
          </w:p>
        </w:tc>
        <w:tc>
          <w:tcPr>
            <w:tcW w:w="1336" w:type="dxa"/>
            <w:tcBorders>
              <w:top w:val="nil"/>
              <w:left w:val="nil"/>
              <w:bottom w:val="single" w:sz="4" w:space="0" w:color="auto"/>
              <w:right w:val="single" w:sz="4" w:space="0" w:color="auto"/>
            </w:tcBorders>
            <w:shd w:val="clear" w:color="auto" w:fill="auto"/>
            <w:noWrap/>
            <w:vAlign w:val="center"/>
            <w:hideMark/>
          </w:tcPr>
          <w:p w14:paraId="0D8E85C2" w14:textId="117FEFDD"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₺75,795.65</w:t>
            </w:r>
          </w:p>
        </w:tc>
        <w:tc>
          <w:tcPr>
            <w:tcW w:w="1336" w:type="dxa"/>
            <w:tcBorders>
              <w:top w:val="nil"/>
              <w:left w:val="nil"/>
              <w:bottom w:val="single" w:sz="4" w:space="0" w:color="auto"/>
              <w:right w:val="single" w:sz="4" w:space="0" w:color="auto"/>
            </w:tcBorders>
            <w:shd w:val="clear" w:color="auto" w:fill="auto"/>
            <w:noWrap/>
            <w:vAlign w:val="center"/>
            <w:hideMark/>
          </w:tcPr>
          <w:p w14:paraId="2FAE2112" w14:textId="493C2434"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₺93,986.61</w:t>
            </w:r>
          </w:p>
        </w:tc>
      </w:tr>
      <w:tr w:rsidR="00986F68" w:rsidRPr="00986F68" w14:paraId="7B8CD1ED" w14:textId="77777777" w:rsidTr="00457235">
        <w:trPr>
          <w:trHeight w:val="216"/>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5B1705FD"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Hukuk</w:t>
            </w:r>
            <w:proofErr w:type="spellEnd"/>
            <w:r w:rsidRPr="00986F68">
              <w:rPr>
                <w:rFonts w:ascii="Times New Roman" w:eastAsia="Times New Roman" w:hAnsi="Times New Roman" w:cs="Times New Roman"/>
                <w:color w:val="000000"/>
                <w:sz w:val="18"/>
                <w:szCs w:val="18"/>
                <w:lang w:val="en-US"/>
              </w:rPr>
              <w:t xml:space="preserve"> </w:t>
            </w:r>
            <w:proofErr w:type="spellStart"/>
            <w:r w:rsidRPr="00986F68">
              <w:rPr>
                <w:rFonts w:ascii="Times New Roman" w:eastAsia="Times New Roman" w:hAnsi="Times New Roman" w:cs="Times New Roman"/>
                <w:color w:val="000000"/>
                <w:sz w:val="18"/>
                <w:szCs w:val="18"/>
                <w:lang w:val="en-US"/>
              </w:rPr>
              <w:t>Müşavirliği</w:t>
            </w:r>
            <w:proofErr w:type="spellEnd"/>
          </w:p>
        </w:tc>
        <w:tc>
          <w:tcPr>
            <w:tcW w:w="1336" w:type="dxa"/>
            <w:tcBorders>
              <w:top w:val="nil"/>
              <w:left w:val="nil"/>
              <w:bottom w:val="single" w:sz="4" w:space="0" w:color="auto"/>
              <w:right w:val="single" w:sz="4" w:space="0" w:color="auto"/>
            </w:tcBorders>
            <w:shd w:val="clear" w:color="auto" w:fill="auto"/>
            <w:noWrap/>
            <w:vAlign w:val="center"/>
            <w:hideMark/>
          </w:tcPr>
          <w:p w14:paraId="4486F8F7" w14:textId="432EC23A"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₺72,500.00</w:t>
            </w:r>
          </w:p>
        </w:tc>
        <w:tc>
          <w:tcPr>
            <w:tcW w:w="1336" w:type="dxa"/>
            <w:tcBorders>
              <w:top w:val="nil"/>
              <w:left w:val="nil"/>
              <w:bottom w:val="single" w:sz="4" w:space="0" w:color="auto"/>
              <w:right w:val="single" w:sz="4" w:space="0" w:color="auto"/>
            </w:tcBorders>
            <w:shd w:val="clear" w:color="auto" w:fill="auto"/>
            <w:noWrap/>
            <w:vAlign w:val="center"/>
            <w:hideMark/>
          </w:tcPr>
          <w:p w14:paraId="0909F38D" w14:textId="2A0FD20E"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₺97,150.00</w:t>
            </w:r>
          </w:p>
        </w:tc>
        <w:tc>
          <w:tcPr>
            <w:tcW w:w="1336" w:type="dxa"/>
            <w:tcBorders>
              <w:top w:val="nil"/>
              <w:left w:val="nil"/>
              <w:bottom w:val="single" w:sz="4" w:space="0" w:color="auto"/>
              <w:right w:val="single" w:sz="4" w:space="0" w:color="auto"/>
            </w:tcBorders>
            <w:shd w:val="clear" w:color="auto" w:fill="auto"/>
            <w:noWrap/>
            <w:vAlign w:val="center"/>
            <w:hideMark/>
          </w:tcPr>
          <w:p w14:paraId="5DD11734" w14:textId="0925AB9A"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₺125,323.50</w:t>
            </w:r>
          </w:p>
        </w:tc>
        <w:tc>
          <w:tcPr>
            <w:tcW w:w="1336" w:type="dxa"/>
            <w:tcBorders>
              <w:top w:val="nil"/>
              <w:left w:val="nil"/>
              <w:bottom w:val="single" w:sz="4" w:space="0" w:color="auto"/>
              <w:right w:val="single" w:sz="4" w:space="0" w:color="auto"/>
            </w:tcBorders>
            <w:shd w:val="clear" w:color="auto" w:fill="auto"/>
            <w:noWrap/>
            <w:vAlign w:val="center"/>
            <w:hideMark/>
          </w:tcPr>
          <w:p w14:paraId="3973FB76" w14:textId="5A58C4D1"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₺157,907.61</w:t>
            </w:r>
          </w:p>
        </w:tc>
        <w:tc>
          <w:tcPr>
            <w:tcW w:w="1336" w:type="dxa"/>
            <w:tcBorders>
              <w:top w:val="nil"/>
              <w:left w:val="nil"/>
              <w:bottom w:val="single" w:sz="4" w:space="0" w:color="auto"/>
              <w:right w:val="single" w:sz="4" w:space="0" w:color="auto"/>
            </w:tcBorders>
            <w:shd w:val="clear" w:color="auto" w:fill="auto"/>
            <w:noWrap/>
            <w:vAlign w:val="center"/>
            <w:hideMark/>
          </w:tcPr>
          <w:p w14:paraId="3182A1FA" w14:textId="407E8B87"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₺195,805.44</w:t>
            </w:r>
          </w:p>
        </w:tc>
      </w:tr>
      <w:tr w:rsidR="00986F68" w:rsidRPr="00986F68" w14:paraId="3F39384E" w14:textId="77777777" w:rsidTr="00457235">
        <w:trPr>
          <w:trHeight w:val="216"/>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645E76B1" w14:textId="77777777" w:rsidR="00986F68" w:rsidRPr="00986F68" w:rsidRDefault="00986F68" w:rsidP="00986F68">
            <w:pPr>
              <w:spacing w:after="0" w:line="240" w:lineRule="auto"/>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DİĞER SABİT YATIRIMLAR</w:t>
            </w:r>
          </w:p>
        </w:tc>
        <w:tc>
          <w:tcPr>
            <w:tcW w:w="1336" w:type="dxa"/>
            <w:tcBorders>
              <w:top w:val="nil"/>
              <w:left w:val="nil"/>
              <w:bottom w:val="single" w:sz="4" w:space="0" w:color="auto"/>
              <w:right w:val="single" w:sz="4" w:space="0" w:color="auto"/>
            </w:tcBorders>
            <w:shd w:val="clear" w:color="auto" w:fill="auto"/>
            <w:noWrap/>
            <w:vAlign w:val="center"/>
            <w:hideMark/>
          </w:tcPr>
          <w:p w14:paraId="6AE50354" w14:textId="0F58F084"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₺900,167.25</w:t>
            </w:r>
          </w:p>
        </w:tc>
        <w:tc>
          <w:tcPr>
            <w:tcW w:w="1336" w:type="dxa"/>
            <w:tcBorders>
              <w:top w:val="nil"/>
              <w:left w:val="nil"/>
              <w:bottom w:val="single" w:sz="4" w:space="0" w:color="auto"/>
              <w:right w:val="single" w:sz="4" w:space="0" w:color="auto"/>
            </w:tcBorders>
            <w:shd w:val="clear" w:color="auto" w:fill="auto"/>
            <w:noWrap/>
            <w:vAlign w:val="center"/>
            <w:hideMark/>
          </w:tcPr>
          <w:p w14:paraId="6EBD9297" w14:textId="11DF4238"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₺147,862.30</w:t>
            </w:r>
          </w:p>
        </w:tc>
        <w:tc>
          <w:tcPr>
            <w:tcW w:w="1336" w:type="dxa"/>
            <w:tcBorders>
              <w:top w:val="nil"/>
              <w:left w:val="nil"/>
              <w:bottom w:val="single" w:sz="4" w:space="0" w:color="auto"/>
              <w:right w:val="single" w:sz="4" w:space="0" w:color="auto"/>
            </w:tcBorders>
            <w:shd w:val="clear" w:color="auto" w:fill="auto"/>
            <w:noWrap/>
            <w:vAlign w:val="center"/>
            <w:hideMark/>
          </w:tcPr>
          <w:p w14:paraId="79ADAC67" w14:textId="2BDA4742"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₺161,917.96</w:t>
            </w:r>
          </w:p>
        </w:tc>
        <w:tc>
          <w:tcPr>
            <w:tcW w:w="1336" w:type="dxa"/>
            <w:tcBorders>
              <w:top w:val="nil"/>
              <w:left w:val="nil"/>
              <w:bottom w:val="single" w:sz="4" w:space="0" w:color="auto"/>
              <w:right w:val="single" w:sz="4" w:space="0" w:color="auto"/>
            </w:tcBorders>
            <w:shd w:val="clear" w:color="auto" w:fill="auto"/>
            <w:noWrap/>
            <w:vAlign w:val="center"/>
            <w:hideMark/>
          </w:tcPr>
          <w:p w14:paraId="16BBEDDF" w14:textId="5D8C2B27"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₺833,470.22</w:t>
            </w:r>
          </w:p>
        </w:tc>
        <w:tc>
          <w:tcPr>
            <w:tcW w:w="1336" w:type="dxa"/>
            <w:tcBorders>
              <w:top w:val="nil"/>
              <w:left w:val="nil"/>
              <w:bottom w:val="single" w:sz="4" w:space="0" w:color="auto"/>
              <w:right w:val="single" w:sz="4" w:space="0" w:color="auto"/>
            </w:tcBorders>
            <w:shd w:val="clear" w:color="auto" w:fill="auto"/>
            <w:noWrap/>
            <w:vAlign w:val="center"/>
            <w:hideMark/>
          </w:tcPr>
          <w:p w14:paraId="42A140A1" w14:textId="3C3B7DF3"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₺803,977.12</w:t>
            </w:r>
          </w:p>
        </w:tc>
      </w:tr>
      <w:tr w:rsidR="00986F68" w:rsidRPr="00986F68" w14:paraId="5BA716B6" w14:textId="77777777" w:rsidTr="00457235">
        <w:trPr>
          <w:trHeight w:val="216"/>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1131DDAF"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r w:rsidRPr="00986F68">
              <w:rPr>
                <w:rFonts w:ascii="Times New Roman" w:eastAsia="Times New Roman" w:hAnsi="Times New Roman" w:cs="Times New Roman"/>
                <w:color w:val="000000"/>
                <w:sz w:val="18"/>
                <w:szCs w:val="18"/>
                <w:lang w:val="en-US"/>
              </w:rPr>
              <w:t>Demirbaş</w:t>
            </w:r>
          </w:p>
        </w:tc>
        <w:tc>
          <w:tcPr>
            <w:tcW w:w="1336" w:type="dxa"/>
            <w:tcBorders>
              <w:top w:val="nil"/>
              <w:left w:val="nil"/>
              <w:bottom w:val="single" w:sz="4" w:space="0" w:color="auto"/>
              <w:right w:val="single" w:sz="4" w:space="0" w:color="auto"/>
            </w:tcBorders>
            <w:shd w:val="clear" w:color="auto" w:fill="auto"/>
            <w:noWrap/>
            <w:vAlign w:val="center"/>
            <w:hideMark/>
          </w:tcPr>
          <w:p w14:paraId="720C89C3" w14:textId="43FEF5BA"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₺213,708.25</w:t>
            </w:r>
          </w:p>
        </w:tc>
        <w:tc>
          <w:tcPr>
            <w:tcW w:w="1336" w:type="dxa"/>
            <w:tcBorders>
              <w:top w:val="nil"/>
              <w:left w:val="nil"/>
              <w:bottom w:val="single" w:sz="4" w:space="0" w:color="auto"/>
              <w:right w:val="single" w:sz="4" w:space="0" w:color="auto"/>
            </w:tcBorders>
            <w:shd w:val="clear" w:color="auto" w:fill="auto"/>
            <w:noWrap/>
            <w:vAlign w:val="center"/>
            <w:hideMark/>
          </w:tcPr>
          <w:p w14:paraId="660E0250" w14:textId="6DEB9A20"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₺0.00</w:t>
            </w:r>
          </w:p>
        </w:tc>
        <w:tc>
          <w:tcPr>
            <w:tcW w:w="1336" w:type="dxa"/>
            <w:tcBorders>
              <w:top w:val="nil"/>
              <w:left w:val="nil"/>
              <w:bottom w:val="single" w:sz="4" w:space="0" w:color="auto"/>
              <w:right w:val="single" w:sz="4" w:space="0" w:color="auto"/>
            </w:tcBorders>
            <w:shd w:val="clear" w:color="auto" w:fill="auto"/>
            <w:noWrap/>
            <w:vAlign w:val="center"/>
            <w:hideMark/>
          </w:tcPr>
          <w:p w14:paraId="427B964C" w14:textId="3534B0A6"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₺0.00</w:t>
            </w:r>
          </w:p>
        </w:tc>
        <w:tc>
          <w:tcPr>
            <w:tcW w:w="1336" w:type="dxa"/>
            <w:tcBorders>
              <w:top w:val="nil"/>
              <w:left w:val="nil"/>
              <w:bottom w:val="single" w:sz="4" w:space="0" w:color="auto"/>
              <w:right w:val="single" w:sz="4" w:space="0" w:color="auto"/>
            </w:tcBorders>
            <w:shd w:val="clear" w:color="auto" w:fill="auto"/>
            <w:noWrap/>
            <w:vAlign w:val="center"/>
            <w:hideMark/>
          </w:tcPr>
          <w:p w14:paraId="1A41B648" w14:textId="0C66A4FE"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₺148,782.82</w:t>
            </w:r>
          </w:p>
        </w:tc>
        <w:tc>
          <w:tcPr>
            <w:tcW w:w="1336" w:type="dxa"/>
            <w:tcBorders>
              <w:top w:val="nil"/>
              <w:left w:val="nil"/>
              <w:bottom w:val="single" w:sz="4" w:space="0" w:color="auto"/>
              <w:right w:val="single" w:sz="4" w:space="0" w:color="auto"/>
            </w:tcBorders>
            <w:shd w:val="clear" w:color="auto" w:fill="auto"/>
            <w:noWrap/>
            <w:vAlign w:val="center"/>
            <w:hideMark/>
          </w:tcPr>
          <w:p w14:paraId="65FAA55F" w14:textId="65D26B70"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₺0.00</w:t>
            </w:r>
          </w:p>
        </w:tc>
      </w:tr>
      <w:tr w:rsidR="00986F68" w:rsidRPr="00986F68" w14:paraId="653EC29F" w14:textId="77777777" w:rsidTr="00457235">
        <w:trPr>
          <w:trHeight w:val="216"/>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341F1EDB" w14:textId="77777777" w:rsidR="00986F68" w:rsidRPr="00986F68" w:rsidRDefault="00986F68" w:rsidP="00986F68">
            <w:pPr>
              <w:spacing w:after="0" w:line="240" w:lineRule="auto"/>
              <w:ind w:firstLineChars="200" w:firstLine="360"/>
              <w:rPr>
                <w:rFonts w:ascii="Times New Roman" w:eastAsia="Times New Roman" w:hAnsi="Times New Roman" w:cs="Times New Roman"/>
                <w:color w:val="000000"/>
                <w:sz w:val="18"/>
                <w:szCs w:val="18"/>
                <w:lang w:val="en-US"/>
              </w:rPr>
            </w:pPr>
            <w:proofErr w:type="spellStart"/>
            <w:r w:rsidRPr="00986F68">
              <w:rPr>
                <w:rFonts w:ascii="Times New Roman" w:eastAsia="Times New Roman" w:hAnsi="Times New Roman" w:cs="Times New Roman"/>
                <w:color w:val="000000"/>
                <w:sz w:val="18"/>
                <w:szCs w:val="18"/>
                <w:lang w:val="en-US"/>
              </w:rPr>
              <w:t>Ekipman</w:t>
            </w:r>
            <w:proofErr w:type="spellEnd"/>
          </w:p>
        </w:tc>
        <w:tc>
          <w:tcPr>
            <w:tcW w:w="1336" w:type="dxa"/>
            <w:tcBorders>
              <w:top w:val="nil"/>
              <w:left w:val="nil"/>
              <w:bottom w:val="single" w:sz="4" w:space="0" w:color="auto"/>
              <w:right w:val="single" w:sz="4" w:space="0" w:color="auto"/>
            </w:tcBorders>
            <w:shd w:val="clear" w:color="auto" w:fill="auto"/>
            <w:noWrap/>
            <w:vAlign w:val="center"/>
            <w:hideMark/>
          </w:tcPr>
          <w:p w14:paraId="0978E9EE" w14:textId="7C39DD4C"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₺686,459.00</w:t>
            </w:r>
          </w:p>
        </w:tc>
        <w:tc>
          <w:tcPr>
            <w:tcW w:w="1336" w:type="dxa"/>
            <w:tcBorders>
              <w:top w:val="nil"/>
              <w:left w:val="nil"/>
              <w:bottom w:val="single" w:sz="4" w:space="0" w:color="auto"/>
              <w:right w:val="single" w:sz="4" w:space="0" w:color="auto"/>
            </w:tcBorders>
            <w:shd w:val="clear" w:color="auto" w:fill="auto"/>
            <w:noWrap/>
            <w:vAlign w:val="center"/>
            <w:hideMark/>
          </w:tcPr>
          <w:p w14:paraId="7EB2FBD1" w14:textId="34744EC7"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₺147,862.30</w:t>
            </w:r>
          </w:p>
        </w:tc>
        <w:tc>
          <w:tcPr>
            <w:tcW w:w="1336" w:type="dxa"/>
            <w:tcBorders>
              <w:top w:val="nil"/>
              <w:left w:val="nil"/>
              <w:bottom w:val="single" w:sz="4" w:space="0" w:color="auto"/>
              <w:right w:val="single" w:sz="4" w:space="0" w:color="auto"/>
            </w:tcBorders>
            <w:shd w:val="clear" w:color="auto" w:fill="auto"/>
            <w:noWrap/>
            <w:vAlign w:val="center"/>
            <w:hideMark/>
          </w:tcPr>
          <w:p w14:paraId="33736F25" w14:textId="0E0483E6"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₺161,917.96</w:t>
            </w:r>
          </w:p>
        </w:tc>
        <w:tc>
          <w:tcPr>
            <w:tcW w:w="1336" w:type="dxa"/>
            <w:tcBorders>
              <w:top w:val="nil"/>
              <w:left w:val="nil"/>
              <w:bottom w:val="single" w:sz="4" w:space="0" w:color="auto"/>
              <w:right w:val="single" w:sz="4" w:space="0" w:color="auto"/>
            </w:tcBorders>
            <w:shd w:val="clear" w:color="auto" w:fill="auto"/>
            <w:noWrap/>
            <w:vAlign w:val="center"/>
            <w:hideMark/>
          </w:tcPr>
          <w:p w14:paraId="6E7BBFC5" w14:textId="0E280657"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₺684,687.40</w:t>
            </w:r>
          </w:p>
        </w:tc>
        <w:tc>
          <w:tcPr>
            <w:tcW w:w="1336" w:type="dxa"/>
            <w:tcBorders>
              <w:top w:val="nil"/>
              <w:left w:val="nil"/>
              <w:bottom w:val="single" w:sz="4" w:space="0" w:color="auto"/>
              <w:right w:val="single" w:sz="4" w:space="0" w:color="auto"/>
            </w:tcBorders>
            <w:shd w:val="clear" w:color="auto" w:fill="auto"/>
            <w:noWrap/>
            <w:vAlign w:val="center"/>
            <w:hideMark/>
          </w:tcPr>
          <w:p w14:paraId="1C78E6E6" w14:textId="6BD07997" w:rsidR="00986F68" w:rsidRPr="00986F68" w:rsidRDefault="00986F68" w:rsidP="00986F68">
            <w:pPr>
              <w:spacing w:after="0" w:line="240" w:lineRule="auto"/>
              <w:jc w:val="center"/>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₺803,977.12</w:t>
            </w:r>
          </w:p>
        </w:tc>
      </w:tr>
      <w:tr w:rsidR="00986F68" w:rsidRPr="00986F68" w14:paraId="00D6C895" w14:textId="77777777" w:rsidTr="00457235">
        <w:trPr>
          <w:trHeight w:val="216"/>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33BD2907" w14:textId="5DD3E677" w:rsidR="00986F68" w:rsidRPr="00986F68" w:rsidRDefault="00986F68" w:rsidP="00986F68">
            <w:pPr>
              <w:spacing w:after="0" w:line="240" w:lineRule="auto"/>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TEMİZLİK GİDERLERİ</w:t>
            </w:r>
          </w:p>
        </w:tc>
        <w:tc>
          <w:tcPr>
            <w:tcW w:w="1336" w:type="dxa"/>
            <w:tcBorders>
              <w:top w:val="nil"/>
              <w:left w:val="nil"/>
              <w:bottom w:val="single" w:sz="4" w:space="0" w:color="auto"/>
              <w:right w:val="single" w:sz="4" w:space="0" w:color="auto"/>
            </w:tcBorders>
            <w:shd w:val="clear" w:color="auto" w:fill="auto"/>
            <w:noWrap/>
            <w:vAlign w:val="center"/>
            <w:hideMark/>
          </w:tcPr>
          <w:p w14:paraId="58B532B6" w14:textId="12F9C81A"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₺19,721.45</w:t>
            </w:r>
          </w:p>
        </w:tc>
        <w:tc>
          <w:tcPr>
            <w:tcW w:w="1336" w:type="dxa"/>
            <w:tcBorders>
              <w:top w:val="nil"/>
              <w:left w:val="nil"/>
              <w:bottom w:val="single" w:sz="4" w:space="0" w:color="auto"/>
              <w:right w:val="single" w:sz="4" w:space="0" w:color="auto"/>
            </w:tcBorders>
            <w:shd w:val="clear" w:color="auto" w:fill="auto"/>
            <w:noWrap/>
            <w:vAlign w:val="center"/>
            <w:hideMark/>
          </w:tcPr>
          <w:p w14:paraId="3A674576" w14:textId="700E7290"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₺26,426.74</w:t>
            </w:r>
          </w:p>
        </w:tc>
        <w:tc>
          <w:tcPr>
            <w:tcW w:w="1336" w:type="dxa"/>
            <w:tcBorders>
              <w:top w:val="nil"/>
              <w:left w:val="nil"/>
              <w:bottom w:val="single" w:sz="4" w:space="0" w:color="auto"/>
              <w:right w:val="single" w:sz="4" w:space="0" w:color="auto"/>
            </w:tcBorders>
            <w:shd w:val="clear" w:color="auto" w:fill="auto"/>
            <w:noWrap/>
            <w:vAlign w:val="center"/>
            <w:hideMark/>
          </w:tcPr>
          <w:p w14:paraId="26E09570" w14:textId="4C5ABD6D"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₺34,090.50</w:t>
            </w:r>
          </w:p>
        </w:tc>
        <w:tc>
          <w:tcPr>
            <w:tcW w:w="1336" w:type="dxa"/>
            <w:tcBorders>
              <w:top w:val="nil"/>
              <w:left w:val="nil"/>
              <w:bottom w:val="single" w:sz="4" w:space="0" w:color="auto"/>
              <w:right w:val="single" w:sz="4" w:space="0" w:color="auto"/>
            </w:tcBorders>
            <w:shd w:val="clear" w:color="auto" w:fill="auto"/>
            <w:noWrap/>
            <w:vAlign w:val="center"/>
            <w:hideMark/>
          </w:tcPr>
          <w:p w14:paraId="10D1ADCD" w14:textId="3E6A877F"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₺42,954.03</w:t>
            </w:r>
          </w:p>
        </w:tc>
        <w:tc>
          <w:tcPr>
            <w:tcW w:w="1336" w:type="dxa"/>
            <w:tcBorders>
              <w:top w:val="nil"/>
              <w:left w:val="nil"/>
              <w:bottom w:val="single" w:sz="4" w:space="0" w:color="auto"/>
              <w:right w:val="single" w:sz="4" w:space="0" w:color="auto"/>
            </w:tcBorders>
            <w:shd w:val="clear" w:color="auto" w:fill="auto"/>
            <w:noWrap/>
            <w:vAlign w:val="center"/>
            <w:hideMark/>
          </w:tcPr>
          <w:p w14:paraId="57054938" w14:textId="114846D3"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₺53,262.99</w:t>
            </w:r>
          </w:p>
        </w:tc>
      </w:tr>
      <w:tr w:rsidR="00986F68" w:rsidRPr="00986F68" w14:paraId="43A73501" w14:textId="77777777" w:rsidTr="00457235">
        <w:trPr>
          <w:trHeight w:val="216"/>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4AD9AA6F" w14:textId="77777777" w:rsidR="00986F68" w:rsidRPr="00986F68" w:rsidRDefault="00986F68" w:rsidP="00986F68">
            <w:pPr>
              <w:spacing w:after="0" w:line="240" w:lineRule="auto"/>
              <w:rPr>
                <w:rFonts w:ascii="Times New Roman" w:eastAsia="Times New Roman" w:hAnsi="Times New Roman" w:cs="Times New Roman"/>
                <w:b/>
                <w:bCs/>
                <w:color w:val="000000"/>
                <w:sz w:val="18"/>
                <w:szCs w:val="18"/>
                <w:lang w:val="en-US"/>
              </w:rPr>
            </w:pPr>
            <w:r w:rsidRPr="00986F68">
              <w:rPr>
                <w:rFonts w:ascii="Times New Roman" w:eastAsia="Times New Roman" w:hAnsi="Times New Roman" w:cs="Times New Roman"/>
                <w:b/>
                <w:bCs/>
                <w:color w:val="000000"/>
                <w:sz w:val="18"/>
                <w:szCs w:val="18"/>
                <w:lang w:val="en-US"/>
              </w:rPr>
              <w:t>TOPLAM SABİT GİDERLER</w:t>
            </w:r>
          </w:p>
        </w:tc>
        <w:tc>
          <w:tcPr>
            <w:tcW w:w="1336" w:type="dxa"/>
            <w:tcBorders>
              <w:top w:val="nil"/>
              <w:left w:val="nil"/>
              <w:bottom w:val="single" w:sz="4" w:space="0" w:color="auto"/>
              <w:right w:val="single" w:sz="4" w:space="0" w:color="auto"/>
            </w:tcBorders>
            <w:shd w:val="clear" w:color="auto" w:fill="auto"/>
            <w:noWrap/>
            <w:vAlign w:val="center"/>
            <w:hideMark/>
          </w:tcPr>
          <w:p w14:paraId="240F5D95" w14:textId="355188D6"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₺1,370,838.70</w:t>
            </w:r>
          </w:p>
        </w:tc>
        <w:tc>
          <w:tcPr>
            <w:tcW w:w="1336" w:type="dxa"/>
            <w:tcBorders>
              <w:top w:val="nil"/>
              <w:left w:val="nil"/>
              <w:bottom w:val="single" w:sz="4" w:space="0" w:color="auto"/>
              <w:right w:val="single" w:sz="4" w:space="0" w:color="auto"/>
            </w:tcBorders>
            <w:shd w:val="clear" w:color="auto" w:fill="auto"/>
            <w:noWrap/>
            <w:vAlign w:val="center"/>
            <w:hideMark/>
          </w:tcPr>
          <w:p w14:paraId="7C85EFD9" w14:textId="27A63C23"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₺778,562.04</w:t>
            </w:r>
          </w:p>
        </w:tc>
        <w:tc>
          <w:tcPr>
            <w:tcW w:w="1336" w:type="dxa"/>
            <w:tcBorders>
              <w:top w:val="nil"/>
              <w:left w:val="nil"/>
              <w:bottom w:val="single" w:sz="4" w:space="0" w:color="auto"/>
              <w:right w:val="single" w:sz="4" w:space="0" w:color="auto"/>
            </w:tcBorders>
            <w:shd w:val="clear" w:color="auto" w:fill="auto"/>
            <w:noWrap/>
            <w:vAlign w:val="center"/>
            <w:hideMark/>
          </w:tcPr>
          <w:p w14:paraId="394F460D" w14:textId="3C169B4C"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₺975,520.63</w:t>
            </w:r>
          </w:p>
        </w:tc>
        <w:tc>
          <w:tcPr>
            <w:tcW w:w="1336" w:type="dxa"/>
            <w:tcBorders>
              <w:top w:val="nil"/>
              <w:left w:val="nil"/>
              <w:bottom w:val="single" w:sz="4" w:space="0" w:color="auto"/>
              <w:right w:val="single" w:sz="4" w:space="0" w:color="auto"/>
            </w:tcBorders>
            <w:shd w:val="clear" w:color="auto" w:fill="auto"/>
            <w:noWrap/>
            <w:vAlign w:val="center"/>
            <w:hideMark/>
          </w:tcPr>
          <w:p w14:paraId="313F420E" w14:textId="107C1A31"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₺1,858,609.58</w:t>
            </w:r>
          </w:p>
        </w:tc>
        <w:tc>
          <w:tcPr>
            <w:tcW w:w="1336" w:type="dxa"/>
            <w:tcBorders>
              <w:top w:val="nil"/>
              <w:left w:val="nil"/>
              <w:bottom w:val="single" w:sz="4" w:space="0" w:color="auto"/>
              <w:right w:val="single" w:sz="4" w:space="0" w:color="auto"/>
            </w:tcBorders>
            <w:shd w:val="clear" w:color="auto" w:fill="auto"/>
            <w:noWrap/>
            <w:vAlign w:val="center"/>
            <w:hideMark/>
          </w:tcPr>
          <w:p w14:paraId="62D5EB0D" w14:textId="636FC9C5" w:rsidR="00986F68" w:rsidRPr="00986F68" w:rsidRDefault="00986F68" w:rsidP="00986F68">
            <w:pPr>
              <w:spacing w:after="0" w:line="240" w:lineRule="auto"/>
              <w:jc w:val="center"/>
              <w:rPr>
                <w:rFonts w:ascii="Times New Roman" w:eastAsia="Times New Roman" w:hAnsi="Times New Roman" w:cs="Times New Roman"/>
                <w:b/>
                <w:bCs/>
                <w:color w:val="000000"/>
                <w:sz w:val="18"/>
                <w:szCs w:val="18"/>
                <w:lang w:val="en-US"/>
              </w:rPr>
            </w:pPr>
            <w:r w:rsidRPr="00986F68">
              <w:rPr>
                <w:rFonts w:ascii="Times New Roman" w:hAnsi="Times New Roman" w:cs="Times New Roman"/>
                <w:b/>
                <w:bCs/>
                <w:color w:val="000000"/>
                <w:sz w:val="18"/>
                <w:szCs w:val="18"/>
              </w:rPr>
              <w:t>₺2,075,149.93</w:t>
            </w:r>
          </w:p>
        </w:tc>
      </w:tr>
    </w:tbl>
    <w:p w14:paraId="0C0B2005" w14:textId="018959B4" w:rsidR="00EB6FAE" w:rsidRDefault="00EB6FAE" w:rsidP="003A361F">
      <w:pPr>
        <w:spacing w:before="120" w:after="120" w:line="240" w:lineRule="auto"/>
        <w:jc w:val="both"/>
        <w:rPr>
          <w:rFonts w:ascii="Times New Roman" w:hAnsi="Times New Roman" w:cs="Times New Roman"/>
        </w:rPr>
      </w:pPr>
    </w:p>
    <w:p w14:paraId="0D42F176" w14:textId="47C6C591" w:rsidR="00461DA2" w:rsidRDefault="00461DA2" w:rsidP="003A361F">
      <w:pPr>
        <w:spacing w:before="120" w:after="120" w:line="240" w:lineRule="auto"/>
        <w:jc w:val="both"/>
        <w:rPr>
          <w:rFonts w:ascii="Times New Roman" w:hAnsi="Times New Roman" w:cs="Times New Roman"/>
        </w:rPr>
      </w:pPr>
      <w:r w:rsidRPr="00457235">
        <w:rPr>
          <w:rFonts w:ascii="Times New Roman" w:hAnsi="Times New Roman" w:cs="Times New Roman"/>
        </w:rPr>
        <w:t>Tablo</w:t>
      </w:r>
      <w:r w:rsidRPr="00461DA2">
        <w:rPr>
          <w:rFonts w:ascii="Times New Roman" w:hAnsi="Times New Roman" w:cs="Times New Roman"/>
        </w:rPr>
        <w:t xml:space="preserve"> </w:t>
      </w:r>
      <w:r>
        <w:rPr>
          <w:rFonts w:ascii="Times New Roman" w:hAnsi="Times New Roman" w:cs="Times New Roman"/>
        </w:rPr>
        <w:t>3</w:t>
      </w:r>
      <w:r w:rsidRPr="00461DA2">
        <w:rPr>
          <w:rFonts w:ascii="Times New Roman" w:hAnsi="Times New Roman" w:cs="Times New Roman"/>
        </w:rPr>
        <w:t xml:space="preserve">’e göre işletmenin en büyük </w:t>
      </w:r>
      <w:r>
        <w:rPr>
          <w:rFonts w:ascii="Times New Roman" w:hAnsi="Times New Roman" w:cs="Times New Roman"/>
        </w:rPr>
        <w:t>sabit</w:t>
      </w:r>
      <w:r w:rsidRPr="00461DA2">
        <w:rPr>
          <w:rFonts w:ascii="Times New Roman" w:hAnsi="Times New Roman" w:cs="Times New Roman"/>
        </w:rPr>
        <w:t xml:space="preserve"> gideri </w:t>
      </w:r>
      <w:r>
        <w:rPr>
          <w:rFonts w:ascii="Times New Roman" w:hAnsi="Times New Roman" w:cs="Times New Roman"/>
        </w:rPr>
        <w:t xml:space="preserve">demirbaş ve ekipman giderlerinden oluşan diğer sabit yatırım giderleridir. </w:t>
      </w:r>
      <w:r w:rsidRPr="00461DA2">
        <w:rPr>
          <w:rFonts w:ascii="Times New Roman" w:hAnsi="Times New Roman" w:cs="Times New Roman"/>
        </w:rPr>
        <w:t xml:space="preserve">2023 yılında toplam </w:t>
      </w:r>
      <w:r>
        <w:rPr>
          <w:rFonts w:ascii="Times New Roman" w:hAnsi="Times New Roman" w:cs="Times New Roman"/>
        </w:rPr>
        <w:t xml:space="preserve">sabit </w:t>
      </w:r>
      <w:r w:rsidRPr="00461DA2">
        <w:rPr>
          <w:rFonts w:ascii="Times New Roman" w:hAnsi="Times New Roman" w:cs="Times New Roman"/>
        </w:rPr>
        <w:t>giderin 1,3</w:t>
      </w:r>
      <w:r w:rsidR="00457235">
        <w:rPr>
          <w:rFonts w:ascii="Times New Roman" w:hAnsi="Times New Roman" w:cs="Times New Roman"/>
        </w:rPr>
        <w:t>70</w:t>
      </w:r>
      <w:r w:rsidRPr="00461DA2">
        <w:rPr>
          <w:rFonts w:ascii="Times New Roman" w:hAnsi="Times New Roman" w:cs="Times New Roman"/>
        </w:rPr>
        <w:t>,</w:t>
      </w:r>
      <w:r w:rsidR="00457235">
        <w:rPr>
          <w:rFonts w:ascii="Times New Roman" w:hAnsi="Times New Roman" w:cs="Times New Roman"/>
        </w:rPr>
        <w:t>838</w:t>
      </w:r>
      <w:r w:rsidRPr="00461DA2">
        <w:rPr>
          <w:rFonts w:ascii="Times New Roman" w:hAnsi="Times New Roman" w:cs="Times New Roman"/>
        </w:rPr>
        <w:t>.</w:t>
      </w:r>
      <w:r w:rsidR="00457235">
        <w:rPr>
          <w:rFonts w:ascii="Times New Roman" w:hAnsi="Times New Roman" w:cs="Times New Roman"/>
        </w:rPr>
        <w:t>7</w:t>
      </w:r>
      <w:r w:rsidRPr="00461DA2">
        <w:rPr>
          <w:rFonts w:ascii="Times New Roman" w:hAnsi="Times New Roman" w:cs="Times New Roman"/>
        </w:rPr>
        <w:t>0</w:t>
      </w:r>
      <w:r w:rsidR="00457235">
        <w:rPr>
          <w:rFonts w:ascii="Times New Roman" w:hAnsi="Times New Roman" w:cs="Times New Roman"/>
        </w:rPr>
        <w:t xml:space="preserve"> </w:t>
      </w:r>
      <w:r w:rsidR="00457235" w:rsidRPr="00457235">
        <w:rPr>
          <w:rFonts w:ascii="Times New Roman" w:hAnsi="Times New Roman" w:cs="Times New Roman"/>
        </w:rPr>
        <w:t>₺</w:t>
      </w:r>
      <w:r>
        <w:rPr>
          <w:rFonts w:ascii="Times New Roman" w:hAnsi="Times New Roman" w:cs="Times New Roman"/>
        </w:rPr>
        <w:t xml:space="preserve"> </w:t>
      </w:r>
      <w:r w:rsidRPr="00461DA2">
        <w:rPr>
          <w:rFonts w:ascii="Times New Roman" w:hAnsi="Times New Roman" w:cs="Times New Roman"/>
        </w:rPr>
        <w:t xml:space="preserve">olarak gerçekleşmesi beklenirken 2027 yılında </w:t>
      </w:r>
      <w:r w:rsidR="00457235">
        <w:rPr>
          <w:rFonts w:ascii="Times New Roman" w:hAnsi="Times New Roman" w:cs="Times New Roman"/>
        </w:rPr>
        <w:t>2</w:t>
      </w:r>
      <w:r w:rsidRPr="00461DA2">
        <w:rPr>
          <w:rFonts w:ascii="Times New Roman" w:hAnsi="Times New Roman" w:cs="Times New Roman"/>
        </w:rPr>
        <w:t>,</w:t>
      </w:r>
      <w:r w:rsidR="00457235">
        <w:rPr>
          <w:rFonts w:ascii="Times New Roman" w:hAnsi="Times New Roman" w:cs="Times New Roman"/>
        </w:rPr>
        <w:t>075</w:t>
      </w:r>
      <w:r w:rsidRPr="00461DA2">
        <w:rPr>
          <w:rFonts w:ascii="Times New Roman" w:hAnsi="Times New Roman" w:cs="Times New Roman"/>
        </w:rPr>
        <w:t>,</w:t>
      </w:r>
      <w:r w:rsidR="00457235">
        <w:rPr>
          <w:rFonts w:ascii="Times New Roman" w:hAnsi="Times New Roman" w:cs="Times New Roman"/>
        </w:rPr>
        <w:t>149</w:t>
      </w:r>
      <w:r w:rsidRPr="00461DA2">
        <w:rPr>
          <w:rFonts w:ascii="Times New Roman" w:hAnsi="Times New Roman" w:cs="Times New Roman"/>
        </w:rPr>
        <w:t>.</w:t>
      </w:r>
      <w:r w:rsidR="00457235">
        <w:rPr>
          <w:rFonts w:ascii="Times New Roman" w:hAnsi="Times New Roman" w:cs="Times New Roman"/>
        </w:rPr>
        <w:t xml:space="preserve">93 </w:t>
      </w:r>
      <w:r w:rsidR="00457235" w:rsidRPr="00457235">
        <w:rPr>
          <w:rFonts w:ascii="Times New Roman" w:hAnsi="Times New Roman" w:cs="Times New Roman"/>
        </w:rPr>
        <w:t>₺</w:t>
      </w:r>
      <w:r>
        <w:rPr>
          <w:rFonts w:ascii="Times New Roman" w:hAnsi="Times New Roman" w:cs="Times New Roman"/>
        </w:rPr>
        <w:t xml:space="preserve"> </w:t>
      </w:r>
      <w:r w:rsidRPr="00461DA2">
        <w:rPr>
          <w:rFonts w:ascii="Times New Roman" w:hAnsi="Times New Roman" w:cs="Times New Roman"/>
        </w:rPr>
        <w:t>olarak gerçekleşmesi beklenmektedir.</w:t>
      </w:r>
      <w:r w:rsidR="00315202">
        <w:rPr>
          <w:rFonts w:ascii="Times New Roman" w:hAnsi="Times New Roman" w:cs="Times New Roman"/>
        </w:rPr>
        <w:t xml:space="preserve"> Sabit giderler ve değişken giderlerin karşılaştırması Grafik 1 yardımıyla gerçekleştirilebilir.</w:t>
      </w:r>
    </w:p>
    <w:p w14:paraId="025BD26C" w14:textId="58E781B2" w:rsidR="00315202" w:rsidRDefault="002B6034" w:rsidP="00315202">
      <w:pPr>
        <w:spacing w:before="120" w:after="120" w:line="240" w:lineRule="auto"/>
        <w:jc w:val="center"/>
        <w:rPr>
          <w:rFonts w:ascii="Times New Roman" w:hAnsi="Times New Roman" w:cs="Times New Roman"/>
        </w:rPr>
      </w:pPr>
      <w:r>
        <w:rPr>
          <w:noProof/>
        </w:rPr>
        <w:drawing>
          <wp:inline distT="0" distB="0" distL="0" distR="0" wp14:anchorId="44677BC8" wp14:editId="70F84C88">
            <wp:extent cx="4198925" cy="2296973"/>
            <wp:effectExtent l="0" t="0" r="11430" b="8255"/>
            <wp:docPr id="1" name="Grafik 1">
              <a:extLst xmlns:a="http://schemas.openxmlformats.org/drawingml/2006/main">
                <a:ext uri="{FF2B5EF4-FFF2-40B4-BE49-F238E27FC236}">
                  <a16:creationId xmlns:a16="http://schemas.microsoft.com/office/drawing/2014/main" id="{CDA73E5A-D41A-83BE-0876-F3E95652ED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9699C7" w14:textId="429E3EF2" w:rsidR="00315202" w:rsidRDefault="00315202" w:rsidP="00315202">
      <w:pPr>
        <w:spacing w:before="120" w:after="120" w:line="240" w:lineRule="auto"/>
        <w:jc w:val="center"/>
        <w:rPr>
          <w:rFonts w:ascii="Times New Roman" w:hAnsi="Times New Roman" w:cs="Times New Roman"/>
        </w:rPr>
      </w:pPr>
      <w:r>
        <w:rPr>
          <w:rFonts w:ascii="Times New Roman" w:hAnsi="Times New Roman" w:cs="Times New Roman"/>
          <w:b/>
          <w:bCs/>
        </w:rPr>
        <w:t>Grafik</w:t>
      </w:r>
      <w:r w:rsidRPr="00EB6FAE">
        <w:rPr>
          <w:rFonts w:ascii="Times New Roman" w:hAnsi="Times New Roman" w:cs="Times New Roman"/>
          <w:b/>
          <w:bCs/>
        </w:rPr>
        <w:t xml:space="preserve"> </w:t>
      </w:r>
      <w:r>
        <w:rPr>
          <w:rFonts w:ascii="Times New Roman" w:hAnsi="Times New Roman" w:cs="Times New Roman"/>
          <w:b/>
          <w:bCs/>
        </w:rPr>
        <w:t>1</w:t>
      </w:r>
      <w:r w:rsidRPr="00EB6FAE">
        <w:rPr>
          <w:rFonts w:ascii="Times New Roman" w:hAnsi="Times New Roman" w:cs="Times New Roman"/>
          <w:b/>
          <w:bCs/>
        </w:rPr>
        <w:t>.</w:t>
      </w:r>
      <w:r>
        <w:rPr>
          <w:rFonts w:ascii="Times New Roman" w:hAnsi="Times New Roman" w:cs="Times New Roman"/>
        </w:rPr>
        <w:t xml:space="preserve"> Sabit ve Değişken Giderler</w:t>
      </w:r>
    </w:p>
    <w:p w14:paraId="12621C21" w14:textId="723A52C9" w:rsidR="00315202" w:rsidRDefault="00315202" w:rsidP="003A361F">
      <w:pPr>
        <w:spacing w:before="120" w:after="120" w:line="240" w:lineRule="auto"/>
        <w:jc w:val="both"/>
        <w:rPr>
          <w:rFonts w:ascii="Times New Roman" w:hAnsi="Times New Roman" w:cs="Times New Roman"/>
        </w:rPr>
      </w:pPr>
      <w:r>
        <w:rPr>
          <w:rFonts w:ascii="Times New Roman" w:hAnsi="Times New Roman" w:cs="Times New Roman"/>
        </w:rPr>
        <w:t xml:space="preserve">Grafik 1’den de görüleceği üzere, firmanın sabit giderlerinin düşük bir artış hızıyla yükselmesi beklenirken değişken giderlerin enflasyonun da etkisiyle yüksek artış hızına sahip olması beklenmektedir. 5 yıllık süreçte sabit giderler </w:t>
      </w:r>
      <w:proofErr w:type="gramStart"/>
      <w:r>
        <w:rPr>
          <w:rFonts w:ascii="Times New Roman" w:hAnsi="Times New Roman" w:cs="Times New Roman"/>
        </w:rPr>
        <w:t>%51,37</w:t>
      </w:r>
      <w:proofErr w:type="gramEnd"/>
      <w:r>
        <w:rPr>
          <w:rFonts w:ascii="Times New Roman" w:hAnsi="Times New Roman" w:cs="Times New Roman"/>
        </w:rPr>
        <w:t xml:space="preserve"> oranında artış gösterirken değişken giderler %444,25 oranında artış göstermektedir. Bu nedenle firmanın en önemli gider kalemlerinin değişken giderler kalemlerinden oluşacağı söylenebilir.</w:t>
      </w:r>
    </w:p>
    <w:p w14:paraId="35FD7C61" w14:textId="40A31F19" w:rsidR="00461DA2" w:rsidRDefault="00461DA2" w:rsidP="003A361F">
      <w:pPr>
        <w:spacing w:before="120" w:after="120" w:line="240" w:lineRule="auto"/>
        <w:jc w:val="both"/>
        <w:rPr>
          <w:rFonts w:ascii="Times New Roman" w:hAnsi="Times New Roman" w:cs="Times New Roman"/>
        </w:rPr>
      </w:pPr>
      <w:r>
        <w:rPr>
          <w:rFonts w:ascii="Times New Roman" w:hAnsi="Times New Roman" w:cs="Times New Roman"/>
        </w:rPr>
        <w:t xml:space="preserve">Değişken ve sabit giderler doğrultusunda işletmenin </w:t>
      </w:r>
      <w:r w:rsidR="005B6AFA">
        <w:rPr>
          <w:rFonts w:ascii="Times New Roman" w:hAnsi="Times New Roman" w:cs="Times New Roman"/>
        </w:rPr>
        <w:t>2023-2027 dönemi brüt ve net karlarının</w:t>
      </w:r>
      <w:r>
        <w:rPr>
          <w:rFonts w:ascii="Times New Roman" w:hAnsi="Times New Roman" w:cs="Times New Roman"/>
        </w:rPr>
        <w:t xml:space="preserve"> </w:t>
      </w:r>
      <w:r w:rsidR="005B6AFA">
        <w:rPr>
          <w:rFonts w:ascii="Times New Roman" w:hAnsi="Times New Roman" w:cs="Times New Roman"/>
        </w:rPr>
        <w:t>ve brüt ve net kar marjlarının Tablo 4’teki gibi gerçekleşmesi beklenmektedir.</w:t>
      </w:r>
    </w:p>
    <w:p w14:paraId="77BF84FC" w14:textId="77777777" w:rsidR="005B6AFA" w:rsidRDefault="005B6AFA" w:rsidP="003A361F">
      <w:pPr>
        <w:spacing w:before="120" w:after="120" w:line="240" w:lineRule="auto"/>
        <w:jc w:val="both"/>
        <w:rPr>
          <w:rFonts w:ascii="Times New Roman" w:hAnsi="Times New Roman" w:cs="Times New Roman"/>
        </w:rPr>
      </w:pPr>
    </w:p>
    <w:p w14:paraId="39462740" w14:textId="1C1CC258" w:rsidR="001A2DB1" w:rsidRDefault="00646353" w:rsidP="00646353">
      <w:pPr>
        <w:spacing w:before="120" w:after="120" w:line="240" w:lineRule="auto"/>
        <w:jc w:val="center"/>
        <w:rPr>
          <w:rFonts w:ascii="Times New Roman" w:hAnsi="Times New Roman" w:cs="Times New Roman"/>
        </w:rPr>
      </w:pPr>
      <w:r w:rsidRPr="00986F68">
        <w:rPr>
          <w:rFonts w:ascii="Times New Roman" w:hAnsi="Times New Roman" w:cs="Times New Roman"/>
          <w:b/>
          <w:bCs/>
        </w:rPr>
        <w:t>Tablo</w:t>
      </w:r>
      <w:r w:rsidRPr="00646353">
        <w:rPr>
          <w:rFonts w:ascii="Times New Roman" w:hAnsi="Times New Roman" w:cs="Times New Roman"/>
          <w:b/>
          <w:bCs/>
        </w:rPr>
        <w:t xml:space="preserve"> 4.</w:t>
      </w:r>
      <w:r>
        <w:rPr>
          <w:rFonts w:ascii="Times New Roman" w:hAnsi="Times New Roman" w:cs="Times New Roman"/>
        </w:rPr>
        <w:t xml:space="preserve"> Kar Marjı Hesaplamaları</w:t>
      </w:r>
    </w:p>
    <w:tbl>
      <w:tblPr>
        <w:tblW w:w="9410" w:type="dxa"/>
        <w:jc w:val="center"/>
        <w:tblLook w:val="04A0" w:firstRow="1" w:lastRow="0" w:firstColumn="1" w:lastColumn="0" w:noHBand="0" w:noVBand="1"/>
      </w:tblPr>
      <w:tblGrid>
        <w:gridCol w:w="2615"/>
        <w:gridCol w:w="1341"/>
        <w:gridCol w:w="1341"/>
        <w:gridCol w:w="1341"/>
        <w:gridCol w:w="1341"/>
        <w:gridCol w:w="1431"/>
      </w:tblGrid>
      <w:tr w:rsidR="00646353" w:rsidRPr="00646353" w14:paraId="4645177F" w14:textId="77777777" w:rsidTr="00986F68">
        <w:trPr>
          <w:trHeight w:val="300"/>
          <w:jc w:val="center"/>
        </w:trPr>
        <w:tc>
          <w:tcPr>
            <w:tcW w:w="2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DD104" w14:textId="77777777" w:rsidR="00646353" w:rsidRPr="00646353" w:rsidRDefault="00646353" w:rsidP="00646353">
            <w:pPr>
              <w:spacing w:after="0" w:line="240" w:lineRule="auto"/>
              <w:jc w:val="center"/>
              <w:rPr>
                <w:rFonts w:ascii="Times New Roman" w:eastAsia="Times New Roman" w:hAnsi="Times New Roman" w:cs="Times New Roman"/>
                <w:sz w:val="18"/>
                <w:szCs w:val="18"/>
                <w:lang w:val="en-US"/>
              </w:rPr>
            </w:pPr>
            <w:r w:rsidRPr="00646353">
              <w:rPr>
                <w:rFonts w:ascii="Times New Roman" w:eastAsia="Times New Roman" w:hAnsi="Times New Roman" w:cs="Times New Roman"/>
                <w:sz w:val="18"/>
                <w:szCs w:val="18"/>
                <w:lang w:val="en-US"/>
              </w:rPr>
              <w:t> </w:t>
            </w:r>
          </w:p>
        </w:tc>
        <w:tc>
          <w:tcPr>
            <w:tcW w:w="1341" w:type="dxa"/>
            <w:tcBorders>
              <w:top w:val="single" w:sz="4" w:space="0" w:color="000000"/>
              <w:left w:val="nil"/>
              <w:bottom w:val="single" w:sz="4" w:space="0" w:color="000000"/>
              <w:right w:val="single" w:sz="4" w:space="0" w:color="000000"/>
            </w:tcBorders>
            <w:shd w:val="clear" w:color="auto" w:fill="auto"/>
            <w:noWrap/>
            <w:vAlign w:val="center"/>
            <w:hideMark/>
          </w:tcPr>
          <w:p w14:paraId="64185919" w14:textId="77777777" w:rsidR="00646353" w:rsidRPr="00646353" w:rsidRDefault="00646353" w:rsidP="00646353">
            <w:pPr>
              <w:spacing w:after="0" w:line="240" w:lineRule="auto"/>
              <w:jc w:val="center"/>
              <w:rPr>
                <w:rFonts w:ascii="Times New Roman" w:eastAsia="Times New Roman" w:hAnsi="Times New Roman" w:cs="Times New Roman"/>
                <w:b/>
                <w:bCs/>
                <w:sz w:val="18"/>
                <w:szCs w:val="18"/>
                <w:lang w:val="en-US"/>
              </w:rPr>
            </w:pPr>
            <w:r w:rsidRPr="00646353">
              <w:rPr>
                <w:rFonts w:ascii="Times New Roman" w:eastAsia="Times New Roman" w:hAnsi="Times New Roman" w:cs="Times New Roman"/>
                <w:b/>
                <w:bCs/>
                <w:sz w:val="18"/>
                <w:szCs w:val="18"/>
                <w:lang w:val="en-US"/>
              </w:rPr>
              <w:t>2023</w:t>
            </w:r>
          </w:p>
        </w:tc>
        <w:tc>
          <w:tcPr>
            <w:tcW w:w="1341" w:type="dxa"/>
            <w:tcBorders>
              <w:top w:val="single" w:sz="4" w:space="0" w:color="000000"/>
              <w:left w:val="nil"/>
              <w:bottom w:val="single" w:sz="4" w:space="0" w:color="000000"/>
              <w:right w:val="single" w:sz="4" w:space="0" w:color="000000"/>
            </w:tcBorders>
            <w:shd w:val="clear" w:color="auto" w:fill="auto"/>
            <w:noWrap/>
            <w:vAlign w:val="center"/>
            <w:hideMark/>
          </w:tcPr>
          <w:p w14:paraId="151EFB56" w14:textId="77777777" w:rsidR="00646353" w:rsidRPr="00646353" w:rsidRDefault="00646353" w:rsidP="00646353">
            <w:pPr>
              <w:spacing w:after="0" w:line="240" w:lineRule="auto"/>
              <w:jc w:val="center"/>
              <w:rPr>
                <w:rFonts w:ascii="Times New Roman" w:eastAsia="Times New Roman" w:hAnsi="Times New Roman" w:cs="Times New Roman"/>
                <w:b/>
                <w:bCs/>
                <w:sz w:val="18"/>
                <w:szCs w:val="18"/>
                <w:lang w:val="en-US"/>
              </w:rPr>
            </w:pPr>
            <w:r w:rsidRPr="00646353">
              <w:rPr>
                <w:rFonts w:ascii="Times New Roman" w:eastAsia="Times New Roman" w:hAnsi="Times New Roman" w:cs="Times New Roman"/>
                <w:b/>
                <w:bCs/>
                <w:sz w:val="18"/>
                <w:szCs w:val="18"/>
                <w:lang w:val="en-US"/>
              </w:rPr>
              <w:t>2024</w:t>
            </w:r>
          </w:p>
        </w:tc>
        <w:tc>
          <w:tcPr>
            <w:tcW w:w="1341" w:type="dxa"/>
            <w:tcBorders>
              <w:top w:val="single" w:sz="4" w:space="0" w:color="000000"/>
              <w:left w:val="nil"/>
              <w:bottom w:val="single" w:sz="4" w:space="0" w:color="000000"/>
              <w:right w:val="single" w:sz="4" w:space="0" w:color="000000"/>
            </w:tcBorders>
            <w:shd w:val="clear" w:color="auto" w:fill="auto"/>
            <w:noWrap/>
            <w:vAlign w:val="center"/>
            <w:hideMark/>
          </w:tcPr>
          <w:p w14:paraId="609CD141" w14:textId="77777777" w:rsidR="00646353" w:rsidRPr="00646353" w:rsidRDefault="00646353" w:rsidP="00646353">
            <w:pPr>
              <w:spacing w:after="0" w:line="240" w:lineRule="auto"/>
              <w:jc w:val="center"/>
              <w:rPr>
                <w:rFonts w:ascii="Times New Roman" w:eastAsia="Times New Roman" w:hAnsi="Times New Roman" w:cs="Times New Roman"/>
                <w:b/>
                <w:bCs/>
                <w:sz w:val="18"/>
                <w:szCs w:val="18"/>
                <w:lang w:val="en-US"/>
              </w:rPr>
            </w:pPr>
            <w:r w:rsidRPr="00646353">
              <w:rPr>
                <w:rFonts w:ascii="Times New Roman" w:eastAsia="Times New Roman" w:hAnsi="Times New Roman" w:cs="Times New Roman"/>
                <w:b/>
                <w:bCs/>
                <w:sz w:val="18"/>
                <w:szCs w:val="18"/>
                <w:lang w:val="en-US"/>
              </w:rPr>
              <w:t>2025</w:t>
            </w:r>
          </w:p>
        </w:tc>
        <w:tc>
          <w:tcPr>
            <w:tcW w:w="1341" w:type="dxa"/>
            <w:tcBorders>
              <w:top w:val="single" w:sz="4" w:space="0" w:color="000000"/>
              <w:left w:val="nil"/>
              <w:bottom w:val="single" w:sz="4" w:space="0" w:color="000000"/>
              <w:right w:val="single" w:sz="4" w:space="0" w:color="000000"/>
            </w:tcBorders>
            <w:shd w:val="clear" w:color="auto" w:fill="auto"/>
            <w:noWrap/>
            <w:vAlign w:val="center"/>
            <w:hideMark/>
          </w:tcPr>
          <w:p w14:paraId="7B14A199" w14:textId="77777777" w:rsidR="00646353" w:rsidRPr="00646353" w:rsidRDefault="00646353" w:rsidP="00646353">
            <w:pPr>
              <w:spacing w:after="0" w:line="240" w:lineRule="auto"/>
              <w:jc w:val="center"/>
              <w:rPr>
                <w:rFonts w:ascii="Times New Roman" w:eastAsia="Times New Roman" w:hAnsi="Times New Roman" w:cs="Times New Roman"/>
                <w:b/>
                <w:bCs/>
                <w:sz w:val="18"/>
                <w:szCs w:val="18"/>
                <w:lang w:val="en-US"/>
              </w:rPr>
            </w:pPr>
            <w:r w:rsidRPr="00646353">
              <w:rPr>
                <w:rFonts w:ascii="Times New Roman" w:eastAsia="Times New Roman" w:hAnsi="Times New Roman" w:cs="Times New Roman"/>
                <w:b/>
                <w:bCs/>
                <w:sz w:val="18"/>
                <w:szCs w:val="18"/>
                <w:lang w:val="en-US"/>
              </w:rPr>
              <w:t>2026</w:t>
            </w:r>
          </w:p>
        </w:tc>
        <w:tc>
          <w:tcPr>
            <w:tcW w:w="1341" w:type="dxa"/>
            <w:tcBorders>
              <w:top w:val="single" w:sz="4" w:space="0" w:color="000000"/>
              <w:left w:val="nil"/>
              <w:bottom w:val="single" w:sz="4" w:space="0" w:color="000000"/>
              <w:right w:val="single" w:sz="4" w:space="0" w:color="000000"/>
            </w:tcBorders>
            <w:shd w:val="clear" w:color="auto" w:fill="auto"/>
            <w:noWrap/>
            <w:vAlign w:val="center"/>
            <w:hideMark/>
          </w:tcPr>
          <w:p w14:paraId="61885581" w14:textId="77777777" w:rsidR="00646353" w:rsidRPr="00646353" w:rsidRDefault="00646353" w:rsidP="00646353">
            <w:pPr>
              <w:spacing w:after="0" w:line="240" w:lineRule="auto"/>
              <w:jc w:val="center"/>
              <w:rPr>
                <w:rFonts w:ascii="Times New Roman" w:eastAsia="Times New Roman" w:hAnsi="Times New Roman" w:cs="Times New Roman"/>
                <w:b/>
                <w:bCs/>
                <w:sz w:val="18"/>
                <w:szCs w:val="18"/>
                <w:lang w:val="en-US"/>
              </w:rPr>
            </w:pPr>
            <w:r w:rsidRPr="00646353">
              <w:rPr>
                <w:rFonts w:ascii="Times New Roman" w:eastAsia="Times New Roman" w:hAnsi="Times New Roman" w:cs="Times New Roman"/>
                <w:b/>
                <w:bCs/>
                <w:sz w:val="18"/>
                <w:szCs w:val="18"/>
                <w:lang w:val="en-US"/>
              </w:rPr>
              <w:t>2027</w:t>
            </w:r>
          </w:p>
        </w:tc>
      </w:tr>
      <w:tr w:rsidR="00986F68" w:rsidRPr="00646353" w14:paraId="19D14340" w14:textId="77777777" w:rsidTr="00986F68">
        <w:trPr>
          <w:trHeight w:val="285"/>
          <w:jc w:val="center"/>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14:paraId="63A3309C" w14:textId="77777777" w:rsidR="00986F68" w:rsidRPr="00646353" w:rsidRDefault="00986F68" w:rsidP="00986F68">
            <w:pPr>
              <w:spacing w:after="0" w:line="240" w:lineRule="auto"/>
              <w:rPr>
                <w:rFonts w:ascii="Times New Roman" w:eastAsia="Times New Roman" w:hAnsi="Times New Roman" w:cs="Times New Roman"/>
                <w:b/>
                <w:bCs/>
                <w:sz w:val="18"/>
                <w:szCs w:val="18"/>
                <w:lang w:val="en-US"/>
              </w:rPr>
            </w:pPr>
            <w:proofErr w:type="spellStart"/>
            <w:r w:rsidRPr="00646353">
              <w:rPr>
                <w:rFonts w:ascii="Times New Roman" w:eastAsia="Times New Roman" w:hAnsi="Times New Roman" w:cs="Times New Roman"/>
                <w:b/>
                <w:bCs/>
                <w:sz w:val="18"/>
                <w:szCs w:val="18"/>
                <w:lang w:val="en-US"/>
              </w:rPr>
              <w:t>Toplam</w:t>
            </w:r>
            <w:proofErr w:type="spellEnd"/>
            <w:r w:rsidRPr="00646353">
              <w:rPr>
                <w:rFonts w:ascii="Times New Roman" w:eastAsia="Times New Roman" w:hAnsi="Times New Roman" w:cs="Times New Roman"/>
                <w:b/>
                <w:bCs/>
                <w:sz w:val="18"/>
                <w:szCs w:val="18"/>
                <w:lang w:val="en-US"/>
              </w:rPr>
              <w:t xml:space="preserve"> </w:t>
            </w:r>
            <w:proofErr w:type="spellStart"/>
            <w:r w:rsidRPr="00646353">
              <w:rPr>
                <w:rFonts w:ascii="Times New Roman" w:eastAsia="Times New Roman" w:hAnsi="Times New Roman" w:cs="Times New Roman"/>
                <w:b/>
                <w:bCs/>
                <w:sz w:val="18"/>
                <w:szCs w:val="18"/>
                <w:lang w:val="en-US"/>
              </w:rPr>
              <w:t>Beklenen</w:t>
            </w:r>
            <w:proofErr w:type="spellEnd"/>
            <w:r w:rsidRPr="00646353">
              <w:rPr>
                <w:rFonts w:ascii="Times New Roman" w:eastAsia="Times New Roman" w:hAnsi="Times New Roman" w:cs="Times New Roman"/>
                <w:b/>
                <w:bCs/>
                <w:sz w:val="18"/>
                <w:szCs w:val="18"/>
                <w:lang w:val="en-US"/>
              </w:rPr>
              <w:t xml:space="preserve"> </w:t>
            </w:r>
            <w:proofErr w:type="spellStart"/>
            <w:r w:rsidRPr="00646353">
              <w:rPr>
                <w:rFonts w:ascii="Times New Roman" w:eastAsia="Times New Roman" w:hAnsi="Times New Roman" w:cs="Times New Roman"/>
                <w:b/>
                <w:bCs/>
                <w:sz w:val="18"/>
                <w:szCs w:val="18"/>
                <w:lang w:val="en-US"/>
              </w:rPr>
              <w:t>Satış</w:t>
            </w:r>
            <w:proofErr w:type="spellEnd"/>
            <w:r w:rsidRPr="00646353">
              <w:rPr>
                <w:rFonts w:ascii="Times New Roman" w:eastAsia="Times New Roman" w:hAnsi="Times New Roman" w:cs="Times New Roman"/>
                <w:b/>
                <w:bCs/>
                <w:sz w:val="18"/>
                <w:szCs w:val="18"/>
                <w:lang w:val="en-US"/>
              </w:rPr>
              <w:t xml:space="preserve"> </w:t>
            </w:r>
            <w:proofErr w:type="spellStart"/>
            <w:r w:rsidRPr="00646353">
              <w:rPr>
                <w:rFonts w:ascii="Times New Roman" w:eastAsia="Times New Roman" w:hAnsi="Times New Roman" w:cs="Times New Roman"/>
                <w:b/>
                <w:bCs/>
                <w:sz w:val="18"/>
                <w:szCs w:val="18"/>
                <w:lang w:val="en-US"/>
              </w:rPr>
              <w:t>Gelirleri</w:t>
            </w:r>
            <w:proofErr w:type="spellEnd"/>
          </w:p>
        </w:tc>
        <w:tc>
          <w:tcPr>
            <w:tcW w:w="1341" w:type="dxa"/>
            <w:tcBorders>
              <w:top w:val="nil"/>
              <w:left w:val="nil"/>
              <w:bottom w:val="single" w:sz="4" w:space="0" w:color="000000"/>
              <w:right w:val="single" w:sz="4" w:space="0" w:color="000000"/>
            </w:tcBorders>
            <w:shd w:val="clear" w:color="auto" w:fill="auto"/>
            <w:noWrap/>
            <w:vAlign w:val="center"/>
            <w:hideMark/>
          </w:tcPr>
          <w:p w14:paraId="068CC9D6" w14:textId="0633B661"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₺14,611,621.00</w:t>
            </w:r>
          </w:p>
        </w:tc>
        <w:tc>
          <w:tcPr>
            <w:tcW w:w="1341" w:type="dxa"/>
            <w:tcBorders>
              <w:top w:val="nil"/>
              <w:left w:val="nil"/>
              <w:bottom w:val="single" w:sz="4" w:space="0" w:color="000000"/>
              <w:right w:val="single" w:sz="4" w:space="0" w:color="000000"/>
            </w:tcBorders>
            <w:shd w:val="clear" w:color="auto" w:fill="auto"/>
            <w:noWrap/>
            <w:vAlign w:val="center"/>
            <w:hideMark/>
          </w:tcPr>
          <w:p w14:paraId="6227BF34" w14:textId="525AADC4"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₺26,527,779.00</w:t>
            </w:r>
          </w:p>
        </w:tc>
        <w:tc>
          <w:tcPr>
            <w:tcW w:w="1341" w:type="dxa"/>
            <w:tcBorders>
              <w:top w:val="nil"/>
              <w:left w:val="nil"/>
              <w:bottom w:val="single" w:sz="4" w:space="0" w:color="000000"/>
              <w:right w:val="single" w:sz="4" w:space="0" w:color="000000"/>
            </w:tcBorders>
            <w:shd w:val="clear" w:color="auto" w:fill="auto"/>
            <w:noWrap/>
            <w:vAlign w:val="center"/>
            <w:hideMark/>
          </w:tcPr>
          <w:p w14:paraId="29DF0B07" w14:textId="6F273ABD"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₺58,987,264.98</w:t>
            </w:r>
          </w:p>
        </w:tc>
        <w:tc>
          <w:tcPr>
            <w:tcW w:w="1341" w:type="dxa"/>
            <w:tcBorders>
              <w:top w:val="nil"/>
              <w:left w:val="nil"/>
              <w:bottom w:val="single" w:sz="4" w:space="0" w:color="000000"/>
              <w:right w:val="single" w:sz="4" w:space="0" w:color="000000"/>
            </w:tcBorders>
            <w:shd w:val="clear" w:color="auto" w:fill="auto"/>
            <w:noWrap/>
            <w:vAlign w:val="center"/>
            <w:hideMark/>
          </w:tcPr>
          <w:p w14:paraId="6CB6DCEA" w14:textId="1B015ACC"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₺87,746,116.10</w:t>
            </w:r>
          </w:p>
        </w:tc>
        <w:tc>
          <w:tcPr>
            <w:tcW w:w="1341" w:type="dxa"/>
            <w:tcBorders>
              <w:top w:val="nil"/>
              <w:left w:val="nil"/>
              <w:bottom w:val="single" w:sz="4" w:space="0" w:color="000000"/>
              <w:right w:val="single" w:sz="4" w:space="0" w:color="000000"/>
            </w:tcBorders>
            <w:shd w:val="clear" w:color="auto" w:fill="auto"/>
            <w:noWrap/>
            <w:vAlign w:val="center"/>
            <w:hideMark/>
          </w:tcPr>
          <w:p w14:paraId="3E45E0E3" w14:textId="400B221F"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₺122,999,054.98</w:t>
            </w:r>
          </w:p>
        </w:tc>
      </w:tr>
      <w:tr w:rsidR="00986F68" w:rsidRPr="00646353" w14:paraId="095EF0BC" w14:textId="77777777" w:rsidTr="00986F68">
        <w:trPr>
          <w:trHeight w:val="300"/>
          <w:jc w:val="center"/>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14:paraId="0C0DBF7A" w14:textId="77777777" w:rsidR="00986F68" w:rsidRPr="00646353" w:rsidRDefault="00986F68" w:rsidP="00986F68">
            <w:pPr>
              <w:spacing w:after="0" w:line="240" w:lineRule="auto"/>
              <w:rPr>
                <w:rFonts w:ascii="Times New Roman" w:eastAsia="Times New Roman" w:hAnsi="Times New Roman" w:cs="Times New Roman"/>
                <w:b/>
                <w:bCs/>
                <w:sz w:val="18"/>
                <w:szCs w:val="18"/>
                <w:lang w:val="en-US"/>
              </w:rPr>
            </w:pPr>
            <w:proofErr w:type="spellStart"/>
            <w:r w:rsidRPr="00646353">
              <w:rPr>
                <w:rFonts w:ascii="Times New Roman" w:eastAsia="Times New Roman" w:hAnsi="Times New Roman" w:cs="Times New Roman"/>
                <w:b/>
                <w:bCs/>
                <w:sz w:val="18"/>
                <w:szCs w:val="18"/>
                <w:lang w:val="en-US"/>
              </w:rPr>
              <w:t>Toplam</w:t>
            </w:r>
            <w:proofErr w:type="spellEnd"/>
            <w:r w:rsidRPr="00646353">
              <w:rPr>
                <w:rFonts w:ascii="Times New Roman" w:eastAsia="Times New Roman" w:hAnsi="Times New Roman" w:cs="Times New Roman"/>
                <w:b/>
                <w:bCs/>
                <w:sz w:val="18"/>
                <w:szCs w:val="18"/>
                <w:lang w:val="en-US"/>
              </w:rPr>
              <w:t xml:space="preserve"> </w:t>
            </w:r>
            <w:proofErr w:type="spellStart"/>
            <w:r w:rsidRPr="00646353">
              <w:rPr>
                <w:rFonts w:ascii="Times New Roman" w:eastAsia="Times New Roman" w:hAnsi="Times New Roman" w:cs="Times New Roman"/>
                <w:b/>
                <w:bCs/>
                <w:sz w:val="18"/>
                <w:szCs w:val="18"/>
                <w:lang w:val="en-US"/>
              </w:rPr>
              <w:t>Değişken</w:t>
            </w:r>
            <w:proofErr w:type="spellEnd"/>
            <w:r w:rsidRPr="00646353">
              <w:rPr>
                <w:rFonts w:ascii="Times New Roman" w:eastAsia="Times New Roman" w:hAnsi="Times New Roman" w:cs="Times New Roman"/>
                <w:b/>
                <w:bCs/>
                <w:sz w:val="18"/>
                <w:szCs w:val="18"/>
                <w:lang w:val="en-US"/>
              </w:rPr>
              <w:t xml:space="preserve"> </w:t>
            </w:r>
            <w:proofErr w:type="spellStart"/>
            <w:r w:rsidRPr="00646353">
              <w:rPr>
                <w:rFonts w:ascii="Times New Roman" w:eastAsia="Times New Roman" w:hAnsi="Times New Roman" w:cs="Times New Roman"/>
                <w:b/>
                <w:bCs/>
                <w:sz w:val="18"/>
                <w:szCs w:val="18"/>
                <w:lang w:val="en-US"/>
              </w:rPr>
              <w:t>Giderler</w:t>
            </w:r>
            <w:proofErr w:type="spellEnd"/>
          </w:p>
        </w:tc>
        <w:tc>
          <w:tcPr>
            <w:tcW w:w="1341" w:type="dxa"/>
            <w:tcBorders>
              <w:top w:val="nil"/>
              <w:left w:val="nil"/>
              <w:bottom w:val="single" w:sz="4" w:space="0" w:color="000000"/>
              <w:right w:val="single" w:sz="4" w:space="0" w:color="000000"/>
            </w:tcBorders>
            <w:shd w:val="clear" w:color="auto" w:fill="auto"/>
            <w:noWrap/>
            <w:vAlign w:val="center"/>
            <w:hideMark/>
          </w:tcPr>
          <w:p w14:paraId="06775AE7" w14:textId="66F57970"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₺9,562,358.67</w:t>
            </w:r>
          </w:p>
        </w:tc>
        <w:tc>
          <w:tcPr>
            <w:tcW w:w="1341" w:type="dxa"/>
            <w:tcBorders>
              <w:top w:val="nil"/>
              <w:left w:val="nil"/>
              <w:bottom w:val="single" w:sz="4" w:space="0" w:color="000000"/>
              <w:right w:val="single" w:sz="4" w:space="0" w:color="000000"/>
            </w:tcBorders>
            <w:shd w:val="clear" w:color="auto" w:fill="auto"/>
            <w:noWrap/>
            <w:vAlign w:val="center"/>
            <w:hideMark/>
          </w:tcPr>
          <w:p w14:paraId="2BE71082" w14:textId="334F8439"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₺16,205,987.84</w:t>
            </w:r>
          </w:p>
        </w:tc>
        <w:tc>
          <w:tcPr>
            <w:tcW w:w="1341" w:type="dxa"/>
            <w:tcBorders>
              <w:top w:val="nil"/>
              <w:left w:val="nil"/>
              <w:bottom w:val="single" w:sz="4" w:space="0" w:color="000000"/>
              <w:right w:val="single" w:sz="4" w:space="0" w:color="000000"/>
            </w:tcBorders>
            <w:shd w:val="clear" w:color="auto" w:fill="auto"/>
            <w:noWrap/>
            <w:vAlign w:val="center"/>
            <w:hideMark/>
          </w:tcPr>
          <w:p w14:paraId="5A7114BB" w14:textId="1925FE96"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₺26,932,929.14</w:t>
            </w:r>
          </w:p>
        </w:tc>
        <w:tc>
          <w:tcPr>
            <w:tcW w:w="1341" w:type="dxa"/>
            <w:tcBorders>
              <w:top w:val="nil"/>
              <w:left w:val="nil"/>
              <w:bottom w:val="single" w:sz="4" w:space="0" w:color="000000"/>
              <w:right w:val="single" w:sz="4" w:space="0" w:color="000000"/>
            </w:tcBorders>
            <w:shd w:val="clear" w:color="auto" w:fill="auto"/>
            <w:noWrap/>
            <w:vAlign w:val="center"/>
            <w:hideMark/>
          </w:tcPr>
          <w:p w14:paraId="3F352B0B" w14:textId="7D46BFA9"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₺37,203,534.65</w:t>
            </w:r>
          </w:p>
        </w:tc>
        <w:tc>
          <w:tcPr>
            <w:tcW w:w="1341" w:type="dxa"/>
            <w:tcBorders>
              <w:top w:val="nil"/>
              <w:left w:val="nil"/>
              <w:bottom w:val="single" w:sz="4" w:space="0" w:color="000000"/>
              <w:right w:val="single" w:sz="4" w:space="0" w:color="000000"/>
            </w:tcBorders>
            <w:shd w:val="clear" w:color="auto" w:fill="auto"/>
            <w:noWrap/>
            <w:vAlign w:val="center"/>
            <w:hideMark/>
          </w:tcPr>
          <w:p w14:paraId="75C1080E" w14:textId="3D8CC463"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₺52,043,600.62</w:t>
            </w:r>
          </w:p>
        </w:tc>
      </w:tr>
      <w:tr w:rsidR="00986F68" w:rsidRPr="00646353" w14:paraId="18C256C8" w14:textId="77777777" w:rsidTr="00986F68">
        <w:trPr>
          <w:trHeight w:val="300"/>
          <w:jc w:val="center"/>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14:paraId="1A46024A" w14:textId="77777777" w:rsidR="00986F68" w:rsidRPr="00646353" w:rsidRDefault="00986F68" w:rsidP="00986F68">
            <w:pPr>
              <w:spacing w:after="0" w:line="240" w:lineRule="auto"/>
              <w:rPr>
                <w:rFonts w:ascii="Times New Roman" w:eastAsia="Times New Roman" w:hAnsi="Times New Roman" w:cs="Times New Roman"/>
                <w:b/>
                <w:bCs/>
                <w:sz w:val="18"/>
                <w:szCs w:val="18"/>
                <w:lang w:val="en-US"/>
              </w:rPr>
            </w:pPr>
            <w:proofErr w:type="spellStart"/>
            <w:r w:rsidRPr="00646353">
              <w:rPr>
                <w:rFonts w:ascii="Times New Roman" w:eastAsia="Times New Roman" w:hAnsi="Times New Roman" w:cs="Times New Roman"/>
                <w:b/>
                <w:bCs/>
                <w:sz w:val="18"/>
                <w:szCs w:val="18"/>
                <w:lang w:val="en-US"/>
              </w:rPr>
              <w:t>Toplam</w:t>
            </w:r>
            <w:proofErr w:type="spellEnd"/>
            <w:r w:rsidRPr="00646353">
              <w:rPr>
                <w:rFonts w:ascii="Times New Roman" w:eastAsia="Times New Roman" w:hAnsi="Times New Roman" w:cs="Times New Roman"/>
                <w:b/>
                <w:bCs/>
                <w:sz w:val="18"/>
                <w:szCs w:val="18"/>
                <w:lang w:val="en-US"/>
              </w:rPr>
              <w:t xml:space="preserve"> Sabit </w:t>
            </w:r>
            <w:proofErr w:type="spellStart"/>
            <w:r w:rsidRPr="00646353">
              <w:rPr>
                <w:rFonts w:ascii="Times New Roman" w:eastAsia="Times New Roman" w:hAnsi="Times New Roman" w:cs="Times New Roman"/>
                <w:b/>
                <w:bCs/>
                <w:sz w:val="18"/>
                <w:szCs w:val="18"/>
                <w:lang w:val="en-US"/>
              </w:rPr>
              <w:t>Giderler</w:t>
            </w:r>
            <w:proofErr w:type="spellEnd"/>
          </w:p>
        </w:tc>
        <w:tc>
          <w:tcPr>
            <w:tcW w:w="1341" w:type="dxa"/>
            <w:tcBorders>
              <w:top w:val="nil"/>
              <w:left w:val="nil"/>
              <w:bottom w:val="single" w:sz="4" w:space="0" w:color="000000"/>
              <w:right w:val="single" w:sz="4" w:space="0" w:color="000000"/>
            </w:tcBorders>
            <w:shd w:val="clear" w:color="auto" w:fill="auto"/>
            <w:noWrap/>
            <w:vAlign w:val="center"/>
            <w:hideMark/>
          </w:tcPr>
          <w:p w14:paraId="0AD287E2" w14:textId="0A32213F"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₺1,370,838.70</w:t>
            </w:r>
          </w:p>
        </w:tc>
        <w:tc>
          <w:tcPr>
            <w:tcW w:w="1341" w:type="dxa"/>
            <w:tcBorders>
              <w:top w:val="nil"/>
              <w:left w:val="nil"/>
              <w:bottom w:val="single" w:sz="4" w:space="0" w:color="000000"/>
              <w:right w:val="single" w:sz="4" w:space="0" w:color="000000"/>
            </w:tcBorders>
            <w:shd w:val="clear" w:color="auto" w:fill="auto"/>
            <w:noWrap/>
            <w:vAlign w:val="center"/>
            <w:hideMark/>
          </w:tcPr>
          <w:p w14:paraId="49B3A904" w14:textId="60504645"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₺778,562.04</w:t>
            </w:r>
          </w:p>
        </w:tc>
        <w:tc>
          <w:tcPr>
            <w:tcW w:w="1341" w:type="dxa"/>
            <w:tcBorders>
              <w:top w:val="nil"/>
              <w:left w:val="nil"/>
              <w:bottom w:val="single" w:sz="4" w:space="0" w:color="000000"/>
              <w:right w:val="single" w:sz="4" w:space="0" w:color="000000"/>
            </w:tcBorders>
            <w:shd w:val="clear" w:color="auto" w:fill="auto"/>
            <w:noWrap/>
            <w:vAlign w:val="center"/>
            <w:hideMark/>
          </w:tcPr>
          <w:p w14:paraId="0C67D5F9" w14:textId="059E2056"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₺975,520.63</w:t>
            </w:r>
          </w:p>
        </w:tc>
        <w:tc>
          <w:tcPr>
            <w:tcW w:w="1341" w:type="dxa"/>
            <w:tcBorders>
              <w:top w:val="nil"/>
              <w:left w:val="nil"/>
              <w:bottom w:val="single" w:sz="4" w:space="0" w:color="000000"/>
              <w:right w:val="single" w:sz="4" w:space="0" w:color="000000"/>
            </w:tcBorders>
            <w:shd w:val="clear" w:color="auto" w:fill="auto"/>
            <w:noWrap/>
            <w:vAlign w:val="center"/>
            <w:hideMark/>
          </w:tcPr>
          <w:p w14:paraId="06886AEE" w14:textId="492E1A9A"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₺1,858,609.58</w:t>
            </w:r>
          </w:p>
        </w:tc>
        <w:tc>
          <w:tcPr>
            <w:tcW w:w="1341" w:type="dxa"/>
            <w:tcBorders>
              <w:top w:val="nil"/>
              <w:left w:val="nil"/>
              <w:bottom w:val="single" w:sz="4" w:space="0" w:color="000000"/>
              <w:right w:val="single" w:sz="4" w:space="0" w:color="000000"/>
            </w:tcBorders>
            <w:shd w:val="clear" w:color="auto" w:fill="auto"/>
            <w:noWrap/>
            <w:vAlign w:val="center"/>
            <w:hideMark/>
          </w:tcPr>
          <w:p w14:paraId="3A7AEC27" w14:textId="2EF478CD"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₺2,075,149.93</w:t>
            </w:r>
          </w:p>
        </w:tc>
      </w:tr>
      <w:tr w:rsidR="00986F68" w:rsidRPr="00646353" w14:paraId="330AF66E" w14:textId="77777777" w:rsidTr="00986F68">
        <w:trPr>
          <w:trHeight w:val="300"/>
          <w:jc w:val="center"/>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14:paraId="7287FC7D" w14:textId="77777777" w:rsidR="00986F68" w:rsidRPr="00646353" w:rsidRDefault="00986F68" w:rsidP="00986F68">
            <w:pPr>
              <w:spacing w:after="0" w:line="240" w:lineRule="auto"/>
              <w:rPr>
                <w:rFonts w:ascii="Times New Roman" w:eastAsia="Times New Roman" w:hAnsi="Times New Roman" w:cs="Times New Roman"/>
                <w:b/>
                <w:bCs/>
                <w:sz w:val="18"/>
                <w:szCs w:val="18"/>
                <w:lang w:val="en-US"/>
              </w:rPr>
            </w:pPr>
            <w:proofErr w:type="spellStart"/>
            <w:r w:rsidRPr="00646353">
              <w:rPr>
                <w:rFonts w:ascii="Times New Roman" w:eastAsia="Times New Roman" w:hAnsi="Times New Roman" w:cs="Times New Roman"/>
                <w:b/>
                <w:bCs/>
                <w:sz w:val="18"/>
                <w:szCs w:val="18"/>
                <w:lang w:val="en-US"/>
              </w:rPr>
              <w:lastRenderedPageBreak/>
              <w:t>Brüt</w:t>
            </w:r>
            <w:proofErr w:type="spellEnd"/>
            <w:r w:rsidRPr="00646353">
              <w:rPr>
                <w:rFonts w:ascii="Times New Roman" w:eastAsia="Times New Roman" w:hAnsi="Times New Roman" w:cs="Times New Roman"/>
                <w:b/>
                <w:bCs/>
                <w:sz w:val="18"/>
                <w:szCs w:val="18"/>
                <w:lang w:val="en-US"/>
              </w:rPr>
              <w:t xml:space="preserve"> Kar (</w:t>
            </w:r>
            <w:proofErr w:type="spellStart"/>
            <w:r w:rsidRPr="00646353">
              <w:rPr>
                <w:rFonts w:ascii="Times New Roman" w:eastAsia="Times New Roman" w:hAnsi="Times New Roman" w:cs="Times New Roman"/>
                <w:b/>
                <w:bCs/>
                <w:sz w:val="18"/>
                <w:szCs w:val="18"/>
                <w:lang w:val="en-US"/>
              </w:rPr>
              <w:t>Satışlar</w:t>
            </w:r>
            <w:proofErr w:type="spellEnd"/>
            <w:r w:rsidRPr="00646353">
              <w:rPr>
                <w:rFonts w:ascii="Times New Roman" w:eastAsia="Times New Roman" w:hAnsi="Times New Roman" w:cs="Times New Roman"/>
                <w:b/>
                <w:bCs/>
                <w:sz w:val="18"/>
                <w:szCs w:val="18"/>
                <w:lang w:val="en-US"/>
              </w:rPr>
              <w:t xml:space="preserve"> - </w:t>
            </w:r>
            <w:proofErr w:type="spellStart"/>
            <w:r w:rsidRPr="00646353">
              <w:rPr>
                <w:rFonts w:ascii="Times New Roman" w:eastAsia="Times New Roman" w:hAnsi="Times New Roman" w:cs="Times New Roman"/>
                <w:b/>
                <w:bCs/>
                <w:sz w:val="18"/>
                <w:szCs w:val="18"/>
                <w:lang w:val="en-US"/>
              </w:rPr>
              <w:t>Değişken</w:t>
            </w:r>
            <w:proofErr w:type="spellEnd"/>
            <w:r w:rsidRPr="00646353">
              <w:rPr>
                <w:rFonts w:ascii="Times New Roman" w:eastAsia="Times New Roman" w:hAnsi="Times New Roman" w:cs="Times New Roman"/>
                <w:b/>
                <w:bCs/>
                <w:sz w:val="18"/>
                <w:szCs w:val="18"/>
                <w:lang w:val="en-US"/>
              </w:rPr>
              <w:t xml:space="preserve"> </w:t>
            </w:r>
            <w:proofErr w:type="spellStart"/>
            <w:r w:rsidRPr="00646353">
              <w:rPr>
                <w:rFonts w:ascii="Times New Roman" w:eastAsia="Times New Roman" w:hAnsi="Times New Roman" w:cs="Times New Roman"/>
                <w:b/>
                <w:bCs/>
                <w:sz w:val="18"/>
                <w:szCs w:val="18"/>
                <w:lang w:val="en-US"/>
              </w:rPr>
              <w:t>maliyetler</w:t>
            </w:r>
            <w:proofErr w:type="spellEnd"/>
            <w:r w:rsidRPr="00646353">
              <w:rPr>
                <w:rFonts w:ascii="Times New Roman" w:eastAsia="Times New Roman" w:hAnsi="Times New Roman" w:cs="Times New Roman"/>
                <w:b/>
                <w:bCs/>
                <w:sz w:val="18"/>
                <w:szCs w:val="18"/>
                <w:lang w:val="en-US"/>
              </w:rPr>
              <w:t xml:space="preserve">) </w:t>
            </w:r>
          </w:p>
        </w:tc>
        <w:tc>
          <w:tcPr>
            <w:tcW w:w="1341" w:type="dxa"/>
            <w:tcBorders>
              <w:top w:val="nil"/>
              <w:left w:val="nil"/>
              <w:bottom w:val="single" w:sz="4" w:space="0" w:color="000000"/>
              <w:right w:val="single" w:sz="4" w:space="0" w:color="000000"/>
            </w:tcBorders>
            <w:shd w:val="clear" w:color="auto" w:fill="auto"/>
            <w:noWrap/>
            <w:vAlign w:val="center"/>
            <w:hideMark/>
          </w:tcPr>
          <w:p w14:paraId="65EE2C56" w14:textId="5109B46D"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₺5,049,262.33</w:t>
            </w:r>
          </w:p>
        </w:tc>
        <w:tc>
          <w:tcPr>
            <w:tcW w:w="1341" w:type="dxa"/>
            <w:tcBorders>
              <w:top w:val="nil"/>
              <w:left w:val="nil"/>
              <w:bottom w:val="single" w:sz="4" w:space="0" w:color="000000"/>
              <w:right w:val="single" w:sz="4" w:space="0" w:color="000000"/>
            </w:tcBorders>
            <w:shd w:val="clear" w:color="auto" w:fill="auto"/>
            <w:noWrap/>
            <w:vAlign w:val="center"/>
            <w:hideMark/>
          </w:tcPr>
          <w:p w14:paraId="7D27D2DA" w14:textId="63E2D6F0"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₺10,321,791.16</w:t>
            </w:r>
          </w:p>
        </w:tc>
        <w:tc>
          <w:tcPr>
            <w:tcW w:w="1341" w:type="dxa"/>
            <w:tcBorders>
              <w:top w:val="nil"/>
              <w:left w:val="nil"/>
              <w:bottom w:val="single" w:sz="4" w:space="0" w:color="000000"/>
              <w:right w:val="single" w:sz="4" w:space="0" w:color="000000"/>
            </w:tcBorders>
            <w:shd w:val="clear" w:color="auto" w:fill="auto"/>
            <w:noWrap/>
            <w:vAlign w:val="center"/>
            <w:hideMark/>
          </w:tcPr>
          <w:p w14:paraId="7BD0FFCF" w14:textId="4E431F09"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₺32,054,335.84</w:t>
            </w:r>
          </w:p>
        </w:tc>
        <w:tc>
          <w:tcPr>
            <w:tcW w:w="1341" w:type="dxa"/>
            <w:tcBorders>
              <w:top w:val="nil"/>
              <w:left w:val="nil"/>
              <w:bottom w:val="single" w:sz="4" w:space="0" w:color="000000"/>
              <w:right w:val="single" w:sz="4" w:space="0" w:color="000000"/>
            </w:tcBorders>
            <w:shd w:val="clear" w:color="auto" w:fill="auto"/>
            <w:noWrap/>
            <w:vAlign w:val="center"/>
            <w:hideMark/>
          </w:tcPr>
          <w:p w14:paraId="1BF2A9E7" w14:textId="2E280D69"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₺50,542,581.45</w:t>
            </w:r>
          </w:p>
        </w:tc>
        <w:tc>
          <w:tcPr>
            <w:tcW w:w="1341" w:type="dxa"/>
            <w:tcBorders>
              <w:top w:val="nil"/>
              <w:left w:val="nil"/>
              <w:bottom w:val="single" w:sz="4" w:space="0" w:color="000000"/>
              <w:right w:val="single" w:sz="4" w:space="0" w:color="000000"/>
            </w:tcBorders>
            <w:shd w:val="clear" w:color="auto" w:fill="auto"/>
            <w:noWrap/>
            <w:vAlign w:val="center"/>
            <w:hideMark/>
          </w:tcPr>
          <w:p w14:paraId="476CC694" w14:textId="34D4F7D2"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₺70,955,454.36</w:t>
            </w:r>
          </w:p>
        </w:tc>
      </w:tr>
      <w:tr w:rsidR="00986F68" w:rsidRPr="00646353" w14:paraId="45CD9646" w14:textId="77777777" w:rsidTr="00986F68">
        <w:trPr>
          <w:trHeight w:val="300"/>
          <w:jc w:val="center"/>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14:paraId="469CAB8F" w14:textId="77777777" w:rsidR="00986F68" w:rsidRPr="00646353" w:rsidRDefault="00986F68" w:rsidP="00986F68">
            <w:pPr>
              <w:spacing w:after="0" w:line="240" w:lineRule="auto"/>
              <w:rPr>
                <w:rFonts w:ascii="Times New Roman" w:eastAsia="Times New Roman" w:hAnsi="Times New Roman" w:cs="Times New Roman"/>
                <w:b/>
                <w:bCs/>
                <w:sz w:val="18"/>
                <w:szCs w:val="18"/>
                <w:lang w:val="en-US"/>
              </w:rPr>
            </w:pPr>
            <w:r w:rsidRPr="00646353">
              <w:rPr>
                <w:rFonts w:ascii="Times New Roman" w:eastAsia="Times New Roman" w:hAnsi="Times New Roman" w:cs="Times New Roman"/>
                <w:b/>
                <w:bCs/>
                <w:sz w:val="18"/>
                <w:szCs w:val="18"/>
                <w:lang w:val="en-US"/>
              </w:rPr>
              <w:t>Net Kar (</w:t>
            </w:r>
            <w:proofErr w:type="spellStart"/>
            <w:r w:rsidRPr="00646353">
              <w:rPr>
                <w:rFonts w:ascii="Times New Roman" w:eastAsia="Times New Roman" w:hAnsi="Times New Roman" w:cs="Times New Roman"/>
                <w:b/>
                <w:bCs/>
                <w:sz w:val="18"/>
                <w:szCs w:val="18"/>
                <w:lang w:val="en-US"/>
              </w:rPr>
              <w:t>Brüt</w:t>
            </w:r>
            <w:proofErr w:type="spellEnd"/>
            <w:r w:rsidRPr="00646353">
              <w:rPr>
                <w:rFonts w:ascii="Times New Roman" w:eastAsia="Times New Roman" w:hAnsi="Times New Roman" w:cs="Times New Roman"/>
                <w:b/>
                <w:bCs/>
                <w:sz w:val="18"/>
                <w:szCs w:val="18"/>
                <w:lang w:val="en-US"/>
              </w:rPr>
              <w:t xml:space="preserve"> Kar - Sabit </w:t>
            </w:r>
            <w:proofErr w:type="spellStart"/>
            <w:r w:rsidRPr="00646353">
              <w:rPr>
                <w:rFonts w:ascii="Times New Roman" w:eastAsia="Times New Roman" w:hAnsi="Times New Roman" w:cs="Times New Roman"/>
                <w:b/>
                <w:bCs/>
                <w:sz w:val="18"/>
                <w:szCs w:val="18"/>
                <w:lang w:val="en-US"/>
              </w:rPr>
              <w:t>Maliyetler</w:t>
            </w:r>
            <w:proofErr w:type="spellEnd"/>
            <w:r w:rsidRPr="00646353">
              <w:rPr>
                <w:rFonts w:ascii="Times New Roman" w:eastAsia="Times New Roman" w:hAnsi="Times New Roman" w:cs="Times New Roman"/>
                <w:b/>
                <w:bCs/>
                <w:sz w:val="18"/>
                <w:szCs w:val="18"/>
                <w:lang w:val="en-US"/>
              </w:rPr>
              <w:t>)</w:t>
            </w:r>
          </w:p>
        </w:tc>
        <w:tc>
          <w:tcPr>
            <w:tcW w:w="1341" w:type="dxa"/>
            <w:tcBorders>
              <w:top w:val="nil"/>
              <w:left w:val="nil"/>
              <w:bottom w:val="single" w:sz="4" w:space="0" w:color="000000"/>
              <w:right w:val="single" w:sz="4" w:space="0" w:color="000000"/>
            </w:tcBorders>
            <w:shd w:val="clear" w:color="auto" w:fill="auto"/>
            <w:noWrap/>
            <w:vAlign w:val="center"/>
            <w:hideMark/>
          </w:tcPr>
          <w:p w14:paraId="036E5F60" w14:textId="0DFC7040"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₺3,678,423.63</w:t>
            </w:r>
          </w:p>
        </w:tc>
        <w:tc>
          <w:tcPr>
            <w:tcW w:w="1341" w:type="dxa"/>
            <w:tcBorders>
              <w:top w:val="nil"/>
              <w:left w:val="nil"/>
              <w:bottom w:val="single" w:sz="4" w:space="0" w:color="000000"/>
              <w:right w:val="single" w:sz="4" w:space="0" w:color="000000"/>
            </w:tcBorders>
            <w:shd w:val="clear" w:color="auto" w:fill="auto"/>
            <w:noWrap/>
            <w:vAlign w:val="center"/>
            <w:hideMark/>
          </w:tcPr>
          <w:p w14:paraId="3C4D91DC" w14:textId="294458B6"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₺9,543,229.12</w:t>
            </w:r>
          </w:p>
        </w:tc>
        <w:tc>
          <w:tcPr>
            <w:tcW w:w="1341" w:type="dxa"/>
            <w:tcBorders>
              <w:top w:val="nil"/>
              <w:left w:val="nil"/>
              <w:bottom w:val="single" w:sz="4" w:space="0" w:color="000000"/>
              <w:right w:val="single" w:sz="4" w:space="0" w:color="000000"/>
            </w:tcBorders>
            <w:shd w:val="clear" w:color="auto" w:fill="auto"/>
            <w:noWrap/>
            <w:vAlign w:val="center"/>
            <w:hideMark/>
          </w:tcPr>
          <w:p w14:paraId="06E1704E" w14:textId="6FF76F92"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₺31,078,815.21</w:t>
            </w:r>
          </w:p>
        </w:tc>
        <w:tc>
          <w:tcPr>
            <w:tcW w:w="1341" w:type="dxa"/>
            <w:tcBorders>
              <w:top w:val="nil"/>
              <w:left w:val="nil"/>
              <w:bottom w:val="single" w:sz="4" w:space="0" w:color="000000"/>
              <w:right w:val="single" w:sz="4" w:space="0" w:color="000000"/>
            </w:tcBorders>
            <w:shd w:val="clear" w:color="auto" w:fill="auto"/>
            <w:noWrap/>
            <w:vAlign w:val="center"/>
            <w:hideMark/>
          </w:tcPr>
          <w:p w14:paraId="119E097A" w14:textId="0AA348CF"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₺48,683,971.87</w:t>
            </w:r>
          </w:p>
        </w:tc>
        <w:tc>
          <w:tcPr>
            <w:tcW w:w="1341" w:type="dxa"/>
            <w:tcBorders>
              <w:top w:val="nil"/>
              <w:left w:val="nil"/>
              <w:bottom w:val="single" w:sz="4" w:space="0" w:color="000000"/>
              <w:right w:val="single" w:sz="4" w:space="0" w:color="000000"/>
            </w:tcBorders>
            <w:shd w:val="clear" w:color="auto" w:fill="auto"/>
            <w:noWrap/>
            <w:vAlign w:val="center"/>
            <w:hideMark/>
          </w:tcPr>
          <w:p w14:paraId="76DE3614" w14:textId="17328451"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₺68,880,304.43</w:t>
            </w:r>
          </w:p>
        </w:tc>
      </w:tr>
      <w:tr w:rsidR="00986F68" w:rsidRPr="00646353" w14:paraId="4F6E709E" w14:textId="77777777" w:rsidTr="00986F68">
        <w:trPr>
          <w:trHeight w:val="570"/>
          <w:jc w:val="center"/>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14:paraId="7B0AE2C1" w14:textId="77777777" w:rsidR="00986F68" w:rsidRPr="00646353" w:rsidRDefault="00986F68" w:rsidP="00986F68">
            <w:pPr>
              <w:spacing w:after="0" w:line="240" w:lineRule="auto"/>
              <w:rPr>
                <w:rFonts w:ascii="Times New Roman" w:eastAsia="Times New Roman" w:hAnsi="Times New Roman" w:cs="Times New Roman"/>
                <w:b/>
                <w:bCs/>
                <w:sz w:val="18"/>
                <w:szCs w:val="18"/>
                <w:lang w:val="en-US"/>
              </w:rPr>
            </w:pPr>
            <w:proofErr w:type="spellStart"/>
            <w:r w:rsidRPr="00646353">
              <w:rPr>
                <w:rFonts w:ascii="Times New Roman" w:eastAsia="Times New Roman" w:hAnsi="Times New Roman" w:cs="Times New Roman"/>
                <w:b/>
                <w:bCs/>
                <w:sz w:val="18"/>
                <w:szCs w:val="18"/>
                <w:lang w:val="en-US"/>
              </w:rPr>
              <w:t>Brüt</w:t>
            </w:r>
            <w:proofErr w:type="spellEnd"/>
            <w:r w:rsidRPr="00646353">
              <w:rPr>
                <w:rFonts w:ascii="Times New Roman" w:eastAsia="Times New Roman" w:hAnsi="Times New Roman" w:cs="Times New Roman"/>
                <w:b/>
                <w:bCs/>
                <w:sz w:val="18"/>
                <w:szCs w:val="18"/>
                <w:lang w:val="en-US"/>
              </w:rPr>
              <w:t xml:space="preserve"> Kar </w:t>
            </w:r>
            <w:proofErr w:type="spellStart"/>
            <w:r w:rsidRPr="00646353">
              <w:rPr>
                <w:rFonts w:ascii="Times New Roman" w:eastAsia="Times New Roman" w:hAnsi="Times New Roman" w:cs="Times New Roman"/>
                <w:b/>
                <w:bCs/>
                <w:sz w:val="18"/>
                <w:szCs w:val="18"/>
                <w:lang w:val="en-US"/>
              </w:rPr>
              <w:t>Marjı</w:t>
            </w:r>
            <w:proofErr w:type="spellEnd"/>
            <w:r w:rsidRPr="00646353">
              <w:rPr>
                <w:rFonts w:ascii="Times New Roman" w:eastAsia="Times New Roman" w:hAnsi="Times New Roman" w:cs="Times New Roman"/>
                <w:b/>
                <w:bCs/>
                <w:sz w:val="18"/>
                <w:szCs w:val="18"/>
                <w:lang w:val="en-US"/>
              </w:rPr>
              <w:t xml:space="preserve"> (</w:t>
            </w:r>
            <w:proofErr w:type="spellStart"/>
            <w:r w:rsidRPr="00646353">
              <w:rPr>
                <w:rFonts w:ascii="Times New Roman" w:eastAsia="Times New Roman" w:hAnsi="Times New Roman" w:cs="Times New Roman"/>
                <w:b/>
                <w:bCs/>
                <w:sz w:val="18"/>
                <w:szCs w:val="18"/>
                <w:lang w:val="en-US"/>
              </w:rPr>
              <w:t>Brüt</w:t>
            </w:r>
            <w:proofErr w:type="spellEnd"/>
            <w:r w:rsidRPr="00646353">
              <w:rPr>
                <w:rFonts w:ascii="Times New Roman" w:eastAsia="Times New Roman" w:hAnsi="Times New Roman" w:cs="Times New Roman"/>
                <w:b/>
                <w:bCs/>
                <w:sz w:val="18"/>
                <w:szCs w:val="18"/>
                <w:lang w:val="en-US"/>
              </w:rPr>
              <w:t xml:space="preserve"> Kar / </w:t>
            </w:r>
            <w:proofErr w:type="spellStart"/>
            <w:r w:rsidRPr="00646353">
              <w:rPr>
                <w:rFonts w:ascii="Times New Roman" w:eastAsia="Times New Roman" w:hAnsi="Times New Roman" w:cs="Times New Roman"/>
                <w:b/>
                <w:bCs/>
                <w:sz w:val="18"/>
                <w:szCs w:val="18"/>
                <w:lang w:val="en-US"/>
              </w:rPr>
              <w:t>Toplam</w:t>
            </w:r>
            <w:proofErr w:type="spellEnd"/>
            <w:r w:rsidRPr="00646353">
              <w:rPr>
                <w:rFonts w:ascii="Times New Roman" w:eastAsia="Times New Roman" w:hAnsi="Times New Roman" w:cs="Times New Roman"/>
                <w:b/>
                <w:bCs/>
                <w:sz w:val="18"/>
                <w:szCs w:val="18"/>
                <w:lang w:val="en-US"/>
              </w:rPr>
              <w:t xml:space="preserve"> </w:t>
            </w:r>
            <w:proofErr w:type="spellStart"/>
            <w:r w:rsidRPr="00646353">
              <w:rPr>
                <w:rFonts w:ascii="Times New Roman" w:eastAsia="Times New Roman" w:hAnsi="Times New Roman" w:cs="Times New Roman"/>
                <w:b/>
                <w:bCs/>
                <w:sz w:val="18"/>
                <w:szCs w:val="18"/>
                <w:lang w:val="en-US"/>
              </w:rPr>
              <w:t>Satış</w:t>
            </w:r>
            <w:proofErr w:type="spellEnd"/>
            <w:r w:rsidRPr="00646353">
              <w:rPr>
                <w:rFonts w:ascii="Times New Roman" w:eastAsia="Times New Roman" w:hAnsi="Times New Roman" w:cs="Times New Roman"/>
                <w:b/>
                <w:bCs/>
                <w:sz w:val="18"/>
                <w:szCs w:val="18"/>
                <w:lang w:val="en-US"/>
              </w:rPr>
              <w:t xml:space="preserve"> </w:t>
            </w:r>
            <w:proofErr w:type="spellStart"/>
            <w:r w:rsidRPr="00646353">
              <w:rPr>
                <w:rFonts w:ascii="Times New Roman" w:eastAsia="Times New Roman" w:hAnsi="Times New Roman" w:cs="Times New Roman"/>
                <w:b/>
                <w:bCs/>
                <w:sz w:val="18"/>
                <w:szCs w:val="18"/>
                <w:lang w:val="en-US"/>
              </w:rPr>
              <w:t>Gelirleri</w:t>
            </w:r>
            <w:proofErr w:type="spellEnd"/>
            <w:r w:rsidRPr="00646353">
              <w:rPr>
                <w:rFonts w:ascii="Times New Roman" w:eastAsia="Times New Roman" w:hAnsi="Times New Roman" w:cs="Times New Roman"/>
                <w:b/>
                <w:bCs/>
                <w:sz w:val="18"/>
                <w:szCs w:val="18"/>
                <w:lang w:val="en-US"/>
              </w:rPr>
              <w:t>)</w:t>
            </w:r>
          </w:p>
        </w:tc>
        <w:tc>
          <w:tcPr>
            <w:tcW w:w="1341" w:type="dxa"/>
            <w:tcBorders>
              <w:top w:val="nil"/>
              <w:left w:val="nil"/>
              <w:bottom w:val="single" w:sz="4" w:space="0" w:color="000000"/>
              <w:right w:val="single" w:sz="4" w:space="0" w:color="000000"/>
            </w:tcBorders>
            <w:shd w:val="clear" w:color="auto" w:fill="auto"/>
            <w:noWrap/>
            <w:vAlign w:val="center"/>
            <w:hideMark/>
          </w:tcPr>
          <w:p w14:paraId="6BA9F275" w14:textId="2179FD21"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35%</w:t>
            </w:r>
          </w:p>
        </w:tc>
        <w:tc>
          <w:tcPr>
            <w:tcW w:w="1341" w:type="dxa"/>
            <w:tcBorders>
              <w:top w:val="nil"/>
              <w:left w:val="nil"/>
              <w:bottom w:val="single" w:sz="4" w:space="0" w:color="000000"/>
              <w:right w:val="single" w:sz="4" w:space="0" w:color="000000"/>
            </w:tcBorders>
            <w:shd w:val="clear" w:color="auto" w:fill="auto"/>
            <w:noWrap/>
            <w:vAlign w:val="center"/>
            <w:hideMark/>
          </w:tcPr>
          <w:p w14:paraId="71C76584" w14:textId="2F15791C"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39%</w:t>
            </w:r>
          </w:p>
        </w:tc>
        <w:tc>
          <w:tcPr>
            <w:tcW w:w="1341" w:type="dxa"/>
            <w:tcBorders>
              <w:top w:val="nil"/>
              <w:left w:val="nil"/>
              <w:bottom w:val="single" w:sz="4" w:space="0" w:color="000000"/>
              <w:right w:val="single" w:sz="4" w:space="0" w:color="000000"/>
            </w:tcBorders>
            <w:shd w:val="clear" w:color="auto" w:fill="auto"/>
            <w:noWrap/>
            <w:vAlign w:val="center"/>
            <w:hideMark/>
          </w:tcPr>
          <w:p w14:paraId="098E7244" w14:textId="0E26E512"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54%</w:t>
            </w:r>
          </w:p>
        </w:tc>
        <w:tc>
          <w:tcPr>
            <w:tcW w:w="1341" w:type="dxa"/>
            <w:tcBorders>
              <w:top w:val="nil"/>
              <w:left w:val="nil"/>
              <w:bottom w:val="single" w:sz="4" w:space="0" w:color="000000"/>
              <w:right w:val="single" w:sz="4" w:space="0" w:color="000000"/>
            </w:tcBorders>
            <w:shd w:val="clear" w:color="auto" w:fill="auto"/>
            <w:noWrap/>
            <w:vAlign w:val="center"/>
            <w:hideMark/>
          </w:tcPr>
          <w:p w14:paraId="38C2512D" w14:textId="6933114D"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58%</w:t>
            </w:r>
          </w:p>
        </w:tc>
        <w:tc>
          <w:tcPr>
            <w:tcW w:w="1341" w:type="dxa"/>
            <w:tcBorders>
              <w:top w:val="nil"/>
              <w:left w:val="nil"/>
              <w:bottom w:val="single" w:sz="4" w:space="0" w:color="000000"/>
              <w:right w:val="single" w:sz="4" w:space="0" w:color="000000"/>
            </w:tcBorders>
            <w:shd w:val="clear" w:color="auto" w:fill="auto"/>
            <w:noWrap/>
            <w:vAlign w:val="center"/>
            <w:hideMark/>
          </w:tcPr>
          <w:p w14:paraId="11B10737" w14:textId="115BBF54"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58%</w:t>
            </w:r>
          </w:p>
        </w:tc>
      </w:tr>
      <w:tr w:rsidR="00986F68" w:rsidRPr="00646353" w14:paraId="1A3BC428" w14:textId="77777777" w:rsidTr="00986F68">
        <w:trPr>
          <w:trHeight w:val="570"/>
          <w:jc w:val="center"/>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14:paraId="5AE33A9C" w14:textId="77777777" w:rsidR="00986F68" w:rsidRPr="00646353" w:rsidRDefault="00986F68" w:rsidP="00986F68">
            <w:pPr>
              <w:spacing w:after="0" w:line="240" w:lineRule="auto"/>
              <w:rPr>
                <w:rFonts w:ascii="Times New Roman" w:eastAsia="Times New Roman" w:hAnsi="Times New Roman" w:cs="Times New Roman"/>
                <w:b/>
                <w:bCs/>
                <w:sz w:val="18"/>
                <w:szCs w:val="18"/>
                <w:lang w:val="en-US"/>
              </w:rPr>
            </w:pPr>
            <w:r w:rsidRPr="00646353">
              <w:rPr>
                <w:rFonts w:ascii="Times New Roman" w:eastAsia="Times New Roman" w:hAnsi="Times New Roman" w:cs="Times New Roman"/>
                <w:b/>
                <w:bCs/>
                <w:sz w:val="18"/>
                <w:szCs w:val="18"/>
                <w:lang w:val="en-US"/>
              </w:rPr>
              <w:t xml:space="preserve">Net Kar </w:t>
            </w:r>
            <w:proofErr w:type="spellStart"/>
            <w:r w:rsidRPr="00646353">
              <w:rPr>
                <w:rFonts w:ascii="Times New Roman" w:eastAsia="Times New Roman" w:hAnsi="Times New Roman" w:cs="Times New Roman"/>
                <w:b/>
                <w:bCs/>
                <w:sz w:val="18"/>
                <w:szCs w:val="18"/>
                <w:lang w:val="en-US"/>
              </w:rPr>
              <w:t>Marjı</w:t>
            </w:r>
            <w:proofErr w:type="spellEnd"/>
            <w:r w:rsidRPr="00646353">
              <w:rPr>
                <w:rFonts w:ascii="Times New Roman" w:eastAsia="Times New Roman" w:hAnsi="Times New Roman" w:cs="Times New Roman"/>
                <w:b/>
                <w:bCs/>
                <w:sz w:val="18"/>
                <w:szCs w:val="18"/>
                <w:lang w:val="en-US"/>
              </w:rPr>
              <w:t xml:space="preserve"> (Net Kar / </w:t>
            </w:r>
            <w:proofErr w:type="spellStart"/>
            <w:r w:rsidRPr="00646353">
              <w:rPr>
                <w:rFonts w:ascii="Times New Roman" w:eastAsia="Times New Roman" w:hAnsi="Times New Roman" w:cs="Times New Roman"/>
                <w:b/>
                <w:bCs/>
                <w:sz w:val="18"/>
                <w:szCs w:val="18"/>
                <w:lang w:val="en-US"/>
              </w:rPr>
              <w:t>Toplam</w:t>
            </w:r>
            <w:proofErr w:type="spellEnd"/>
            <w:r w:rsidRPr="00646353">
              <w:rPr>
                <w:rFonts w:ascii="Times New Roman" w:eastAsia="Times New Roman" w:hAnsi="Times New Roman" w:cs="Times New Roman"/>
                <w:b/>
                <w:bCs/>
                <w:sz w:val="18"/>
                <w:szCs w:val="18"/>
                <w:lang w:val="en-US"/>
              </w:rPr>
              <w:t xml:space="preserve"> </w:t>
            </w:r>
            <w:proofErr w:type="spellStart"/>
            <w:r w:rsidRPr="00646353">
              <w:rPr>
                <w:rFonts w:ascii="Times New Roman" w:eastAsia="Times New Roman" w:hAnsi="Times New Roman" w:cs="Times New Roman"/>
                <w:b/>
                <w:bCs/>
                <w:sz w:val="18"/>
                <w:szCs w:val="18"/>
                <w:lang w:val="en-US"/>
              </w:rPr>
              <w:t>Satış</w:t>
            </w:r>
            <w:proofErr w:type="spellEnd"/>
            <w:r w:rsidRPr="00646353">
              <w:rPr>
                <w:rFonts w:ascii="Times New Roman" w:eastAsia="Times New Roman" w:hAnsi="Times New Roman" w:cs="Times New Roman"/>
                <w:b/>
                <w:bCs/>
                <w:sz w:val="18"/>
                <w:szCs w:val="18"/>
                <w:lang w:val="en-US"/>
              </w:rPr>
              <w:t xml:space="preserve"> </w:t>
            </w:r>
            <w:proofErr w:type="spellStart"/>
            <w:r w:rsidRPr="00646353">
              <w:rPr>
                <w:rFonts w:ascii="Times New Roman" w:eastAsia="Times New Roman" w:hAnsi="Times New Roman" w:cs="Times New Roman"/>
                <w:b/>
                <w:bCs/>
                <w:sz w:val="18"/>
                <w:szCs w:val="18"/>
                <w:lang w:val="en-US"/>
              </w:rPr>
              <w:t>Gelirleri</w:t>
            </w:r>
            <w:proofErr w:type="spellEnd"/>
            <w:r w:rsidRPr="00646353">
              <w:rPr>
                <w:rFonts w:ascii="Times New Roman" w:eastAsia="Times New Roman" w:hAnsi="Times New Roman" w:cs="Times New Roman"/>
                <w:b/>
                <w:bCs/>
                <w:sz w:val="18"/>
                <w:szCs w:val="18"/>
                <w:lang w:val="en-US"/>
              </w:rPr>
              <w:t xml:space="preserve">) </w:t>
            </w:r>
          </w:p>
        </w:tc>
        <w:tc>
          <w:tcPr>
            <w:tcW w:w="1341" w:type="dxa"/>
            <w:tcBorders>
              <w:top w:val="nil"/>
              <w:left w:val="nil"/>
              <w:bottom w:val="single" w:sz="4" w:space="0" w:color="000000"/>
              <w:right w:val="single" w:sz="4" w:space="0" w:color="000000"/>
            </w:tcBorders>
            <w:shd w:val="clear" w:color="auto" w:fill="auto"/>
            <w:noWrap/>
            <w:vAlign w:val="center"/>
            <w:hideMark/>
          </w:tcPr>
          <w:p w14:paraId="5A4C4B03" w14:textId="116CC7A6"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25%</w:t>
            </w:r>
          </w:p>
        </w:tc>
        <w:tc>
          <w:tcPr>
            <w:tcW w:w="1341" w:type="dxa"/>
            <w:tcBorders>
              <w:top w:val="nil"/>
              <w:left w:val="nil"/>
              <w:bottom w:val="single" w:sz="4" w:space="0" w:color="000000"/>
              <w:right w:val="single" w:sz="4" w:space="0" w:color="000000"/>
            </w:tcBorders>
            <w:shd w:val="clear" w:color="auto" w:fill="auto"/>
            <w:noWrap/>
            <w:vAlign w:val="center"/>
            <w:hideMark/>
          </w:tcPr>
          <w:p w14:paraId="3BE691D9" w14:textId="02388D5C"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36%</w:t>
            </w:r>
          </w:p>
        </w:tc>
        <w:tc>
          <w:tcPr>
            <w:tcW w:w="1341" w:type="dxa"/>
            <w:tcBorders>
              <w:top w:val="nil"/>
              <w:left w:val="nil"/>
              <w:bottom w:val="single" w:sz="4" w:space="0" w:color="000000"/>
              <w:right w:val="single" w:sz="4" w:space="0" w:color="000000"/>
            </w:tcBorders>
            <w:shd w:val="clear" w:color="auto" w:fill="auto"/>
            <w:noWrap/>
            <w:vAlign w:val="center"/>
            <w:hideMark/>
          </w:tcPr>
          <w:p w14:paraId="177610EB" w14:textId="10F00A2D"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53%</w:t>
            </w:r>
          </w:p>
        </w:tc>
        <w:tc>
          <w:tcPr>
            <w:tcW w:w="1341" w:type="dxa"/>
            <w:tcBorders>
              <w:top w:val="nil"/>
              <w:left w:val="nil"/>
              <w:bottom w:val="single" w:sz="4" w:space="0" w:color="000000"/>
              <w:right w:val="single" w:sz="4" w:space="0" w:color="000000"/>
            </w:tcBorders>
            <w:shd w:val="clear" w:color="auto" w:fill="auto"/>
            <w:noWrap/>
            <w:vAlign w:val="center"/>
            <w:hideMark/>
          </w:tcPr>
          <w:p w14:paraId="2773CE1B" w14:textId="4E8E8F4E"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55%</w:t>
            </w:r>
          </w:p>
        </w:tc>
        <w:tc>
          <w:tcPr>
            <w:tcW w:w="1341" w:type="dxa"/>
            <w:tcBorders>
              <w:top w:val="nil"/>
              <w:left w:val="nil"/>
              <w:bottom w:val="single" w:sz="4" w:space="0" w:color="000000"/>
              <w:right w:val="single" w:sz="4" w:space="0" w:color="000000"/>
            </w:tcBorders>
            <w:shd w:val="clear" w:color="auto" w:fill="auto"/>
            <w:noWrap/>
            <w:vAlign w:val="center"/>
            <w:hideMark/>
          </w:tcPr>
          <w:p w14:paraId="20B6A745" w14:textId="37DDE34B" w:rsidR="00986F68" w:rsidRPr="00986F68" w:rsidRDefault="00986F68" w:rsidP="008B2797">
            <w:pPr>
              <w:spacing w:after="0" w:line="240" w:lineRule="auto"/>
              <w:jc w:val="right"/>
              <w:rPr>
                <w:rFonts w:ascii="Times New Roman" w:eastAsia="Times New Roman" w:hAnsi="Times New Roman" w:cs="Times New Roman"/>
                <w:sz w:val="18"/>
                <w:szCs w:val="18"/>
                <w:lang w:val="en-US"/>
              </w:rPr>
            </w:pPr>
            <w:r w:rsidRPr="00986F68">
              <w:rPr>
                <w:rFonts w:ascii="Times New Roman" w:hAnsi="Times New Roman" w:cs="Times New Roman"/>
                <w:color w:val="000000"/>
                <w:sz w:val="18"/>
                <w:szCs w:val="18"/>
              </w:rPr>
              <w:t>56%</w:t>
            </w:r>
          </w:p>
        </w:tc>
      </w:tr>
    </w:tbl>
    <w:p w14:paraId="09A7B3D8" w14:textId="77777777" w:rsidR="004329C8" w:rsidRDefault="004329C8" w:rsidP="003A361F">
      <w:pPr>
        <w:spacing w:before="120" w:after="120" w:line="240" w:lineRule="auto"/>
        <w:jc w:val="both"/>
        <w:rPr>
          <w:rFonts w:ascii="Times New Roman" w:hAnsi="Times New Roman" w:cs="Times New Roman"/>
        </w:rPr>
      </w:pPr>
    </w:p>
    <w:p w14:paraId="165870A1" w14:textId="4C021C9A" w:rsidR="00646353" w:rsidRDefault="004329C8" w:rsidP="004329C8">
      <w:pPr>
        <w:spacing w:before="120" w:after="120" w:line="240" w:lineRule="auto"/>
        <w:jc w:val="both"/>
        <w:rPr>
          <w:rFonts w:ascii="Times New Roman" w:hAnsi="Times New Roman" w:cs="Times New Roman"/>
        </w:rPr>
      </w:pPr>
      <w:r w:rsidRPr="00D102D0">
        <w:rPr>
          <w:rFonts w:ascii="Times New Roman" w:hAnsi="Times New Roman" w:cs="Times New Roman"/>
        </w:rPr>
        <w:t>Tablo</w:t>
      </w:r>
      <w:r>
        <w:rPr>
          <w:rFonts w:ascii="Times New Roman" w:hAnsi="Times New Roman" w:cs="Times New Roman"/>
        </w:rPr>
        <w:t xml:space="preserve"> 4’teki hesaplamalar doğrultusunda, işletmenin brüt karının 2023 yılında </w:t>
      </w:r>
      <w:r w:rsidR="00D102D0" w:rsidRPr="00D102D0">
        <w:rPr>
          <w:rFonts w:ascii="Times New Roman" w:hAnsi="Times New Roman" w:cs="Times New Roman"/>
        </w:rPr>
        <w:t>5,049,262.33₺</w:t>
      </w:r>
      <w:r>
        <w:rPr>
          <w:rFonts w:ascii="Times New Roman" w:hAnsi="Times New Roman" w:cs="Times New Roman"/>
        </w:rPr>
        <w:t xml:space="preserve">, 2027 yılında ise </w:t>
      </w:r>
      <w:r w:rsidR="00D102D0" w:rsidRPr="00D102D0">
        <w:rPr>
          <w:rFonts w:ascii="Times New Roman" w:hAnsi="Times New Roman" w:cs="Times New Roman"/>
        </w:rPr>
        <w:t>70,955,454.36₺</w:t>
      </w:r>
      <w:r w:rsidR="00D102D0">
        <w:rPr>
          <w:rFonts w:ascii="Times New Roman" w:hAnsi="Times New Roman" w:cs="Times New Roman"/>
        </w:rPr>
        <w:t xml:space="preserve"> </w:t>
      </w:r>
      <w:r>
        <w:rPr>
          <w:rFonts w:ascii="Times New Roman" w:hAnsi="Times New Roman" w:cs="Times New Roman"/>
        </w:rPr>
        <w:t xml:space="preserve">olarak gerçekleşmesi beklenirken net karının 2023 yılında </w:t>
      </w:r>
      <w:r w:rsidR="00D102D0" w:rsidRPr="00D102D0">
        <w:rPr>
          <w:rFonts w:ascii="Times New Roman" w:hAnsi="Times New Roman" w:cs="Times New Roman"/>
        </w:rPr>
        <w:t>3,678,423.63₺</w:t>
      </w:r>
      <w:r>
        <w:rPr>
          <w:rFonts w:ascii="Times New Roman" w:hAnsi="Times New Roman" w:cs="Times New Roman"/>
        </w:rPr>
        <w:t xml:space="preserve">, 2027 yılında ise </w:t>
      </w:r>
      <w:r w:rsidR="00D102D0" w:rsidRPr="00D102D0">
        <w:rPr>
          <w:rFonts w:ascii="Times New Roman" w:hAnsi="Times New Roman" w:cs="Times New Roman"/>
        </w:rPr>
        <w:t>68,880,304.43₺</w:t>
      </w:r>
      <w:r w:rsidR="00D102D0">
        <w:rPr>
          <w:rFonts w:ascii="Times New Roman" w:hAnsi="Times New Roman" w:cs="Times New Roman"/>
        </w:rPr>
        <w:t xml:space="preserve"> </w:t>
      </w:r>
      <w:r>
        <w:rPr>
          <w:rFonts w:ascii="Times New Roman" w:hAnsi="Times New Roman" w:cs="Times New Roman"/>
        </w:rPr>
        <w:t xml:space="preserve">olarak gerçekleşmesi beklenmektedir. Brüt </w:t>
      </w:r>
      <w:proofErr w:type="gramStart"/>
      <w:r>
        <w:rPr>
          <w:rFonts w:ascii="Times New Roman" w:hAnsi="Times New Roman" w:cs="Times New Roman"/>
        </w:rPr>
        <w:t>kar</w:t>
      </w:r>
      <w:proofErr w:type="gramEnd"/>
      <w:r>
        <w:rPr>
          <w:rFonts w:ascii="Times New Roman" w:hAnsi="Times New Roman" w:cs="Times New Roman"/>
        </w:rPr>
        <w:t xml:space="preserve"> marjının ilk yıl sonunda %3</w:t>
      </w:r>
      <w:r w:rsidR="00D102D0">
        <w:rPr>
          <w:rFonts w:ascii="Times New Roman" w:hAnsi="Times New Roman" w:cs="Times New Roman"/>
        </w:rPr>
        <w:t>5</w:t>
      </w:r>
      <w:r>
        <w:rPr>
          <w:rFonts w:ascii="Times New Roman" w:hAnsi="Times New Roman" w:cs="Times New Roman"/>
        </w:rPr>
        <w:t>, son yıl sonunda ise %5</w:t>
      </w:r>
      <w:r w:rsidR="00D102D0">
        <w:rPr>
          <w:rFonts w:ascii="Times New Roman" w:hAnsi="Times New Roman" w:cs="Times New Roman"/>
        </w:rPr>
        <w:t>8</w:t>
      </w:r>
      <w:r>
        <w:rPr>
          <w:rFonts w:ascii="Times New Roman" w:hAnsi="Times New Roman" w:cs="Times New Roman"/>
        </w:rPr>
        <w:t xml:space="preserve"> olarak gerçekleşmesi, net kar marjının ise ilk yılın</w:t>
      </w:r>
      <w:r w:rsidR="00B56041">
        <w:rPr>
          <w:rFonts w:ascii="Times New Roman" w:hAnsi="Times New Roman" w:cs="Times New Roman"/>
        </w:rPr>
        <w:t xml:space="preserve"> sonunda</w:t>
      </w:r>
      <w:r>
        <w:rPr>
          <w:rFonts w:ascii="Times New Roman" w:hAnsi="Times New Roman" w:cs="Times New Roman"/>
        </w:rPr>
        <w:t xml:space="preserve"> %2</w:t>
      </w:r>
      <w:r w:rsidR="00D102D0">
        <w:rPr>
          <w:rFonts w:ascii="Times New Roman" w:hAnsi="Times New Roman" w:cs="Times New Roman"/>
        </w:rPr>
        <w:t>5</w:t>
      </w:r>
      <w:r>
        <w:rPr>
          <w:rFonts w:ascii="Times New Roman" w:hAnsi="Times New Roman" w:cs="Times New Roman"/>
        </w:rPr>
        <w:t xml:space="preserve"> ve 5. yılın sonunda ise %5</w:t>
      </w:r>
      <w:r w:rsidR="00D102D0">
        <w:rPr>
          <w:rFonts w:ascii="Times New Roman" w:hAnsi="Times New Roman" w:cs="Times New Roman"/>
        </w:rPr>
        <w:t>6</w:t>
      </w:r>
      <w:r>
        <w:rPr>
          <w:rFonts w:ascii="Times New Roman" w:hAnsi="Times New Roman" w:cs="Times New Roman"/>
        </w:rPr>
        <w:t xml:space="preserve"> olarak gerçekleşmesi beklenmektedir.</w:t>
      </w:r>
    </w:p>
    <w:p w14:paraId="37239363" w14:textId="75D62ED1" w:rsidR="009B6D53" w:rsidRDefault="006D5C6D" w:rsidP="004329C8">
      <w:pPr>
        <w:spacing w:before="120" w:after="120" w:line="240" w:lineRule="auto"/>
        <w:jc w:val="both"/>
        <w:rPr>
          <w:rFonts w:ascii="Times New Roman" w:hAnsi="Times New Roman" w:cs="Times New Roman"/>
        </w:rPr>
      </w:pPr>
      <w:r>
        <w:rPr>
          <w:rFonts w:ascii="Times New Roman" w:hAnsi="Times New Roman" w:cs="Times New Roman"/>
        </w:rPr>
        <w:t xml:space="preserve">Projelerin üretim, satış ve maliyet yönetimi bakımından verimliliklerinin değerlendirilmesinde kullanılan önemli bir gösterge olan </w:t>
      </w:r>
      <w:proofErr w:type="spellStart"/>
      <w:r>
        <w:rPr>
          <w:rFonts w:ascii="Times New Roman" w:hAnsi="Times New Roman" w:cs="Times New Roman"/>
        </w:rPr>
        <w:t>başabaş</w:t>
      </w:r>
      <w:proofErr w:type="spellEnd"/>
      <w:r>
        <w:rPr>
          <w:rFonts w:ascii="Times New Roman" w:hAnsi="Times New Roman" w:cs="Times New Roman"/>
        </w:rPr>
        <w:t xml:space="preserve"> noktası analizi firmanın 1. yıl gelir kalemleri ve 1. yıl değişken ve sabit gider kalemleri dikkate alınarak gerçekleştirilmiştir. Firmanın 1. yıl değişken ve sabit giderleri Tablo 4’te, 1. yıl gelir kalemleri ise Tablo 5’te yer almaktadır. </w:t>
      </w:r>
    </w:p>
    <w:p w14:paraId="243020C5" w14:textId="4D811964" w:rsidR="001A2DB1" w:rsidRDefault="001A2DB1" w:rsidP="003A361F">
      <w:pPr>
        <w:spacing w:before="120" w:after="120" w:line="240" w:lineRule="auto"/>
        <w:jc w:val="both"/>
        <w:rPr>
          <w:rFonts w:ascii="Times New Roman" w:hAnsi="Times New Roman" w:cs="Times New Roman"/>
        </w:rPr>
      </w:pPr>
    </w:p>
    <w:p w14:paraId="111037FB" w14:textId="2928FDA1" w:rsidR="001A2DB1" w:rsidRDefault="00291040" w:rsidP="001D21A3">
      <w:pPr>
        <w:spacing w:before="120" w:after="120" w:line="240" w:lineRule="auto"/>
        <w:jc w:val="center"/>
        <w:rPr>
          <w:rFonts w:ascii="Times New Roman" w:hAnsi="Times New Roman" w:cs="Times New Roman"/>
        </w:rPr>
      </w:pPr>
      <w:r w:rsidRPr="00D5549B">
        <w:rPr>
          <w:rFonts w:ascii="Times New Roman" w:hAnsi="Times New Roman" w:cs="Times New Roman"/>
          <w:b/>
          <w:bCs/>
        </w:rPr>
        <w:t>Tablo</w:t>
      </w:r>
      <w:r w:rsidRPr="001D21A3">
        <w:rPr>
          <w:rFonts w:ascii="Times New Roman" w:hAnsi="Times New Roman" w:cs="Times New Roman"/>
          <w:b/>
          <w:bCs/>
        </w:rPr>
        <w:t xml:space="preserve"> 5.</w:t>
      </w:r>
      <w:r>
        <w:rPr>
          <w:rFonts w:ascii="Times New Roman" w:hAnsi="Times New Roman" w:cs="Times New Roman"/>
        </w:rPr>
        <w:t xml:space="preserve"> </w:t>
      </w:r>
      <w:r w:rsidR="001D21A3">
        <w:rPr>
          <w:rFonts w:ascii="Times New Roman" w:hAnsi="Times New Roman" w:cs="Times New Roman"/>
        </w:rPr>
        <w:t>1. Yıl İçin Ürün Maliyet-Fiyat ve Gelir Bilgileri</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1471"/>
        <w:gridCol w:w="1442"/>
        <w:gridCol w:w="1297"/>
        <w:gridCol w:w="1497"/>
      </w:tblGrid>
      <w:tr w:rsidR="00291040" w:rsidRPr="008B1F99" w14:paraId="6A0D8486" w14:textId="77777777" w:rsidTr="006320E3">
        <w:trPr>
          <w:trHeight w:val="216"/>
        </w:trPr>
        <w:tc>
          <w:tcPr>
            <w:tcW w:w="3152" w:type="dxa"/>
            <w:shd w:val="clear" w:color="auto" w:fill="auto"/>
            <w:noWrap/>
            <w:vAlign w:val="center"/>
            <w:hideMark/>
          </w:tcPr>
          <w:p w14:paraId="7C1B9788" w14:textId="52432568" w:rsidR="00291040" w:rsidRPr="008B1F99" w:rsidRDefault="003B4C11" w:rsidP="00291040">
            <w:pPr>
              <w:spacing w:after="0" w:line="240" w:lineRule="auto"/>
              <w:rPr>
                <w:rFonts w:ascii="Times New Roman" w:eastAsia="Times New Roman" w:hAnsi="Times New Roman" w:cs="Times New Roman"/>
                <w:b/>
                <w:bCs/>
                <w:sz w:val="18"/>
                <w:szCs w:val="18"/>
                <w:lang w:val="en-US"/>
              </w:rPr>
            </w:pPr>
            <w:proofErr w:type="spellStart"/>
            <w:r w:rsidRPr="008B1F99">
              <w:rPr>
                <w:rFonts w:ascii="Times New Roman" w:eastAsia="Times New Roman" w:hAnsi="Times New Roman" w:cs="Times New Roman"/>
                <w:b/>
                <w:bCs/>
                <w:sz w:val="18"/>
                <w:szCs w:val="18"/>
                <w:lang w:val="en-US"/>
              </w:rPr>
              <w:t>Ürün</w:t>
            </w:r>
            <w:proofErr w:type="spellEnd"/>
            <w:r w:rsidRPr="008B1F99">
              <w:rPr>
                <w:rFonts w:ascii="Times New Roman" w:eastAsia="Times New Roman" w:hAnsi="Times New Roman" w:cs="Times New Roman"/>
                <w:b/>
                <w:bCs/>
                <w:sz w:val="18"/>
                <w:szCs w:val="18"/>
                <w:lang w:val="en-US"/>
              </w:rPr>
              <w:t xml:space="preserve"> </w:t>
            </w:r>
            <w:proofErr w:type="spellStart"/>
            <w:r w:rsidRPr="008B1F99">
              <w:rPr>
                <w:rFonts w:ascii="Times New Roman" w:eastAsia="Times New Roman" w:hAnsi="Times New Roman" w:cs="Times New Roman"/>
                <w:b/>
                <w:bCs/>
                <w:sz w:val="18"/>
                <w:szCs w:val="18"/>
                <w:lang w:val="en-US"/>
              </w:rPr>
              <w:t>Kalemleri</w:t>
            </w:r>
            <w:proofErr w:type="spellEnd"/>
          </w:p>
        </w:tc>
        <w:tc>
          <w:tcPr>
            <w:tcW w:w="1471" w:type="dxa"/>
            <w:shd w:val="clear" w:color="auto" w:fill="auto"/>
            <w:noWrap/>
            <w:vAlign w:val="center"/>
            <w:hideMark/>
          </w:tcPr>
          <w:p w14:paraId="4991362A" w14:textId="73466B0C" w:rsidR="00291040" w:rsidRPr="008B1F99" w:rsidRDefault="003B4C11" w:rsidP="00291040">
            <w:pPr>
              <w:spacing w:after="0" w:line="240" w:lineRule="auto"/>
              <w:jc w:val="center"/>
              <w:rPr>
                <w:rFonts w:ascii="Times New Roman" w:eastAsia="Times New Roman" w:hAnsi="Times New Roman" w:cs="Times New Roman"/>
                <w:b/>
                <w:bCs/>
                <w:sz w:val="18"/>
                <w:szCs w:val="18"/>
                <w:lang w:val="en-US"/>
              </w:rPr>
            </w:pPr>
            <w:proofErr w:type="spellStart"/>
            <w:r w:rsidRPr="008B1F99">
              <w:rPr>
                <w:rFonts w:ascii="Times New Roman" w:eastAsia="Times New Roman" w:hAnsi="Times New Roman" w:cs="Times New Roman"/>
                <w:b/>
                <w:bCs/>
                <w:sz w:val="18"/>
                <w:szCs w:val="18"/>
                <w:lang w:val="en-US"/>
              </w:rPr>
              <w:t>Doğrudan</w:t>
            </w:r>
            <w:proofErr w:type="spellEnd"/>
            <w:r w:rsidRPr="008B1F99">
              <w:rPr>
                <w:rFonts w:ascii="Times New Roman" w:eastAsia="Times New Roman" w:hAnsi="Times New Roman" w:cs="Times New Roman"/>
                <w:b/>
                <w:bCs/>
                <w:sz w:val="18"/>
                <w:szCs w:val="18"/>
                <w:lang w:val="en-US"/>
              </w:rPr>
              <w:t xml:space="preserve"> </w:t>
            </w:r>
            <w:r w:rsidRPr="008B1F99">
              <w:rPr>
                <w:rFonts w:ascii="Times New Roman" w:eastAsia="Times New Roman" w:hAnsi="Times New Roman" w:cs="Times New Roman"/>
                <w:b/>
                <w:bCs/>
                <w:sz w:val="18"/>
                <w:szCs w:val="18"/>
                <w:lang w:val="en-US"/>
              </w:rPr>
              <w:br/>
            </w:r>
            <w:proofErr w:type="spellStart"/>
            <w:r w:rsidRPr="008B1F99">
              <w:rPr>
                <w:rFonts w:ascii="Times New Roman" w:eastAsia="Times New Roman" w:hAnsi="Times New Roman" w:cs="Times New Roman"/>
                <w:b/>
                <w:bCs/>
                <w:sz w:val="18"/>
                <w:szCs w:val="18"/>
                <w:lang w:val="en-US"/>
              </w:rPr>
              <w:t>Maliyet</w:t>
            </w:r>
            <w:proofErr w:type="spellEnd"/>
          </w:p>
        </w:tc>
        <w:tc>
          <w:tcPr>
            <w:tcW w:w="1442" w:type="dxa"/>
            <w:shd w:val="clear" w:color="auto" w:fill="auto"/>
            <w:noWrap/>
            <w:vAlign w:val="center"/>
            <w:hideMark/>
          </w:tcPr>
          <w:p w14:paraId="62D7C98A" w14:textId="3EFA0F22" w:rsidR="00291040" w:rsidRPr="008B1F99" w:rsidRDefault="003B4C11" w:rsidP="00291040">
            <w:pPr>
              <w:spacing w:after="0" w:line="240" w:lineRule="auto"/>
              <w:jc w:val="center"/>
              <w:rPr>
                <w:rFonts w:ascii="Times New Roman" w:eastAsia="Times New Roman" w:hAnsi="Times New Roman" w:cs="Times New Roman"/>
                <w:b/>
                <w:bCs/>
                <w:sz w:val="18"/>
                <w:szCs w:val="18"/>
                <w:lang w:val="en-US"/>
              </w:rPr>
            </w:pPr>
            <w:proofErr w:type="spellStart"/>
            <w:r w:rsidRPr="008B1F99">
              <w:rPr>
                <w:rFonts w:ascii="Times New Roman" w:eastAsia="Times New Roman" w:hAnsi="Times New Roman" w:cs="Times New Roman"/>
                <w:b/>
                <w:bCs/>
                <w:sz w:val="18"/>
                <w:szCs w:val="18"/>
                <w:lang w:val="en-US"/>
              </w:rPr>
              <w:t>Satış</w:t>
            </w:r>
            <w:proofErr w:type="spellEnd"/>
            <w:r w:rsidRPr="008B1F99">
              <w:rPr>
                <w:rFonts w:ascii="Times New Roman" w:eastAsia="Times New Roman" w:hAnsi="Times New Roman" w:cs="Times New Roman"/>
                <w:b/>
                <w:bCs/>
                <w:sz w:val="18"/>
                <w:szCs w:val="18"/>
                <w:lang w:val="en-US"/>
              </w:rPr>
              <w:t xml:space="preserve"> </w:t>
            </w:r>
            <w:proofErr w:type="spellStart"/>
            <w:r w:rsidRPr="008B1F99">
              <w:rPr>
                <w:rFonts w:ascii="Times New Roman" w:eastAsia="Times New Roman" w:hAnsi="Times New Roman" w:cs="Times New Roman"/>
                <w:b/>
                <w:bCs/>
                <w:sz w:val="18"/>
                <w:szCs w:val="18"/>
                <w:lang w:val="en-US"/>
              </w:rPr>
              <w:t>Fiyatı</w:t>
            </w:r>
            <w:proofErr w:type="spellEnd"/>
          </w:p>
        </w:tc>
        <w:tc>
          <w:tcPr>
            <w:tcW w:w="1297" w:type="dxa"/>
            <w:shd w:val="clear" w:color="auto" w:fill="auto"/>
            <w:noWrap/>
            <w:vAlign w:val="center"/>
            <w:hideMark/>
          </w:tcPr>
          <w:p w14:paraId="78DECB09" w14:textId="0BB7E75D" w:rsidR="00291040" w:rsidRPr="008B1F99" w:rsidRDefault="003B4C11" w:rsidP="00291040">
            <w:pPr>
              <w:spacing w:after="0" w:line="240" w:lineRule="auto"/>
              <w:jc w:val="center"/>
              <w:rPr>
                <w:rFonts w:ascii="Times New Roman" w:eastAsia="Times New Roman" w:hAnsi="Times New Roman" w:cs="Times New Roman"/>
                <w:b/>
                <w:bCs/>
                <w:sz w:val="18"/>
                <w:szCs w:val="18"/>
                <w:lang w:val="en-US"/>
              </w:rPr>
            </w:pPr>
            <w:proofErr w:type="spellStart"/>
            <w:r w:rsidRPr="008B1F99">
              <w:rPr>
                <w:rFonts w:ascii="Times New Roman" w:eastAsia="Times New Roman" w:hAnsi="Times New Roman" w:cs="Times New Roman"/>
                <w:b/>
                <w:bCs/>
                <w:sz w:val="18"/>
                <w:szCs w:val="18"/>
                <w:lang w:val="en-US"/>
              </w:rPr>
              <w:t>Adet</w:t>
            </w:r>
            <w:proofErr w:type="spellEnd"/>
          </w:p>
          <w:p w14:paraId="0B5B9CA3" w14:textId="5BA5D232" w:rsidR="00291040" w:rsidRPr="008B1F99" w:rsidRDefault="003B4C11" w:rsidP="00291040">
            <w:pPr>
              <w:spacing w:after="0" w:line="240" w:lineRule="auto"/>
              <w:jc w:val="center"/>
              <w:rPr>
                <w:rFonts w:ascii="Times New Roman" w:eastAsia="Times New Roman" w:hAnsi="Times New Roman" w:cs="Times New Roman"/>
                <w:b/>
                <w:bCs/>
                <w:sz w:val="18"/>
                <w:szCs w:val="18"/>
                <w:lang w:val="en-US"/>
              </w:rPr>
            </w:pPr>
            <w:r w:rsidRPr="008B1F99">
              <w:rPr>
                <w:rFonts w:ascii="Times New Roman" w:eastAsia="Times New Roman" w:hAnsi="Times New Roman" w:cs="Times New Roman"/>
                <w:b/>
                <w:bCs/>
                <w:sz w:val="18"/>
                <w:szCs w:val="18"/>
                <w:lang w:val="en-US"/>
              </w:rPr>
              <w:t xml:space="preserve">1. </w:t>
            </w:r>
            <w:proofErr w:type="spellStart"/>
            <w:r w:rsidRPr="008B1F99">
              <w:rPr>
                <w:rFonts w:ascii="Times New Roman" w:eastAsia="Times New Roman" w:hAnsi="Times New Roman" w:cs="Times New Roman"/>
                <w:b/>
                <w:bCs/>
                <w:sz w:val="18"/>
                <w:szCs w:val="18"/>
                <w:lang w:val="en-US"/>
              </w:rPr>
              <w:t>Yıl</w:t>
            </w:r>
            <w:proofErr w:type="spellEnd"/>
            <w:r w:rsidRPr="008B1F99">
              <w:rPr>
                <w:rFonts w:ascii="Times New Roman" w:eastAsia="Times New Roman" w:hAnsi="Times New Roman" w:cs="Times New Roman"/>
                <w:b/>
                <w:bCs/>
                <w:sz w:val="18"/>
                <w:szCs w:val="18"/>
                <w:lang w:val="en-US"/>
              </w:rPr>
              <w:t xml:space="preserve"> </w:t>
            </w:r>
            <w:proofErr w:type="spellStart"/>
            <w:r w:rsidRPr="008B1F99">
              <w:rPr>
                <w:rFonts w:ascii="Times New Roman" w:eastAsia="Times New Roman" w:hAnsi="Times New Roman" w:cs="Times New Roman"/>
                <w:b/>
                <w:bCs/>
                <w:sz w:val="18"/>
                <w:szCs w:val="18"/>
                <w:lang w:val="en-US"/>
              </w:rPr>
              <w:t>İçin</w:t>
            </w:r>
            <w:proofErr w:type="spellEnd"/>
          </w:p>
        </w:tc>
        <w:tc>
          <w:tcPr>
            <w:tcW w:w="1497" w:type="dxa"/>
            <w:shd w:val="clear" w:color="auto" w:fill="auto"/>
            <w:noWrap/>
            <w:vAlign w:val="center"/>
            <w:hideMark/>
          </w:tcPr>
          <w:p w14:paraId="5494C319" w14:textId="2D660841" w:rsidR="00291040" w:rsidRPr="008B1F99" w:rsidRDefault="00023FAA" w:rsidP="00291040">
            <w:pPr>
              <w:spacing w:after="0" w:line="240" w:lineRule="auto"/>
              <w:jc w:val="center"/>
              <w:rPr>
                <w:rFonts w:ascii="Times New Roman" w:eastAsia="Times New Roman" w:hAnsi="Times New Roman" w:cs="Times New Roman"/>
                <w:b/>
                <w:bCs/>
                <w:sz w:val="18"/>
                <w:szCs w:val="18"/>
                <w:lang w:val="en-US"/>
              </w:rPr>
            </w:pPr>
            <w:proofErr w:type="spellStart"/>
            <w:r w:rsidRPr="008B1F99">
              <w:rPr>
                <w:rFonts w:ascii="Times New Roman" w:eastAsia="Times New Roman" w:hAnsi="Times New Roman" w:cs="Times New Roman"/>
                <w:b/>
                <w:bCs/>
                <w:sz w:val="18"/>
                <w:szCs w:val="18"/>
                <w:lang w:val="en-US"/>
              </w:rPr>
              <w:t>Brüt</w:t>
            </w:r>
            <w:proofErr w:type="spellEnd"/>
            <w:r w:rsidRPr="008B1F99">
              <w:rPr>
                <w:rFonts w:ascii="Times New Roman" w:eastAsia="Times New Roman" w:hAnsi="Times New Roman" w:cs="Times New Roman"/>
                <w:b/>
                <w:bCs/>
                <w:sz w:val="18"/>
                <w:szCs w:val="18"/>
                <w:lang w:val="en-US"/>
              </w:rPr>
              <w:t xml:space="preserve"> </w:t>
            </w:r>
            <w:proofErr w:type="spellStart"/>
            <w:r w:rsidR="003B4C11" w:rsidRPr="008B1F99">
              <w:rPr>
                <w:rFonts w:ascii="Times New Roman" w:eastAsia="Times New Roman" w:hAnsi="Times New Roman" w:cs="Times New Roman"/>
                <w:b/>
                <w:bCs/>
                <w:sz w:val="18"/>
                <w:szCs w:val="18"/>
                <w:lang w:val="en-US"/>
              </w:rPr>
              <w:t>Satış</w:t>
            </w:r>
            <w:proofErr w:type="spellEnd"/>
            <w:r w:rsidR="003B4C11" w:rsidRPr="008B1F99">
              <w:rPr>
                <w:rFonts w:ascii="Times New Roman" w:eastAsia="Times New Roman" w:hAnsi="Times New Roman" w:cs="Times New Roman"/>
                <w:b/>
                <w:bCs/>
                <w:sz w:val="18"/>
                <w:szCs w:val="18"/>
                <w:lang w:val="en-US"/>
              </w:rPr>
              <w:t xml:space="preserve"> </w:t>
            </w:r>
            <w:r w:rsidR="003B4C11" w:rsidRPr="008B1F99">
              <w:rPr>
                <w:rFonts w:ascii="Times New Roman" w:eastAsia="Times New Roman" w:hAnsi="Times New Roman" w:cs="Times New Roman"/>
                <w:b/>
                <w:bCs/>
                <w:sz w:val="18"/>
                <w:szCs w:val="18"/>
                <w:lang w:val="en-US"/>
              </w:rPr>
              <w:br/>
            </w:r>
            <w:proofErr w:type="spellStart"/>
            <w:r w:rsidR="003B4C11" w:rsidRPr="008B1F99">
              <w:rPr>
                <w:rFonts w:ascii="Times New Roman" w:eastAsia="Times New Roman" w:hAnsi="Times New Roman" w:cs="Times New Roman"/>
                <w:b/>
                <w:bCs/>
                <w:sz w:val="18"/>
                <w:szCs w:val="18"/>
                <w:lang w:val="en-US"/>
              </w:rPr>
              <w:t>Gelirleri</w:t>
            </w:r>
            <w:proofErr w:type="spellEnd"/>
          </w:p>
        </w:tc>
      </w:tr>
      <w:tr w:rsidR="00291040" w:rsidRPr="008B1F99" w14:paraId="5EF920C4" w14:textId="77777777" w:rsidTr="006320E3">
        <w:trPr>
          <w:trHeight w:val="216"/>
        </w:trPr>
        <w:tc>
          <w:tcPr>
            <w:tcW w:w="3152" w:type="dxa"/>
            <w:shd w:val="clear" w:color="auto" w:fill="auto"/>
            <w:noWrap/>
            <w:vAlign w:val="center"/>
            <w:hideMark/>
          </w:tcPr>
          <w:p w14:paraId="23A1FED8" w14:textId="2E4ED917" w:rsidR="00291040" w:rsidRPr="008B1F99" w:rsidRDefault="003B4C11" w:rsidP="00291040">
            <w:pPr>
              <w:spacing w:after="0" w:line="240" w:lineRule="auto"/>
              <w:rPr>
                <w:rFonts w:ascii="Times New Roman" w:eastAsia="Times New Roman" w:hAnsi="Times New Roman" w:cs="Times New Roman"/>
                <w:b/>
                <w:bCs/>
                <w:sz w:val="18"/>
                <w:szCs w:val="18"/>
                <w:lang w:val="en-US"/>
              </w:rPr>
            </w:pPr>
            <w:proofErr w:type="spellStart"/>
            <w:r w:rsidRPr="008B1F99">
              <w:rPr>
                <w:rFonts w:ascii="Times New Roman" w:eastAsia="Times New Roman" w:hAnsi="Times New Roman" w:cs="Times New Roman"/>
                <w:b/>
                <w:bCs/>
                <w:sz w:val="18"/>
                <w:szCs w:val="18"/>
                <w:lang w:val="en-US"/>
              </w:rPr>
              <w:t>Sertfika</w:t>
            </w:r>
            <w:proofErr w:type="spellEnd"/>
            <w:r w:rsidRPr="008B1F99">
              <w:rPr>
                <w:rFonts w:ascii="Times New Roman" w:eastAsia="Times New Roman" w:hAnsi="Times New Roman" w:cs="Times New Roman"/>
                <w:b/>
                <w:bCs/>
                <w:sz w:val="18"/>
                <w:szCs w:val="18"/>
                <w:lang w:val="en-US"/>
              </w:rPr>
              <w:t xml:space="preserve"> </w:t>
            </w:r>
            <w:proofErr w:type="spellStart"/>
            <w:r w:rsidRPr="008B1F99">
              <w:rPr>
                <w:rFonts w:ascii="Times New Roman" w:eastAsia="Times New Roman" w:hAnsi="Times New Roman" w:cs="Times New Roman"/>
                <w:b/>
                <w:bCs/>
                <w:sz w:val="18"/>
                <w:szCs w:val="18"/>
                <w:lang w:val="en-US"/>
              </w:rPr>
              <w:t>ve</w:t>
            </w:r>
            <w:proofErr w:type="spellEnd"/>
            <w:r w:rsidRPr="008B1F99">
              <w:rPr>
                <w:rFonts w:ascii="Times New Roman" w:eastAsia="Times New Roman" w:hAnsi="Times New Roman" w:cs="Times New Roman"/>
                <w:b/>
                <w:bCs/>
                <w:sz w:val="18"/>
                <w:szCs w:val="18"/>
                <w:lang w:val="en-US"/>
              </w:rPr>
              <w:t xml:space="preserve"> </w:t>
            </w:r>
            <w:proofErr w:type="spellStart"/>
            <w:r w:rsidRPr="008B1F99">
              <w:rPr>
                <w:rFonts w:ascii="Times New Roman" w:eastAsia="Times New Roman" w:hAnsi="Times New Roman" w:cs="Times New Roman"/>
                <w:b/>
                <w:bCs/>
                <w:sz w:val="18"/>
                <w:szCs w:val="18"/>
                <w:lang w:val="en-US"/>
              </w:rPr>
              <w:t>Reklam</w:t>
            </w:r>
            <w:proofErr w:type="spellEnd"/>
          </w:p>
        </w:tc>
        <w:tc>
          <w:tcPr>
            <w:tcW w:w="1471" w:type="dxa"/>
            <w:shd w:val="clear" w:color="auto" w:fill="auto"/>
            <w:noWrap/>
            <w:vAlign w:val="center"/>
            <w:hideMark/>
          </w:tcPr>
          <w:p w14:paraId="18BA691B" w14:textId="77777777" w:rsidR="00291040" w:rsidRPr="008B1F99" w:rsidRDefault="00291040" w:rsidP="00291040">
            <w:pPr>
              <w:spacing w:after="0" w:line="240" w:lineRule="auto"/>
              <w:jc w:val="right"/>
              <w:rPr>
                <w:rFonts w:ascii="Times New Roman" w:eastAsia="Times New Roman" w:hAnsi="Times New Roman" w:cs="Times New Roman"/>
                <w:sz w:val="18"/>
                <w:szCs w:val="18"/>
                <w:lang w:val="en-US"/>
              </w:rPr>
            </w:pPr>
          </w:p>
        </w:tc>
        <w:tc>
          <w:tcPr>
            <w:tcW w:w="1442" w:type="dxa"/>
            <w:shd w:val="clear" w:color="auto" w:fill="auto"/>
            <w:noWrap/>
            <w:vAlign w:val="center"/>
            <w:hideMark/>
          </w:tcPr>
          <w:p w14:paraId="425EF2F8" w14:textId="77777777" w:rsidR="00291040" w:rsidRPr="008B1F99" w:rsidRDefault="00291040" w:rsidP="00291040">
            <w:pPr>
              <w:spacing w:after="0" w:line="240" w:lineRule="auto"/>
              <w:jc w:val="right"/>
              <w:rPr>
                <w:rFonts w:ascii="Times New Roman" w:eastAsia="Times New Roman" w:hAnsi="Times New Roman" w:cs="Times New Roman"/>
                <w:sz w:val="18"/>
                <w:szCs w:val="18"/>
                <w:lang w:val="en-US"/>
              </w:rPr>
            </w:pPr>
          </w:p>
        </w:tc>
        <w:tc>
          <w:tcPr>
            <w:tcW w:w="1297" w:type="dxa"/>
            <w:shd w:val="clear" w:color="auto" w:fill="auto"/>
            <w:noWrap/>
            <w:vAlign w:val="center"/>
            <w:hideMark/>
          </w:tcPr>
          <w:p w14:paraId="4F9BFCD8" w14:textId="77777777" w:rsidR="00291040" w:rsidRPr="008B1F99" w:rsidRDefault="00291040" w:rsidP="00291040">
            <w:pPr>
              <w:spacing w:after="0" w:line="240" w:lineRule="auto"/>
              <w:jc w:val="right"/>
              <w:rPr>
                <w:rFonts w:ascii="Times New Roman" w:eastAsia="Times New Roman" w:hAnsi="Times New Roman" w:cs="Times New Roman"/>
                <w:sz w:val="18"/>
                <w:szCs w:val="18"/>
                <w:lang w:val="en-US"/>
              </w:rPr>
            </w:pPr>
          </w:p>
        </w:tc>
        <w:tc>
          <w:tcPr>
            <w:tcW w:w="1497" w:type="dxa"/>
            <w:shd w:val="clear" w:color="auto" w:fill="auto"/>
            <w:noWrap/>
            <w:vAlign w:val="center"/>
            <w:hideMark/>
          </w:tcPr>
          <w:p w14:paraId="2E3FC1C3" w14:textId="77777777" w:rsidR="00291040" w:rsidRPr="008B1F99" w:rsidRDefault="00291040" w:rsidP="00291040">
            <w:pPr>
              <w:spacing w:after="0" w:line="240" w:lineRule="auto"/>
              <w:jc w:val="right"/>
              <w:rPr>
                <w:rFonts w:ascii="Times New Roman" w:eastAsia="Times New Roman" w:hAnsi="Times New Roman" w:cs="Times New Roman"/>
                <w:sz w:val="18"/>
                <w:szCs w:val="18"/>
                <w:lang w:val="en-US"/>
              </w:rPr>
            </w:pPr>
          </w:p>
        </w:tc>
      </w:tr>
      <w:tr w:rsidR="008B1F99" w:rsidRPr="008B1F99" w14:paraId="292AB181" w14:textId="77777777" w:rsidTr="006320E3">
        <w:trPr>
          <w:trHeight w:val="216"/>
        </w:trPr>
        <w:tc>
          <w:tcPr>
            <w:tcW w:w="3152" w:type="dxa"/>
            <w:shd w:val="clear" w:color="auto" w:fill="auto"/>
            <w:noWrap/>
            <w:vAlign w:val="center"/>
            <w:hideMark/>
          </w:tcPr>
          <w:p w14:paraId="166AF19F" w14:textId="369E0FEA" w:rsidR="008B1F99" w:rsidRPr="008B1F99" w:rsidRDefault="008B1F99" w:rsidP="008B2797">
            <w:pPr>
              <w:spacing w:after="0" w:line="240" w:lineRule="auto"/>
              <w:ind w:left="708"/>
              <w:rPr>
                <w:rFonts w:ascii="Times New Roman" w:eastAsia="Times New Roman" w:hAnsi="Times New Roman" w:cs="Times New Roman"/>
                <w:sz w:val="18"/>
                <w:szCs w:val="18"/>
                <w:lang w:val="en-US"/>
              </w:rPr>
            </w:pPr>
            <w:proofErr w:type="spellStart"/>
            <w:r w:rsidRPr="008B1F99">
              <w:rPr>
                <w:rFonts w:ascii="Times New Roman" w:eastAsia="Times New Roman" w:hAnsi="Times New Roman" w:cs="Times New Roman"/>
                <w:sz w:val="18"/>
                <w:szCs w:val="18"/>
                <w:lang w:val="en-US"/>
              </w:rPr>
              <w:t>Sertifika</w:t>
            </w:r>
            <w:proofErr w:type="spellEnd"/>
            <w:r w:rsidRPr="008B1F99">
              <w:rPr>
                <w:rFonts w:ascii="Times New Roman" w:eastAsia="Times New Roman" w:hAnsi="Times New Roman" w:cs="Times New Roman"/>
                <w:sz w:val="18"/>
                <w:szCs w:val="18"/>
                <w:lang w:val="en-US"/>
              </w:rPr>
              <w:t xml:space="preserve"> </w:t>
            </w:r>
            <w:proofErr w:type="gramStart"/>
            <w:r w:rsidRPr="008B1F99">
              <w:rPr>
                <w:rFonts w:ascii="Times New Roman" w:eastAsia="Times New Roman" w:hAnsi="Times New Roman" w:cs="Times New Roman"/>
                <w:sz w:val="18"/>
                <w:szCs w:val="18"/>
                <w:lang w:val="en-US"/>
              </w:rPr>
              <w:t>( Mavi</w:t>
            </w:r>
            <w:proofErr w:type="gramEnd"/>
            <w:r w:rsidRPr="008B1F99">
              <w:rPr>
                <w:rFonts w:ascii="Times New Roman" w:eastAsia="Times New Roman" w:hAnsi="Times New Roman" w:cs="Times New Roman"/>
                <w:sz w:val="18"/>
                <w:szCs w:val="18"/>
                <w:lang w:val="en-US"/>
              </w:rPr>
              <w:t xml:space="preserve"> Tik/Onay)</w:t>
            </w:r>
          </w:p>
        </w:tc>
        <w:tc>
          <w:tcPr>
            <w:tcW w:w="1471" w:type="dxa"/>
            <w:shd w:val="clear" w:color="auto" w:fill="auto"/>
            <w:noWrap/>
            <w:vAlign w:val="center"/>
            <w:hideMark/>
          </w:tcPr>
          <w:p w14:paraId="1FC42240" w14:textId="0285D9F4"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₺411.08</w:t>
            </w:r>
          </w:p>
        </w:tc>
        <w:tc>
          <w:tcPr>
            <w:tcW w:w="1442" w:type="dxa"/>
            <w:shd w:val="clear" w:color="auto" w:fill="auto"/>
            <w:noWrap/>
            <w:vAlign w:val="center"/>
            <w:hideMark/>
          </w:tcPr>
          <w:p w14:paraId="4262C1A6" w14:textId="01F367B4"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₺2,283.75</w:t>
            </w:r>
          </w:p>
        </w:tc>
        <w:tc>
          <w:tcPr>
            <w:tcW w:w="1297" w:type="dxa"/>
            <w:shd w:val="clear" w:color="auto" w:fill="auto"/>
            <w:noWrap/>
            <w:vAlign w:val="center"/>
            <w:hideMark/>
          </w:tcPr>
          <w:p w14:paraId="61ABD352" w14:textId="6EF90052"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1000</w:t>
            </w:r>
          </w:p>
        </w:tc>
        <w:tc>
          <w:tcPr>
            <w:tcW w:w="1497" w:type="dxa"/>
            <w:shd w:val="clear" w:color="auto" w:fill="auto"/>
            <w:noWrap/>
            <w:vAlign w:val="center"/>
            <w:hideMark/>
          </w:tcPr>
          <w:p w14:paraId="17D6DEB6" w14:textId="2B0423A9"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₺2,283,750.00</w:t>
            </w:r>
          </w:p>
        </w:tc>
      </w:tr>
      <w:tr w:rsidR="008B1F99" w:rsidRPr="008B1F99" w14:paraId="44FF8301" w14:textId="77777777" w:rsidTr="006320E3">
        <w:trPr>
          <w:trHeight w:val="216"/>
        </w:trPr>
        <w:tc>
          <w:tcPr>
            <w:tcW w:w="3152" w:type="dxa"/>
            <w:shd w:val="clear" w:color="auto" w:fill="auto"/>
            <w:noWrap/>
            <w:vAlign w:val="center"/>
            <w:hideMark/>
          </w:tcPr>
          <w:p w14:paraId="65E85CFB" w14:textId="5AB51411" w:rsidR="008B1F99" w:rsidRPr="008B1F99" w:rsidRDefault="008B1F99" w:rsidP="008B1F99">
            <w:pPr>
              <w:spacing w:after="0" w:line="240" w:lineRule="auto"/>
              <w:ind w:left="708"/>
              <w:rPr>
                <w:rFonts w:ascii="Times New Roman" w:eastAsia="Times New Roman" w:hAnsi="Times New Roman" w:cs="Times New Roman"/>
                <w:sz w:val="18"/>
                <w:szCs w:val="18"/>
                <w:lang w:val="en-US"/>
              </w:rPr>
            </w:pPr>
            <w:proofErr w:type="spellStart"/>
            <w:r w:rsidRPr="008B1F99">
              <w:rPr>
                <w:rFonts w:ascii="Times New Roman" w:eastAsia="Times New Roman" w:hAnsi="Times New Roman" w:cs="Times New Roman"/>
                <w:sz w:val="18"/>
                <w:szCs w:val="18"/>
                <w:lang w:val="en-US"/>
              </w:rPr>
              <w:t>Sertifika</w:t>
            </w:r>
            <w:proofErr w:type="spellEnd"/>
            <w:r w:rsidRPr="008B1F99">
              <w:rPr>
                <w:rFonts w:ascii="Times New Roman" w:eastAsia="Times New Roman" w:hAnsi="Times New Roman" w:cs="Times New Roman"/>
                <w:sz w:val="18"/>
                <w:szCs w:val="18"/>
                <w:lang w:val="en-US"/>
              </w:rPr>
              <w:t xml:space="preserve"> </w:t>
            </w:r>
            <w:proofErr w:type="gramStart"/>
            <w:r w:rsidRPr="008B1F99">
              <w:rPr>
                <w:rFonts w:ascii="Times New Roman" w:eastAsia="Times New Roman" w:hAnsi="Times New Roman" w:cs="Times New Roman"/>
                <w:sz w:val="18"/>
                <w:szCs w:val="18"/>
                <w:lang w:val="en-US"/>
              </w:rPr>
              <w:t xml:space="preserve">( </w:t>
            </w:r>
            <w:proofErr w:type="spellStart"/>
            <w:r w:rsidRPr="008B1F99">
              <w:rPr>
                <w:rFonts w:ascii="Times New Roman" w:eastAsia="Times New Roman" w:hAnsi="Times New Roman" w:cs="Times New Roman"/>
                <w:sz w:val="18"/>
                <w:szCs w:val="18"/>
                <w:lang w:val="en-US"/>
              </w:rPr>
              <w:t>İş</w:t>
            </w:r>
            <w:proofErr w:type="spellEnd"/>
            <w:proofErr w:type="gramEnd"/>
            <w:r w:rsidRPr="008B1F99">
              <w:rPr>
                <w:rFonts w:ascii="Times New Roman" w:eastAsia="Times New Roman" w:hAnsi="Times New Roman" w:cs="Times New Roman"/>
                <w:sz w:val="18"/>
                <w:szCs w:val="18"/>
                <w:lang w:val="en-US"/>
              </w:rPr>
              <w:t xml:space="preserve"> </w:t>
            </w:r>
            <w:proofErr w:type="spellStart"/>
            <w:r w:rsidRPr="008B1F99">
              <w:rPr>
                <w:rFonts w:ascii="Times New Roman" w:eastAsia="Times New Roman" w:hAnsi="Times New Roman" w:cs="Times New Roman"/>
                <w:sz w:val="18"/>
                <w:szCs w:val="18"/>
                <w:lang w:val="en-US"/>
              </w:rPr>
              <w:t>Deneyimi</w:t>
            </w:r>
            <w:proofErr w:type="spellEnd"/>
            <w:r w:rsidRPr="008B1F99">
              <w:rPr>
                <w:rFonts w:ascii="Times New Roman" w:eastAsia="Times New Roman" w:hAnsi="Times New Roman" w:cs="Times New Roman"/>
                <w:sz w:val="18"/>
                <w:szCs w:val="18"/>
                <w:lang w:val="en-US"/>
              </w:rPr>
              <w:t>)</w:t>
            </w:r>
          </w:p>
        </w:tc>
        <w:tc>
          <w:tcPr>
            <w:tcW w:w="1471" w:type="dxa"/>
            <w:shd w:val="clear" w:color="auto" w:fill="auto"/>
            <w:noWrap/>
            <w:vAlign w:val="center"/>
            <w:hideMark/>
          </w:tcPr>
          <w:p w14:paraId="1E43EF17" w14:textId="1023ACBA"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₺522.00</w:t>
            </w:r>
          </w:p>
        </w:tc>
        <w:tc>
          <w:tcPr>
            <w:tcW w:w="1442" w:type="dxa"/>
            <w:shd w:val="clear" w:color="auto" w:fill="auto"/>
            <w:noWrap/>
            <w:vAlign w:val="center"/>
            <w:hideMark/>
          </w:tcPr>
          <w:p w14:paraId="2F37FA08" w14:textId="5614A017"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₺2,900.00</w:t>
            </w:r>
          </w:p>
        </w:tc>
        <w:tc>
          <w:tcPr>
            <w:tcW w:w="1297" w:type="dxa"/>
            <w:shd w:val="clear" w:color="auto" w:fill="auto"/>
            <w:noWrap/>
            <w:vAlign w:val="center"/>
            <w:hideMark/>
          </w:tcPr>
          <w:p w14:paraId="117FD2FC" w14:textId="0B1DF167"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1050</w:t>
            </w:r>
          </w:p>
        </w:tc>
        <w:tc>
          <w:tcPr>
            <w:tcW w:w="1497" w:type="dxa"/>
            <w:shd w:val="clear" w:color="auto" w:fill="auto"/>
            <w:noWrap/>
            <w:vAlign w:val="center"/>
            <w:hideMark/>
          </w:tcPr>
          <w:p w14:paraId="6FCDCB5C" w14:textId="43A3CFBB"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₺3,045,000.00</w:t>
            </w:r>
          </w:p>
        </w:tc>
      </w:tr>
      <w:tr w:rsidR="008B1F99" w:rsidRPr="008B1F99" w14:paraId="621E5E0C" w14:textId="77777777" w:rsidTr="006320E3">
        <w:trPr>
          <w:trHeight w:val="216"/>
        </w:trPr>
        <w:tc>
          <w:tcPr>
            <w:tcW w:w="3152" w:type="dxa"/>
            <w:shd w:val="clear" w:color="auto" w:fill="auto"/>
            <w:noWrap/>
            <w:vAlign w:val="center"/>
            <w:hideMark/>
          </w:tcPr>
          <w:p w14:paraId="19519D80" w14:textId="0D1EC89A" w:rsidR="008B1F99" w:rsidRPr="008B1F99" w:rsidRDefault="008B1F99" w:rsidP="008B1F99">
            <w:pPr>
              <w:spacing w:after="0" w:line="240" w:lineRule="auto"/>
              <w:ind w:left="708"/>
              <w:rPr>
                <w:rFonts w:ascii="Times New Roman" w:eastAsia="Times New Roman" w:hAnsi="Times New Roman" w:cs="Times New Roman"/>
                <w:sz w:val="18"/>
                <w:szCs w:val="18"/>
                <w:lang w:val="en-US"/>
              </w:rPr>
            </w:pPr>
            <w:proofErr w:type="spellStart"/>
            <w:r w:rsidRPr="008B1F99">
              <w:rPr>
                <w:rFonts w:ascii="Times New Roman" w:eastAsia="Times New Roman" w:hAnsi="Times New Roman" w:cs="Times New Roman"/>
                <w:sz w:val="18"/>
                <w:szCs w:val="18"/>
                <w:lang w:val="en-US"/>
              </w:rPr>
              <w:t>Sertifika</w:t>
            </w:r>
            <w:proofErr w:type="spellEnd"/>
            <w:r w:rsidRPr="008B1F99">
              <w:rPr>
                <w:rFonts w:ascii="Times New Roman" w:eastAsia="Times New Roman" w:hAnsi="Times New Roman" w:cs="Times New Roman"/>
                <w:sz w:val="18"/>
                <w:szCs w:val="18"/>
                <w:lang w:val="en-US"/>
              </w:rPr>
              <w:t xml:space="preserve"> </w:t>
            </w:r>
            <w:proofErr w:type="gramStart"/>
            <w:r w:rsidRPr="008B1F99">
              <w:rPr>
                <w:rFonts w:ascii="Times New Roman" w:eastAsia="Times New Roman" w:hAnsi="Times New Roman" w:cs="Times New Roman"/>
                <w:sz w:val="18"/>
                <w:szCs w:val="18"/>
                <w:lang w:val="en-US"/>
              </w:rPr>
              <w:t xml:space="preserve">( </w:t>
            </w:r>
            <w:proofErr w:type="spellStart"/>
            <w:r w:rsidRPr="008B1F99">
              <w:rPr>
                <w:rFonts w:ascii="Times New Roman" w:eastAsia="Times New Roman" w:hAnsi="Times New Roman" w:cs="Times New Roman"/>
                <w:sz w:val="18"/>
                <w:szCs w:val="18"/>
                <w:lang w:val="en-US"/>
              </w:rPr>
              <w:t>Profesyonel</w:t>
            </w:r>
            <w:proofErr w:type="spellEnd"/>
            <w:proofErr w:type="gramEnd"/>
            <w:r w:rsidRPr="008B1F99">
              <w:rPr>
                <w:rFonts w:ascii="Times New Roman" w:eastAsia="Times New Roman" w:hAnsi="Times New Roman" w:cs="Times New Roman"/>
                <w:sz w:val="18"/>
                <w:szCs w:val="18"/>
                <w:lang w:val="en-US"/>
              </w:rPr>
              <w:t xml:space="preserve"> </w:t>
            </w:r>
            <w:proofErr w:type="spellStart"/>
            <w:r w:rsidRPr="008B1F99">
              <w:rPr>
                <w:rFonts w:ascii="Times New Roman" w:eastAsia="Times New Roman" w:hAnsi="Times New Roman" w:cs="Times New Roman"/>
                <w:sz w:val="18"/>
                <w:szCs w:val="18"/>
                <w:lang w:val="en-US"/>
              </w:rPr>
              <w:t>Ekip</w:t>
            </w:r>
            <w:proofErr w:type="spellEnd"/>
            <w:r w:rsidRPr="008B1F99">
              <w:rPr>
                <w:rFonts w:ascii="Times New Roman" w:eastAsia="Times New Roman" w:hAnsi="Times New Roman" w:cs="Times New Roman"/>
                <w:sz w:val="18"/>
                <w:szCs w:val="18"/>
                <w:lang w:val="en-US"/>
              </w:rPr>
              <w:t>)</w:t>
            </w:r>
          </w:p>
        </w:tc>
        <w:tc>
          <w:tcPr>
            <w:tcW w:w="1471" w:type="dxa"/>
            <w:shd w:val="clear" w:color="auto" w:fill="auto"/>
            <w:noWrap/>
            <w:vAlign w:val="center"/>
            <w:hideMark/>
          </w:tcPr>
          <w:p w14:paraId="6B13ECB2" w14:textId="0385EA86"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₺522.00</w:t>
            </w:r>
          </w:p>
        </w:tc>
        <w:tc>
          <w:tcPr>
            <w:tcW w:w="1442" w:type="dxa"/>
            <w:shd w:val="clear" w:color="auto" w:fill="auto"/>
            <w:noWrap/>
            <w:vAlign w:val="center"/>
            <w:hideMark/>
          </w:tcPr>
          <w:p w14:paraId="766C6784" w14:textId="0B86B2B9"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₺2,900.00</w:t>
            </w:r>
          </w:p>
        </w:tc>
        <w:tc>
          <w:tcPr>
            <w:tcW w:w="1297" w:type="dxa"/>
            <w:shd w:val="clear" w:color="auto" w:fill="auto"/>
            <w:noWrap/>
            <w:vAlign w:val="center"/>
            <w:hideMark/>
          </w:tcPr>
          <w:p w14:paraId="37CC20B9" w14:textId="47712D92"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500</w:t>
            </w:r>
          </w:p>
        </w:tc>
        <w:tc>
          <w:tcPr>
            <w:tcW w:w="1497" w:type="dxa"/>
            <w:shd w:val="clear" w:color="auto" w:fill="auto"/>
            <w:noWrap/>
            <w:vAlign w:val="center"/>
            <w:hideMark/>
          </w:tcPr>
          <w:p w14:paraId="2D103718" w14:textId="577D7069"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₺1,450,000.00</w:t>
            </w:r>
          </w:p>
        </w:tc>
      </w:tr>
      <w:tr w:rsidR="008B1F99" w:rsidRPr="008B1F99" w14:paraId="7866AC7E" w14:textId="77777777" w:rsidTr="006320E3">
        <w:trPr>
          <w:trHeight w:val="216"/>
        </w:trPr>
        <w:tc>
          <w:tcPr>
            <w:tcW w:w="3152" w:type="dxa"/>
            <w:shd w:val="clear" w:color="auto" w:fill="auto"/>
            <w:noWrap/>
            <w:vAlign w:val="center"/>
          </w:tcPr>
          <w:p w14:paraId="51F38C8D" w14:textId="610F404E" w:rsidR="008B1F99" w:rsidRPr="008B1F99" w:rsidRDefault="008B1F99" w:rsidP="008B1F99">
            <w:pPr>
              <w:spacing w:after="0" w:line="240" w:lineRule="auto"/>
              <w:ind w:left="708"/>
              <w:rPr>
                <w:rFonts w:ascii="Times New Roman" w:eastAsia="Times New Roman" w:hAnsi="Times New Roman" w:cs="Times New Roman"/>
                <w:sz w:val="18"/>
                <w:szCs w:val="18"/>
                <w:lang w:val="en-US"/>
              </w:rPr>
            </w:pPr>
            <w:r w:rsidRPr="008B1F99">
              <w:rPr>
                <w:rFonts w:ascii="Times New Roman" w:eastAsia="Times New Roman" w:hAnsi="Times New Roman" w:cs="Times New Roman"/>
                <w:sz w:val="18"/>
                <w:szCs w:val="18"/>
                <w:lang w:val="en-US"/>
              </w:rPr>
              <w:t xml:space="preserve">8 </w:t>
            </w:r>
            <w:proofErr w:type="spellStart"/>
            <w:r w:rsidRPr="008B1F99">
              <w:rPr>
                <w:rFonts w:ascii="Times New Roman" w:eastAsia="Times New Roman" w:hAnsi="Times New Roman" w:cs="Times New Roman"/>
                <w:sz w:val="18"/>
                <w:szCs w:val="18"/>
                <w:lang w:val="en-US"/>
              </w:rPr>
              <w:t>Adet</w:t>
            </w:r>
            <w:proofErr w:type="spellEnd"/>
            <w:r w:rsidRPr="008B1F99">
              <w:rPr>
                <w:rFonts w:ascii="Times New Roman" w:eastAsia="Times New Roman" w:hAnsi="Times New Roman" w:cs="Times New Roman"/>
                <w:sz w:val="18"/>
                <w:szCs w:val="18"/>
                <w:lang w:val="en-US"/>
              </w:rPr>
              <w:t xml:space="preserve"> </w:t>
            </w:r>
            <w:proofErr w:type="spellStart"/>
            <w:r w:rsidRPr="008B1F99">
              <w:rPr>
                <w:rFonts w:ascii="Times New Roman" w:eastAsia="Times New Roman" w:hAnsi="Times New Roman" w:cs="Times New Roman"/>
                <w:sz w:val="18"/>
                <w:szCs w:val="18"/>
                <w:lang w:val="en-US"/>
              </w:rPr>
              <w:t>Reklam</w:t>
            </w:r>
            <w:proofErr w:type="spellEnd"/>
            <w:r w:rsidRPr="008B1F99">
              <w:rPr>
                <w:rFonts w:ascii="Times New Roman" w:eastAsia="Times New Roman" w:hAnsi="Times New Roman" w:cs="Times New Roman"/>
                <w:sz w:val="18"/>
                <w:szCs w:val="18"/>
                <w:lang w:val="en-US"/>
              </w:rPr>
              <w:t xml:space="preserve"> Alani </w:t>
            </w:r>
            <w:proofErr w:type="spellStart"/>
            <w:r w:rsidRPr="008B1F99">
              <w:rPr>
                <w:rFonts w:ascii="Times New Roman" w:eastAsia="Times New Roman" w:hAnsi="Times New Roman" w:cs="Times New Roman"/>
                <w:sz w:val="18"/>
                <w:szCs w:val="18"/>
                <w:lang w:val="en-US"/>
              </w:rPr>
              <w:t>İçin</w:t>
            </w:r>
            <w:proofErr w:type="spellEnd"/>
          </w:p>
        </w:tc>
        <w:tc>
          <w:tcPr>
            <w:tcW w:w="1471" w:type="dxa"/>
            <w:shd w:val="clear" w:color="auto" w:fill="auto"/>
            <w:noWrap/>
            <w:vAlign w:val="center"/>
          </w:tcPr>
          <w:p w14:paraId="0763DD82" w14:textId="0FCE66FF"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₺522.00</w:t>
            </w:r>
          </w:p>
        </w:tc>
        <w:tc>
          <w:tcPr>
            <w:tcW w:w="1442" w:type="dxa"/>
            <w:shd w:val="clear" w:color="auto" w:fill="auto"/>
            <w:noWrap/>
            <w:vAlign w:val="center"/>
          </w:tcPr>
          <w:p w14:paraId="1D35875D" w14:textId="734BAF4E"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₺2,900.00</w:t>
            </w:r>
          </w:p>
        </w:tc>
        <w:tc>
          <w:tcPr>
            <w:tcW w:w="1297" w:type="dxa"/>
            <w:shd w:val="clear" w:color="auto" w:fill="auto"/>
            <w:noWrap/>
            <w:vAlign w:val="center"/>
          </w:tcPr>
          <w:p w14:paraId="2996CB09" w14:textId="148E1A3F"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720</w:t>
            </w:r>
          </w:p>
        </w:tc>
        <w:tc>
          <w:tcPr>
            <w:tcW w:w="1497" w:type="dxa"/>
            <w:shd w:val="clear" w:color="auto" w:fill="auto"/>
            <w:noWrap/>
            <w:vAlign w:val="center"/>
          </w:tcPr>
          <w:p w14:paraId="18F7E05A" w14:textId="2E0BA1EA"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₺2,088,000.00</w:t>
            </w:r>
          </w:p>
        </w:tc>
      </w:tr>
      <w:tr w:rsidR="008B1F99" w:rsidRPr="008B1F99" w14:paraId="0A4A2955" w14:textId="77777777" w:rsidTr="006320E3">
        <w:trPr>
          <w:trHeight w:val="216"/>
        </w:trPr>
        <w:tc>
          <w:tcPr>
            <w:tcW w:w="3152" w:type="dxa"/>
            <w:shd w:val="clear" w:color="auto" w:fill="auto"/>
            <w:noWrap/>
            <w:vAlign w:val="center"/>
          </w:tcPr>
          <w:p w14:paraId="0CCDD916" w14:textId="2EDC68D0" w:rsidR="008B1F99" w:rsidRPr="008B1F99" w:rsidRDefault="008B1F99" w:rsidP="008B1F99">
            <w:pPr>
              <w:spacing w:after="0" w:line="240" w:lineRule="auto"/>
              <w:rPr>
                <w:rFonts w:ascii="Times New Roman" w:eastAsia="Times New Roman" w:hAnsi="Times New Roman" w:cs="Times New Roman"/>
                <w:b/>
                <w:bCs/>
                <w:sz w:val="18"/>
                <w:szCs w:val="18"/>
                <w:lang w:val="en-US"/>
              </w:rPr>
            </w:pPr>
            <w:proofErr w:type="spellStart"/>
            <w:r w:rsidRPr="008B1F99">
              <w:rPr>
                <w:rFonts w:ascii="Times New Roman" w:eastAsia="Times New Roman" w:hAnsi="Times New Roman" w:cs="Times New Roman"/>
                <w:b/>
                <w:bCs/>
                <w:sz w:val="18"/>
                <w:szCs w:val="18"/>
                <w:lang w:val="en-US"/>
              </w:rPr>
              <w:t>Ortalama</w:t>
            </w:r>
            <w:proofErr w:type="spellEnd"/>
            <w:r w:rsidRPr="008B1F99">
              <w:rPr>
                <w:rFonts w:ascii="Times New Roman" w:eastAsia="Times New Roman" w:hAnsi="Times New Roman" w:cs="Times New Roman"/>
                <w:b/>
                <w:bCs/>
                <w:sz w:val="18"/>
                <w:szCs w:val="18"/>
                <w:lang w:val="en-US"/>
              </w:rPr>
              <w:t xml:space="preserve"> </w:t>
            </w:r>
            <w:proofErr w:type="spellStart"/>
            <w:r w:rsidRPr="008B1F99">
              <w:rPr>
                <w:rFonts w:ascii="Times New Roman" w:eastAsia="Times New Roman" w:hAnsi="Times New Roman" w:cs="Times New Roman"/>
                <w:b/>
                <w:bCs/>
                <w:sz w:val="18"/>
                <w:szCs w:val="18"/>
                <w:lang w:val="en-US"/>
              </w:rPr>
              <w:t>Maliyet-Fiyat</w:t>
            </w:r>
            <w:proofErr w:type="spellEnd"/>
            <w:r w:rsidRPr="008B1F99">
              <w:rPr>
                <w:rFonts w:ascii="Times New Roman" w:eastAsia="Times New Roman" w:hAnsi="Times New Roman" w:cs="Times New Roman"/>
                <w:b/>
                <w:bCs/>
                <w:sz w:val="18"/>
                <w:szCs w:val="18"/>
                <w:lang w:val="en-US"/>
              </w:rPr>
              <w:t xml:space="preserve"> </w:t>
            </w:r>
            <w:proofErr w:type="spellStart"/>
            <w:r w:rsidRPr="008B1F99">
              <w:rPr>
                <w:rFonts w:ascii="Times New Roman" w:eastAsia="Times New Roman" w:hAnsi="Times New Roman" w:cs="Times New Roman"/>
                <w:b/>
                <w:bCs/>
                <w:sz w:val="18"/>
                <w:szCs w:val="18"/>
                <w:lang w:val="en-US"/>
              </w:rPr>
              <w:t>ve</w:t>
            </w:r>
            <w:proofErr w:type="spellEnd"/>
            <w:r w:rsidRPr="008B1F99">
              <w:rPr>
                <w:rFonts w:ascii="Times New Roman" w:eastAsia="Times New Roman" w:hAnsi="Times New Roman" w:cs="Times New Roman"/>
                <w:b/>
                <w:bCs/>
                <w:sz w:val="18"/>
                <w:szCs w:val="18"/>
                <w:lang w:val="en-US"/>
              </w:rPr>
              <w:t xml:space="preserve"> </w:t>
            </w:r>
            <w:proofErr w:type="spellStart"/>
            <w:r w:rsidRPr="008B1F99">
              <w:rPr>
                <w:rFonts w:ascii="Times New Roman" w:eastAsia="Times New Roman" w:hAnsi="Times New Roman" w:cs="Times New Roman"/>
                <w:b/>
                <w:bCs/>
                <w:sz w:val="18"/>
                <w:szCs w:val="18"/>
                <w:lang w:val="en-US"/>
              </w:rPr>
              <w:t>Toplam</w:t>
            </w:r>
            <w:proofErr w:type="spellEnd"/>
            <w:r w:rsidRPr="008B1F99">
              <w:rPr>
                <w:rFonts w:ascii="Times New Roman" w:eastAsia="Times New Roman" w:hAnsi="Times New Roman" w:cs="Times New Roman"/>
                <w:b/>
                <w:bCs/>
                <w:sz w:val="18"/>
                <w:szCs w:val="18"/>
                <w:lang w:val="en-US"/>
              </w:rPr>
              <w:t xml:space="preserve"> </w:t>
            </w:r>
            <w:proofErr w:type="spellStart"/>
            <w:r w:rsidRPr="008B1F99">
              <w:rPr>
                <w:rFonts w:ascii="Times New Roman" w:eastAsia="Times New Roman" w:hAnsi="Times New Roman" w:cs="Times New Roman"/>
                <w:b/>
                <w:bCs/>
                <w:sz w:val="18"/>
                <w:szCs w:val="18"/>
                <w:lang w:val="en-US"/>
              </w:rPr>
              <w:t>Ürün</w:t>
            </w:r>
            <w:proofErr w:type="spellEnd"/>
            <w:r w:rsidRPr="008B1F99">
              <w:rPr>
                <w:rFonts w:ascii="Times New Roman" w:eastAsia="Times New Roman" w:hAnsi="Times New Roman" w:cs="Times New Roman"/>
                <w:b/>
                <w:bCs/>
                <w:sz w:val="18"/>
                <w:szCs w:val="18"/>
                <w:lang w:val="en-US"/>
              </w:rPr>
              <w:t xml:space="preserve"> </w:t>
            </w:r>
            <w:proofErr w:type="spellStart"/>
            <w:r w:rsidRPr="008B1F99">
              <w:rPr>
                <w:rFonts w:ascii="Times New Roman" w:eastAsia="Times New Roman" w:hAnsi="Times New Roman" w:cs="Times New Roman"/>
                <w:b/>
                <w:bCs/>
                <w:sz w:val="18"/>
                <w:szCs w:val="18"/>
                <w:lang w:val="en-US"/>
              </w:rPr>
              <w:t>Adeti</w:t>
            </w:r>
            <w:proofErr w:type="spellEnd"/>
          </w:p>
        </w:tc>
        <w:tc>
          <w:tcPr>
            <w:tcW w:w="1471" w:type="dxa"/>
            <w:shd w:val="clear" w:color="auto" w:fill="auto"/>
            <w:noWrap/>
            <w:vAlign w:val="center"/>
          </w:tcPr>
          <w:p w14:paraId="500DD8AA" w14:textId="747ADF90"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₺494.27</w:t>
            </w:r>
          </w:p>
        </w:tc>
        <w:tc>
          <w:tcPr>
            <w:tcW w:w="1442" w:type="dxa"/>
            <w:shd w:val="clear" w:color="auto" w:fill="auto"/>
            <w:noWrap/>
            <w:vAlign w:val="center"/>
          </w:tcPr>
          <w:p w14:paraId="3E3DCA06" w14:textId="212F7DE2"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₺2,745.94</w:t>
            </w:r>
          </w:p>
        </w:tc>
        <w:tc>
          <w:tcPr>
            <w:tcW w:w="1297" w:type="dxa"/>
            <w:shd w:val="clear" w:color="auto" w:fill="auto"/>
            <w:noWrap/>
            <w:vAlign w:val="center"/>
          </w:tcPr>
          <w:p w14:paraId="637C20F8" w14:textId="469E607F"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3270</w:t>
            </w:r>
          </w:p>
        </w:tc>
        <w:tc>
          <w:tcPr>
            <w:tcW w:w="1497" w:type="dxa"/>
            <w:shd w:val="clear" w:color="auto" w:fill="auto"/>
            <w:noWrap/>
            <w:vAlign w:val="center"/>
          </w:tcPr>
          <w:p w14:paraId="2C09AD4D" w14:textId="2FEACB0E"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₺8,866,750.00</w:t>
            </w:r>
          </w:p>
        </w:tc>
      </w:tr>
      <w:tr w:rsidR="00291040" w:rsidRPr="008B1F99" w14:paraId="53538B50" w14:textId="77777777" w:rsidTr="006320E3">
        <w:trPr>
          <w:trHeight w:val="216"/>
        </w:trPr>
        <w:tc>
          <w:tcPr>
            <w:tcW w:w="3152" w:type="dxa"/>
            <w:shd w:val="clear" w:color="auto" w:fill="auto"/>
            <w:noWrap/>
            <w:vAlign w:val="center"/>
            <w:hideMark/>
          </w:tcPr>
          <w:p w14:paraId="420AD364" w14:textId="1349F408" w:rsidR="00291040" w:rsidRPr="008B1F99" w:rsidRDefault="003B4C11" w:rsidP="00291040">
            <w:pPr>
              <w:spacing w:after="0" w:line="240" w:lineRule="auto"/>
              <w:rPr>
                <w:rFonts w:ascii="Times New Roman" w:eastAsia="Times New Roman" w:hAnsi="Times New Roman" w:cs="Times New Roman"/>
                <w:b/>
                <w:bCs/>
                <w:sz w:val="18"/>
                <w:szCs w:val="18"/>
                <w:lang w:val="en-US"/>
              </w:rPr>
            </w:pPr>
            <w:proofErr w:type="spellStart"/>
            <w:r w:rsidRPr="008B1F99">
              <w:rPr>
                <w:rFonts w:ascii="Times New Roman" w:eastAsia="Times New Roman" w:hAnsi="Times New Roman" w:cs="Times New Roman"/>
                <w:b/>
                <w:bCs/>
                <w:sz w:val="18"/>
                <w:szCs w:val="18"/>
                <w:lang w:val="en-US"/>
              </w:rPr>
              <w:t>Ürün</w:t>
            </w:r>
            <w:proofErr w:type="spellEnd"/>
            <w:r w:rsidRPr="008B1F99">
              <w:rPr>
                <w:rFonts w:ascii="Times New Roman" w:eastAsia="Times New Roman" w:hAnsi="Times New Roman" w:cs="Times New Roman"/>
                <w:b/>
                <w:bCs/>
                <w:sz w:val="18"/>
                <w:szCs w:val="18"/>
                <w:lang w:val="en-US"/>
              </w:rPr>
              <w:t xml:space="preserve"> </w:t>
            </w:r>
            <w:proofErr w:type="spellStart"/>
            <w:r w:rsidRPr="008B1F99">
              <w:rPr>
                <w:rFonts w:ascii="Times New Roman" w:eastAsia="Times New Roman" w:hAnsi="Times New Roman" w:cs="Times New Roman"/>
                <w:b/>
                <w:bCs/>
                <w:sz w:val="18"/>
                <w:szCs w:val="18"/>
                <w:lang w:val="en-US"/>
              </w:rPr>
              <w:t>Öne</w:t>
            </w:r>
            <w:proofErr w:type="spellEnd"/>
            <w:r w:rsidRPr="008B1F99">
              <w:rPr>
                <w:rFonts w:ascii="Times New Roman" w:eastAsia="Times New Roman" w:hAnsi="Times New Roman" w:cs="Times New Roman"/>
                <w:b/>
                <w:bCs/>
                <w:sz w:val="18"/>
                <w:szCs w:val="18"/>
                <w:lang w:val="en-US"/>
              </w:rPr>
              <w:t xml:space="preserve"> </w:t>
            </w:r>
            <w:proofErr w:type="spellStart"/>
            <w:r w:rsidRPr="008B1F99">
              <w:rPr>
                <w:rFonts w:ascii="Times New Roman" w:eastAsia="Times New Roman" w:hAnsi="Times New Roman" w:cs="Times New Roman"/>
                <w:b/>
                <w:bCs/>
                <w:sz w:val="18"/>
                <w:szCs w:val="18"/>
                <w:lang w:val="en-US"/>
              </w:rPr>
              <w:t>Çıkarma</w:t>
            </w:r>
            <w:proofErr w:type="spellEnd"/>
          </w:p>
        </w:tc>
        <w:tc>
          <w:tcPr>
            <w:tcW w:w="1471" w:type="dxa"/>
            <w:shd w:val="clear" w:color="auto" w:fill="auto"/>
            <w:noWrap/>
            <w:vAlign w:val="center"/>
            <w:hideMark/>
          </w:tcPr>
          <w:p w14:paraId="345C85C9" w14:textId="77777777" w:rsidR="00291040" w:rsidRPr="008B1F99" w:rsidRDefault="00291040" w:rsidP="00291040">
            <w:pPr>
              <w:spacing w:after="0" w:line="240" w:lineRule="auto"/>
              <w:jc w:val="right"/>
              <w:rPr>
                <w:rFonts w:ascii="Times New Roman" w:eastAsia="Times New Roman" w:hAnsi="Times New Roman" w:cs="Times New Roman"/>
                <w:sz w:val="18"/>
                <w:szCs w:val="18"/>
                <w:lang w:val="en-US"/>
              </w:rPr>
            </w:pPr>
          </w:p>
        </w:tc>
        <w:tc>
          <w:tcPr>
            <w:tcW w:w="1442" w:type="dxa"/>
            <w:shd w:val="clear" w:color="auto" w:fill="auto"/>
            <w:noWrap/>
            <w:vAlign w:val="center"/>
            <w:hideMark/>
          </w:tcPr>
          <w:p w14:paraId="5C853D6B" w14:textId="77777777" w:rsidR="00291040" w:rsidRPr="008B1F99" w:rsidRDefault="00291040" w:rsidP="00291040">
            <w:pPr>
              <w:spacing w:after="0" w:line="240" w:lineRule="auto"/>
              <w:jc w:val="right"/>
              <w:rPr>
                <w:rFonts w:ascii="Times New Roman" w:eastAsia="Times New Roman" w:hAnsi="Times New Roman" w:cs="Times New Roman"/>
                <w:sz w:val="18"/>
                <w:szCs w:val="18"/>
                <w:lang w:val="en-US"/>
              </w:rPr>
            </w:pPr>
          </w:p>
        </w:tc>
        <w:tc>
          <w:tcPr>
            <w:tcW w:w="1297" w:type="dxa"/>
            <w:shd w:val="clear" w:color="auto" w:fill="auto"/>
            <w:noWrap/>
            <w:vAlign w:val="center"/>
            <w:hideMark/>
          </w:tcPr>
          <w:p w14:paraId="7E92240F" w14:textId="77777777" w:rsidR="00291040" w:rsidRPr="008B1F99" w:rsidRDefault="00291040" w:rsidP="00291040">
            <w:pPr>
              <w:spacing w:after="0" w:line="240" w:lineRule="auto"/>
              <w:jc w:val="right"/>
              <w:rPr>
                <w:rFonts w:ascii="Times New Roman" w:eastAsia="Times New Roman" w:hAnsi="Times New Roman" w:cs="Times New Roman"/>
                <w:sz w:val="18"/>
                <w:szCs w:val="18"/>
                <w:lang w:val="en-US"/>
              </w:rPr>
            </w:pPr>
          </w:p>
        </w:tc>
        <w:tc>
          <w:tcPr>
            <w:tcW w:w="1497" w:type="dxa"/>
            <w:shd w:val="clear" w:color="auto" w:fill="auto"/>
            <w:noWrap/>
            <w:vAlign w:val="center"/>
            <w:hideMark/>
          </w:tcPr>
          <w:p w14:paraId="477E4CC2" w14:textId="77777777" w:rsidR="00291040" w:rsidRPr="008B1F99" w:rsidRDefault="00291040" w:rsidP="00291040">
            <w:pPr>
              <w:spacing w:after="0" w:line="240" w:lineRule="auto"/>
              <w:jc w:val="right"/>
              <w:rPr>
                <w:rFonts w:ascii="Times New Roman" w:eastAsia="Times New Roman" w:hAnsi="Times New Roman" w:cs="Times New Roman"/>
                <w:sz w:val="18"/>
                <w:szCs w:val="18"/>
                <w:lang w:val="en-US"/>
              </w:rPr>
            </w:pPr>
          </w:p>
        </w:tc>
      </w:tr>
      <w:tr w:rsidR="008B1F99" w:rsidRPr="008B1F99" w14:paraId="47102E55" w14:textId="77777777" w:rsidTr="006320E3">
        <w:trPr>
          <w:trHeight w:val="216"/>
        </w:trPr>
        <w:tc>
          <w:tcPr>
            <w:tcW w:w="3152" w:type="dxa"/>
            <w:shd w:val="clear" w:color="auto" w:fill="auto"/>
            <w:noWrap/>
            <w:vAlign w:val="center"/>
            <w:hideMark/>
          </w:tcPr>
          <w:p w14:paraId="471457ED" w14:textId="400FBBEB" w:rsidR="008B1F99" w:rsidRPr="008B1F99" w:rsidRDefault="008B1F99" w:rsidP="008B1F99">
            <w:pPr>
              <w:spacing w:after="0" w:line="240" w:lineRule="auto"/>
              <w:ind w:left="708"/>
              <w:rPr>
                <w:rFonts w:ascii="Times New Roman" w:eastAsia="Times New Roman" w:hAnsi="Times New Roman" w:cs="Times New Roman"/>
                <w:sz w:val="18"/>
                <w:szCs w:val="18"/>
                <w:lang w:val="en-US"/>
              </w:rPr>
            </w:pPr>
            <w:proofErr w:type="spellStart"/>
            <w:r w:rsidRPr="008B1F99">
              <w:rPr>
                <w:rFonts w:ascii="Times New Roman" w:eastAsia="Times New Roman" w:hAnsi="Times New Roman" w:cs="Times New Roman"/>
                <w:sz w:val="18"/>
                <w:szCs w:val="18"/>
                <w:lang w:val="en-US"/>
              </w:rPr>
              <w:t>Vitrin</w:t>
            </w:r>
            <w:proofErr w:type="spellEnd"/>
            <w:r w:rsidRPr="008B1F99">
              <w:rPr>
                <w:rFonts w:ascii="Times New Roman" w:eastAsia="Times New Roman" w:hAnsi="Times New Roman" w:cs="Times New Roman"/>
                <w:sz w:val="18"/>
                <w:szCs w:val="18"/>
                <w:lang w:val="en-US"/>
              </w:rPr>
              <w:t xml:space="preserve"> (</w:t>
            </w:r>
            <w:proofErr w:type="spellStart"/>
            <w:r w:rsidRPr="008B1F99">
              <w:rPr>
                <w:rFonts w:ascii="Times New Roman" w:eastAsia="Times New Roman" w:hAnsi="Times New Roman" w:cs="Times New Roman"/>
                <w:sz w:val="18"/>
                <w:szCs w:val="18"/>
                <w:lang w:val="en-US"/>
              </w:rPr>
              <w:t>Anasayfa</w:t>
            </w:r>
            <w:proofErr w:type="spellEnd"/>
            <w:r w:rsidRPr="008B1F99">
              <w:rPr>
                <w:rFonts w:ascii="Times New Roman" w:eastAsia="Times New Roman" w:hAnsi="Times New Roman" w:cs="Times New Roman"/>
                <w:sz w:val="18"/>
                <w:szCs w:val="18"/>
                <w:lang w:val="en-US"/>
              </w:rPr>
              <w:t>)</w:t>
            </w:r>
          </w:p>
        </w:tc>
        <w:tc>
          <w:tcPr>
            <w:tcW w:w="1471" w:type="dxa"/>
            <w:shd w:val="clear" w:color="auto" w:fill="auto"/>
            <w:noWrap/>
            <w:vAlign w:val="center"/>
            <w:hideMark/>
          </w:tcPr>
          <w:p w14:paraId="727DED18" w14:textId="20CE5C68"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₺7.83</w:t>
            </w:r>
          </w:p>
        </w:tc>
        <w:tc>
          <w:tcPr>
            <w:tcW w:w="1442" w:type="dxa"/>
            <w:shd w:val="clear" w:color="auto" w:fill="auto"/>
            <w:noWrap/>
            <w:vAlign w:val="center"/>
            <w:hideMark/>
          </w:tcPr>
          <w:p w14:paraId="63FDB54A" w14:textId="682DEAC0"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₺43.50</w:t>
            </w:r>
          </w:p>
        </w:tc>
        <w:tc>
          <w:tcPr>
            <w:tcW w:w="1297" w:type="dxa"/>
            <w:shd w:val="clear" w:color="auto" w:fill="auto"/>
            <w:noWrap/>
            <w:vAlign w:val="center"/>
            <w:hideMark/>
          </w:tcPr>
          <w:p w14:paraId="1720D697" w14:textId="6F46288B"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34300</w:t>
            </w:r>
          </w:p>
        </w:tc>
        <w:tc>
          <w:tcPr>
            <w:tcW w:w="1497" w:type="dxa"/>
            <w:shd w:val="clear" w:color="auto" w:fill="auto"/>
            <w:noWrap/>
            <w:vAlign w:val="center"/>
            <w:hideMark/>
          </w:tcPr>
          <w:p w14:paraId="61D51840" w14:textId="78DB4692"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₺1,492,050.00</w:t>
            </w:r>
          </w:p>
        </w:tc>
      </w:tr>
      <w:tr w:rsidR="008B1F99" w:rsidRPr="008B1F99" w14:paraId="1269464F" w14:textId="77777777" w:rsidTr="006320E3">
        <w:trPr>
          <w:trHeight w:val="216"/>
        </w:trPr>
        <w:tc>
          <w:tcPr>
            <w:tcW w:w="3152" w:type="dxa"/>
            <w:shd w:val="clear" w:color="auto" w:fill="auto"/>
            <w:noWrap/>
            <w:vAlign w:val="center"/>
            <w:hideMark/>
          </w:tcPr>
          <w:p w14:paraId="52CE5FF9" w14:textId="0BF88F1D" w:rsidR="008B1F99" w:rsidRPr="008B1F99" w:rsidRDefault="008B1F99" w:rsidP="008B1F99">
            <w:pPr>
              <w:spacing w:after="0" w:line="240" w:lineRule="auto"/>
              <w:ind w:left="708"/>
              <w:rPr>
                <w:rFonts w:ascii="Times New Roman" w:eastAsia="Times New Roman" w:hAnsi="Times New Roman" w:cs="Times New Roman"/>
                <w:sz w:val="18"/>
                <w:szCs w:val="18"/>
                <w:lang w:val="en-US"/>
              </w:rPr>
            </w:pPr>
            <w:proofErr w:type="spellStart"/>
            <w:r w:rsidRPr="008B1F99">
              <w:rPr>
                <w:rFonts w:ascii="Times New Roman" w:eastAsia="Times New Roman" w:hAnsi="Times New Roman" w:cs="Times New Roman"/>
                <w:sz w:val="18"/>
                <w:szCs w:val="18"/>
                <w:lang w:val="en-US"/>
              </w:rPr>
              <w:t>Vitrin</w:t>
            </w:r>
            <w:proofErr w:type="spellEnd"/>
            <w:r w:rsidRPr="008B1F99">
              <w:rPr>
                <w:rFonts w:ascii="Times New Roman" w:eastAsia="Times New Roman" w:hAnsi="Times New Roman" w:cs="Times New Roman"/>
                <w:sz w:val="18"/>
                <w:szCs w:val="18"/>
                <w:lang w:val="en-US"/>
              </w:rPr>
              <w:t xml:space="preserve"> (</w:t>
            </w:r>
            <w:proofErr w:type="spellStart"/>
            <w:r w:rsidRPr="008B1F99">
              <w:rPr>
                <w:rFonts w:ascii="Times New Roman" w:eastAsia="Times New Roman" w:hAnsi="Times New Roman" w:cs="Times New Roman"/>
                <w:sz w:val="18"/>
                <w:szCs w:val="18"/>
                <w:lang w:val="en-US"/>
              </w:rPr>
              <w:t>Kategori</w:t>
            </w:r>
            <w:proofErr w:type="spellEnd"/>
            <w:r w:rsidRPr="008B1F99">
              <w:rPr>
                <w:rFonts w:ascii="Times New Roman" w:eastAsia="Times New Roman" w:hAnsi="Times New Roman" w:cs="Times New Roman"/>
                <w:sz w:val="18"/>
                <w:szCs w:val="18"/>
                <w:lang w:val="en-US"/>
              </w:rPr>
              <w:t>)</w:t>
            </w:r>
          </w:p>
        </w:tc>
        <w:tc>
          <w:tcPr>
            <w:tcW w:w="1471" w:type="dxa"/>
            <w:shd w:val="clear" w:color="auto" w:fill="auto"/>
            <w:noWrap/>
            <w:vAlign w:val="center"/>
            <w:hideMark/>
          </w:tcPr>
          <w:p w14:paraId="5244BF47" w14:textId="2430D895"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₺6.53</w:t>
            </w:r>
          </w:p>
        </w:tc>
        <w:tc>
          <w:tcPr>
            <w:tcW w:w="1442" w:type="dxa"/>
            <w:shd w:val="clear" w:color="auto" w:fill="auto"/>
            <w:noWrap/>
            <w:vAlign w:val="center"/>
            <w:hideMark/>
          </w:tcPr>
          <w:p w14:paraId="326AEF3F" w14:textId="50EC131A"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₺36.25</w:t>
            </w:r>
          </w:p>
        </w:tc>
        <w:tc>
          <w:tcPr>
            <w:tcW w:w="1297" w:type="dxa"/>
            <w:shd w:val="clear" w:color="auto" w:fill="auto"/>
            <w:noWrap/>
            <w:vAlign w:val="center"/>
            <w:hideMark/>
          </w:tcPr>
          <w:p w14:paraId="4B68FF4E" w14:textId="6E5BEAF8"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34300</w:t>
            </w:r>
          </w:p>
        </w:tc>
        <w:tc>
          <w:tcPr>
            <w:tcW w:w="1497" w:type="dxa"/>
            <w:shd w:val="clear" w:color="auto" w:fill="auto"/>
            <w:noWrap/>
            <w:vAlign w:val="center"/>
            <w:hideMark/>
          </w:tcPr>
          <w:p w14:paraId="16172EC0" w14:textId="06073688"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₺1,243,375.00</w:t>
            </w:r>
          </w:p>
        </w:tc>
      </w:tr>
      <w:tr w:rsidR="008B1F99" w:rsidRPr="008B1F99" w14:paraId="36268E73" w14:textId="77777777" w:rsidTr="006320E3">
        <w:trPr>
          <w:trHeight w:val="216"/>
        </w:trPr>
        <w:tc>
          <w:tcPr>
            <w:tcW w:w="3152" w:type="dxa"/>
            <w:shd w:val="clear" w:color="auto" w:fill="auto"/>
            <w:noWrap/>
            <w:vAlign w:val="center"/>
            <w:hideMark/>
          </w:tcPr>
          <w:p w14:paraId="6BBAEDE8" w14:textId="0FBC5389" w:rsidR="008B1F99" w:rsidRPr="008B1F99" w:rsidRDefault="008B1F99" w:rsidP="008B1F99">
            <w:pPr>
              <w:spacing w:after="0" w:line="240" w:lineRule="auto"/>
              <w:ind w:left="708"/>
              <w:rPr>
                <w:rFonts w:ascii="Times New Roman" w:eastAsia="Times New Roman" w:hAnsi="Times New Roman" w:cs="Times New Roman"/>
                <w:sz w:val="18"/>
                <w:szCs w:val="18"/>
                <w:lang w:val="en-US"/>
              </w:rPr>
            </w:pPr>
            <w:r w:rsidRPr="008B1F99">
              <w:rPr>
                <w:rFonts w:ascii="Times New Roman" w:eastAsia="Times New Roman" w:hAnsi="Times New Roman" w:cs="Times New Roman"/>
                <w:sz w:val="18"/>
                <w:szCs w:val="18"/>
                <w:lang w:val="en-US"/>
              </w:rPr>
              <w:t xml:space="preserve">Özel </w:t>
            </w:r>
            <w:proofErr w:type="spellStart"/>
            <w:r w:rsidRPr="008B1F99">
              <w:rPr>
                <w:rFonts w:ascii="Times New Roman" w:eastAsia="Times New Roman" w:hAnsi="Times New Roman" w:cs="Times New Roman"/>
                <w:sz w:val="18"/>
                <w:szCs w:val="18"/>
                <w:lang w:val="en-US"/>
              </w:rPr>
              <w:t>Gösterim</w:t>
            </w:r>
            <w:proofErr w:type="spellEnd"/>
          </w:p>
        </w:tc>
        <w:tc>
          <w:tcPr>
            <w:tcW w:w="1471" w:type="dxa"/>
            <w:shd w:val="clear" w:color="auto" w:fill="auto"/>
            <w:noWrap/>
            <w:vAlign w:val="center"/>
            <w:hideMark/>
          </w:tcPr>
          <w:p w14:paraId="7D45D9BC" w14:textId="3A615ADD"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₺6.53</w:t>
            </w:r>
          </w:p>
        </w:tc>
        <w:tc>
          <w:tcPr>
            <w:tcW w:w="1442" w:type="dxa"/>
            <w:shd w:val="clear" w:color="auto" w:fill="auto"/>
            <w:noWrap/>
            <w:vAlign w:val="center"/>
            <w:hideMark/>
          </w:tcPr>
          <w:p w14:paraId="7BBEF642" w14:textId="2B452A7A"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₺36.25</w:t>
            </w:r>
          </w:p>
        </w:tc>
        <w:tc>
          <w:tcPr>
            <w:tcW w:w="1297" w:type="dxa"/>
            <w:shd w:val="clear" w:color="auto" w:fill="auto"/>
            <w:noWrap/>
            <w:vAlign w:val="center"/>
            <w:hideMark/>
          </w:tcPr>
          <w:p w14:paraId="67FA30A5" w14:textId="71FAFEDE"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34300</w:t>
            </w:r>
          </w:p>
        </w:tc>
        <w:tc>
          <w:tcPr>
            <w:tcW w:w="1497" w:type="dxa"/>
            <w:shd w:val="clear" w:color="auto" w:fill="auto"/>
            <w:noWrap/>
            <w:vAlign w:val="center"/>
            <w:hideMark/>
          </w:tcPr>
          <w:p w14:paraId="04290EB9" w14:textId="25D40892"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₺1,243,375.00</w:t>
            </w:r>
          </w:p>
        </w:tc>
      </w:tr>
      <w:tr w:rsidR="008B1F99" w:rsidRPr="008B1F99" w14:paraId="49383EAB" w14:textId="77777777" w:rsidTr="006320E3">
        <w:trPr>
          <w:trHeight w:val="216"/>
        </w:trPr>
        <w:tc>
          <w:tcPr>
            <w:tcW w:w="3152" w:type="dxa"/>
            <w:shd w:val="clear" w:color="auto" w:fill="auto"/>
            <w:noWrap/>
            <w:vAlign w:val="center"/>
            <w:hideMark/>
          </w:tcPr>
          <w:p w14:paraId="003390F2" w14:textId="4A441A7B" w:rsidR="008B1F99" w:rsidRPr="008B1F99" w:rsidRDefault="008B1F99" w:rsidP="008B1F99">
            <w:pPr>
              <w:spacing w:after="0" w:line="240" w:lineRule="auto"/>
              <w:ind w:left="708"/>
              <w:rPr>
                <w:rFonts w:ascii="Times New Roman" w:eastAsia="Times New Roman" w:hAnsi="Times New Roman" w:cs="Times New Roman"/>
                <w:sz w:val="18"/>
                <w:szCs w:val="18"/>
                <w:lang w:val="en-US"/>
              </w:rPr>
            </w:pPr>
            <w:proofErr w:type="spellStart"/>
            <w:r w:rsidRPr="008B1F99">
              <w:rPr>
                <w:rFonts w:ascii="Times New Roman" w:eastAsia="Times New Roman" w:hAnsi="Times New Roman" w:cs="Times New Roman"/>
                <w:sz w:val="18"/>
                <w:szCs w:val="18"/>
                <w:lang w:val="en-US"/>
              </w:rPr>
              <w:t>Kampanyalı</w:t>
            </w:r>
            <w:proofErr w:type="spellEnd"/>
            <w:r w:rsidRPr="008B1F99">
              <w:rPr>
                <w:rFonts w:ascii="Times New Roman" w:eastAsia="Times New Roman" w:hAnsi="Times New Roman" w:cs="Times New Roman"/>
                <w:sz w:val="18"/>
                <w:szCs w:val="18"/>
                <w:lang w:val="en-US"/>
              </w:rPr>
              <w:t xml:space="preserve"> </w:t>
            </w:r>
            <w:proofErr w:type="spellStart"/>
            <w:r w:rsidRPr="008B1F99">
              <w:rPr>
                <w:rFonts w:ascii="Times New Roman" w:eastAsia="Times New Roman" w:hAnsi="Times New Roman" w:cs="Times New Roman"/>
                <w:sz w:val="18"/>
                <w:szCs w:val="18"/>
                <w:lang w:val="en-US"/>
              </w:rPr>
              <w:t>İlanlar</w:t>
            </w:r>
            <w:proofErr w:type="spellEnd"/>
            <w:r w:rsidRPr="008B1F99">
              <w:rPr>
                <w:rFonts w:ascii="Times New Roman" w:eastAsia="Times New Roman" w:hAnsi="Times New Roman" w:cs="Times New Roman"/>
                <w:sz w:val="18"/>
                <w:szCs w:val="18"/>
                <w:lang w:val="en-US"/>
              </w:rPr>
              <w:br/>
              <w:t>(Acil-</w:t>
            </w:r>
            <w:proofErr w:type="spellStart"/>
            <w:r w:rsidRPr="008B1F99">
              <w:rPr>
                <w:rFonts w:ascii="Times New Roman" w:eastAsia="Times New Roman" w:hAnsi="Times New Roman" w:cs="Times New Roman"/>
                <w:sz w:val="18"/>
                <w:szCs w:val="18"/>
                <w:lang w:val="en-US"/>
              </w:rPr>
              <w:t>Firsat</w:t>
            </w:r>
            <w:proofErr w:type="spellEnd"/>
            <w:r w:rsidRPr="008B1F99">
              <w:rPr>
                <w:rFonts w:ascii="Times New Roman" w:eastAsia="Times New Roman" w:hAnsi="Times New Roman" w:cs="Times New Roman"/>
                <w:sz w:val="18"/>
                <w:szCs w:val="18"/>
                <w:lang w:val="en-US"/>
              </w:rPr>
              <w:t xml:space="preserve">- Fiyati </w:t>
            </w:r>
            <w:proofErr w:type="spellStart"/>
            <w:r w:rsidRPr="008B1F99">
              <w:rPr>
                <w:rFonts w:ascii="Times New Roman" w:eastAsia="Times New Roman" w:hAnsi="Times New Roman" w:cs="Times New Roman"/>
                <w:sz w:val="18"/>
                <w:szCs w:val="18"/>
                <w:lang w:val="en-US"/>
              </w:rPr>
              <w:t>Düşen</w:t>
            </w:r>
            <w:proofErr w:type="spellEnd"/>
            <w:r w:rsidRPr="008B1F99">
              <w:rPr>
                <w:rFonts w:ascii="Times New Roman" w:eastAsia="Times New Roman" w:hAnsi="Times New Roman" w:cs="Times New Roman"/>
                <w:sz w:val="18"/>
                <w:szCs w:val="18"/>
                <w:lang w:val="en-US"/>
              </w:rPr>
              <w:t>)</w:t>
            </w:r>
          </w:p>
        </w:tc>
        <w:tc>
          <w:tcPr>
            <w:tcW w:w="1471" w:type="dxa"/>
            <w:shd w:val="clear" w:color="auto" w:fill="auto"/>
            <w:noWrap/>
            <w:vAlign w:val="center"/>
            <w:hideMark/>
          </w:tcPr>
          <w:p w14:paraId="554C4C1C" w14:textId="4E4CC2A6"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₺6.53</w:t>
            </w:r>
          </w:p>
        </w:tc>
        <w:tc>
          <w:tcPr>
            <w:tcW w:w="1442" w:type="dxa"/>
            <w:shd w:val="clear" w:color="auto" w:fill="auto"/>
            <w:noWrap/>
            <w:vAlign w:val="center"/>
            <w:hideMark/>
          </w:tcPr>
          <w:p w14:paraId="6B10B0DA" w14:textId="77DAFED7"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₺36.25</w:t>
            </w:r>
          </w:p>
        </w:tc>
        <w:tc>
          <w:tcPr>
            <w:tcW w:w="1297" w:type="dxa"/>
            <w:shd w:val="clear" w:color="auto" w:fill="auto"/>
            <w:noWrap/>
            <w:vAlign w:val="center"/>
            <w:hideMark/>
          </w:tcPr>
          <w:p w14:paraId="7A5D8BE2" w14:textId="78900E00"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34300</w:t>
            </w:r>
          </w:p>
        </w:tc>
        <w:tc>
          <w:tcPr>
            <w:tcW w:w="1497" w:type="dxa"/>
            <w:shd w:val="clear" w:color="auto" w:fill="auto"/>
            <w:noWrap/>
            <w:vAlign w:val="center"/>
            <w:hideMark/>
          </w:tcPr>
          <w:p w14:paraId="71CC647F" w14:textId="4EAF63B5"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₺1,243,375.00</w:t>
            </w:r>
          </w:p>
        </w:tc>
      </w:tr>
      <w:tr w:rsidR="008B1F99" w:rsidRPr="008B1F99" w14:paraId="3D212C60" w14:textId="77777777" w:rsidTr="006320E3">
        <w:trPr>
          <w:trHeight w:val="216"/>
        </w:trPr>
        <w:tc>
          <w:tcPr>
            <w:tcW w:w="3152" w:type="dxa"/>
            <w:shd w:val="clear" w:color="auto" w:fill="auto"/>
            <w:noWrap/>
            <w:vAlign w:val="center"/>
            <w:hideMark/>
          </w:tcPr>
          <w:p w14:paraId="0DC8FA92" w14:textId="4334C36E" w:rsidR="008B1F99" w:rsidRPr="008B1F99" w:rsidRDefault="008B1F99" w:rsidP="008B1F99">
            <w:pPr>
              <w:spacing w:after="0" w:line="240" w:lineRule="auto"/>
              <w:ind w:left="708"/>
              <w:rPr>
                <w:rFonts w:ascii="Times New Roman" w:eastAsia="Times New Roman" w:hAnsi="Times New Roman" w:cs="Times New Roman"/>
                <w:sz w:val="18"/>
                <w:szCs w:val="18"/>
                <w:lang w:val="en-US"/>
              </w:rPr>
            </w:pPr>
            <w:proofErr w:type="spellStart"/>
            <w:r w:rsidRPr="008B1F99">
              <w:rPr>
                <w:rFonts w:ascii="Times New Roman" w:eastAsia="Times New Roman" w:hAnsi="Times New Roman" w:cs="Times New Roman"/>
                <w:sz w:val="18"/>
                <w:szCs w:val="18"/>
                <w:lang w:val="en-US"/>
              </w:rPr>
              <w:t>Üst</w:t>
            </w:r>
            <w:proofErr w:type="spellEnd"/>
            <w:r w:rsidRPr="008B1F99">
              <w:rPr>
                <w:rFonts w:ascii="Times New Roman" w:eastAsia="Times New Roman" w:hAnsi="Times New Roman" w:cs="Times New Roman"/>
                <w:sz w:val="18"/>
                <w:szCs w:val="18"/>
                <w:lang w:val="en-US"/>
              </w:rPr>
              <w:t xml:space="preserve"> </w:t>
            </w:r>
            <w:proofErr w:type="spellStart"/>
            <w:r w:rsidRPr="008B1F99">
              <w:rPr>
                <w:rFonts w:ascii="Times New Roman" w:eastAsia="Times New Roman" w:hAnsi="Times New Roman" w:cs="Times New Roman"/>
                <w:sz w:val="18"/>
                <w:szCs w:val="18"/>
                <w:lang w:val="en-US"/>
              </w:rPr>
              <w:t>Sıradayım</w:t>
            </w:r>
            <w:proofErr w:type="spellEnd"/>
            <w:r w:rsidRPr="008B1F99">
              <w:rPr>
                <w:rFonts w:ascii="Times New Roman" w:eastAsia="Times New Roman" w:hAnsi="Times New Roman" w:cs="Times New Roman"/>
                <w:sz w:val="18"/>
                <w:szCs w:val="18"/>
                <w:lang w:val="en-US"/>
              </w:rPr>
              <w:t xml:space="preserve"> (Top100)</w:t>
            </w:r>
          </w:p>
        </w:tc>
        <w:tc>
          <w:tcPr>
            <w:tcW w:w="1471" w:type="dxa"/>
            <w:shd w:val="clear" w:color="auto" w:fill="auto"/>
            <w:noWrap/>
            <w:vAlign w:val="center"/>
            <w:hideMark/>
          </w:tcPr>
          <w:p w14:paraId="72415B59" w14:textId="0ABDCE20"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₺6.53</w:t>
            </w:r>
          </w:p>
        </w:tc>
        <w:tc>
          <w:tcPr>
            <w:tcW w:w="1442" w:type="dxa"/>
            <w:shd w:val="clear" w:color="auto" w:fill="auto"/>
            <w:noWrap/>
            <w:vAlign w:val="center"/>
            <w:hideMark/>
          </w:tcPr>
          <w:p w14:paraId="505A5AE5" w14:textId="49F5888B"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₺36.25</w:t>
            </w:r>
          </w:p>
        </w:tc>
        <w:tc>
          <w:tcPr>
            <w:tcW w:w="1297" w:type="dxa"/>
            <w:shd w:val="clear" w:color="auto" w:fill="auto"/>
            <w:noWrap/>
            <w:vAlign w:val="center"/>
            <w:hideMark/>
          </w:tcPr>
          <w:p w14:paraId="355DDCE2" w14:textId="433A6B5B"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34300</w:t>
            </w:r>
          </w:p>
        </w:tc>
        <w:tc>
          <w:tcPr>
            <w:tcW w:w="1497" w:type="dxa"/>
            <w:shd w:val="clear" w:color="auto" w:fill="auto"/>
            <w:noWrap/>
            <w:vAlign w:val="center"/>
            <w:hideMark/>
          </w:tcPr>
          <w:p w14:paraId="6CEF8DD6" w14:textId="22C284D4"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₺1,243,375.00</w:t>
            </w:r>
          </w:p>
        </w:tc>
      </w:tr>
      <w:tr w:rsidR="008B1F99" w:rsidRPr="008B1F99" w14:paraId="1805FDC5" w14:textId="77777777" w:rsidTr="006320E3">
        <w:trPr>
          <w:trHeight w:val="216"/>
        </w:trPr>
        <w:tc>
          <w:tcPr>
            <w:tcW w:w="3152" w:type="dxa"/>
            <w:shd w:val="clear" w:color="auto" w:fill="auto"/>
            <w:noWrap/>
            <w:vAlign w:val="center"/>
            <w:hideMark/>
          </w:tcPr>
          <w:p w14:paraId="3CB02C6D" w14:textId="19F28DA7" w:rsidR="008B1F99" w:rsidRPr="008B1F99" w:rsidRDefault="008B1F99" w:rsidP="008B1F99">
            <w:pPr>
              <w:spacing w:after="0" w:line="240" w:lineRule="auto"/>
              <w:ind w:left="708"/>
              <w:rPr>
                <w:rFonts w:ascii="Times New Roman" w:eastAsia="Times New Roman" w:hAnsi="Times New Roman" w:cs="Times New Roman"/>
                <w:sz w:val="18"/>
                <w:szCs w:val="18"/>
                <w:lang w:val="en-US"/>
              </w:rPr>
            </w:pPr>
            <w:proofErr w:type="spellStart"/>
            <w:r w:rsidRPr="008B1F99">
              <w:rPr>
                <w:rFonts w:ascii="Times New Roman" w:eastAsia="Times New Roman" w:hAnsi="Times New Roman" w:cs="Times New Roman"/>
                <w:sz w:val="18"/>
                <w:szCs w:val="18"/>
                <w:lang w:val="en-US"/>
              </w:rPr>
              <w:t>Güncellenen</w:t>
            </w:r>
            <w:proofErr w:type="spellEnd"/>
            <w:r w:rsidRPr="008B1F99">
              <w:rPr>
                <w:rFonts w:ascii="Times New Roman" w:eastAsia="Times New Roman" w:hAnsi="Times New Roman" w:cs="Times New Roman"/>
                <w:sz w:val="18"/>
                <w:szCs w:val="18"/>
                <w:lang w:val="en-US"/>
              </w:rPr>
              <w:t xml:space="preserve"> </w:t>
            </w:r>
            <w:proofErr w:type="spellStart"/>
            <w:r w:rsidRPr="008B1F99">
              <w:rPr>
                <w:rFonts w:ascii="Times New Roman" w:eastAsia="Times New Roman" w:hAnsi="Times New Roman" w:cs="Times New Roman"/>
                <w:sz w:val="18"/>
                <w:szCs w:val="18"/>
                <w:lang w:val="en-US"/>
              </w:rPr>
              <w:t>İlanlar</w:t>
            </w:r>
            <w:proofErr w:type="spellEnd"/>
          </w:p>
        </w:tc>
        <w:tc>
          <w:tcPr>
            <w:tcW w:w="1471" w:type="dxa"/>
            <w:shd w:val="clear" w:color="auto" w:fill="auto"/>
            <w:noWrap/>
            <w:vAlign w:val="center"/>
            <w:hideMark/>
          </w:tcPr>
          <w:p w14:paraId="4DA52B5C" w14:textId="7B4CB581"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₺6.53</w:t>
            </w:r>
          </w:p>
        </w:tc>
        <w:tc>
          <w:tcPr>
            <w:tcW w:w="1442" w:type="dxa"/>
            <w:shd w:val="clear" w:color="auto" w:fill="auto"/>
            <w:noWrap/>
            <w:vAlign w:val="center"/>
            <w:hideMark/>
          </w:tcPr>
          <w:p w14:paraId="547D597D" w14:textId="3D7E24FA"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₺36.25</w:t>
            </w:r>
          </w:p>
        </w:tc>
        <w:tc>
          <w:tcPr>
            <w:tcW w:w="1297" w:type="dxa"/>
            <w:shd w:val="clear" w:color="auto" w:fill="auto"/>
            <w:noWrap/>
            <w:vAlign w:val="center"/>
            <w:hideMark/>
          </w:tcPr>
          <w:p w14:paraId="67DEEDEB" w14:textId="37226DA1"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34300</w:t>
            </w:r>
          </w:p>
        </w:tc>
        <w:tc>
          <w:tcPr>
            <w:tcW w:w="1497" w:type="dxa"/>
            <w:shd w:val="clear" w:color="auto" w:fill="auto"/>
            <w:noWrap/>
            <w:vAlign w:val="center"/>
            <w:hideMark/>
          </w:tcPr>
          <w:p w14:paraId="6E5A4495" w14:textId="7C896AA8"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₺1,243,375.00</w:t>
            </w:r>
          </w:p>
        </w:tc>
      </w:tr>
      <w:tr w:rsidR="008B1F99" w:rsidRPr="008B1F99" w14:paraId="41B69895" w14:textId="77777777" w:rsidTr="006320E3">
        <w:trPr>
          <w:trHeight w:val="216"/>
        </w:trPr>
        <w:tc>
          <w:tcPr>
            <w:tcW w:w="3152" w:type="dxa"/>
            <w:shd w:val="clear" w:color="auto" w:fill="auto"/>
            <w:noWrap/>
            <w:vAlign w:val="center"/>
            <w:hideMark/>
          </w:tcPr>
          <w:p w14:paraId="38E528F0" w14:textId="3781F1E1" w:rsidR="008B1F99" w:rsidRPr="008B1F99" w:rsidRDefault="008B1F99" w:rsidP="008B1F99">
            <w:pPr>
              <w:spacing w:after="0" w:line="240" w:lineRule="auto"/>
              <w:ind w:left="708"/>
              <w:rPr>
                <w:rFonts w:ascii="Times New Roman" w:eastAsia="Times New Roman" w:hAnsi="Times New Roman" w:cs="Times New Roman"/>
                <w:sz w:val="18"/>
                <w:szCs w:val="18"/>
                <w:lang w:val="en-US"/>
              </w:rPr>
            </w:pPr>
            <w:proofErr w:type="spellStart"/>
            <w:r w:rsidRPr="008B1F99">
              <w:rPr>
                <w:rFonts w:ascii="Times New Roman" w:eastAsia="Times New Roman" w:hAnsi="Times New Roman" w:cs="Times New Roman"/>
                <w:sz w:val="18"/>
                <w:szCs w:val="18"/>
                <w:lang w:val="en-US"/>
              </w:rPr>
              <w:t>Çok</w:t>
            </w:r>
            <w:proofErr w:type="spellEnd"/>
            <w:r w:rsidRPr="008B1F99">
              <w:rPr>
                <w:rFonts w:ascii="Times New Roman" w:eastAsia="Times New Roman" w:hAnsi="Times New Roman" w:cs="Times New Roman"/>
                <w:sz w:val="18"/>
                <w:szCs w:val="18"/>
                <w:lang w:val="en-US"/>
              </w:rPr>
              <w:t xml:space="preserve"> </w:t>
            </w:r>
            <w:proofErr w:type="spellStart"/>
            <w:r w:rsidRPr="008B1F99">
              <w:rPr>
                <w:rFonts w:ascii="Times New Roman" w:eastAsia="Times New Roman" w:hAnsi="Times New Roman" w:cs="Times New Roman"/>
                <w:sz w:val="18"/>
                <w:szCs w:val="18"/>
                <w:lang w:val="en-US"/>
              </w:rPr>
              <w:t>Satanlar</w:t>
            </w:r>
            <w:proofErr w:type="spellEnd"/>
          </w:p>
        </w:tc>
        <w:tc>
          <w:tcPr>
            <w:tcW w:w="1471" w:type="dxa"/>
            <w:shd w:val="clear" w:color="auto" w:fill="auto"/>
            <w:noWrap/>
            <w:vAlign w:val="center"/>
            <w:hideMark/>
          </w:tcPr>
          <w:p w14:paraId="4A6045C5" w14:textId="7518B356"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₺6.53</w:t>
            </w:r>
          </w:p>
        </w:tc>
        <w:tc>
          <w:tcPr>
            <w:tcW w:w="1442" w:type="dxa"/>
            <w:shd w:val="clear" w:color="auto" w:fill="auto"/>
            <w:noWrap/>
            <w:vAlign w:val="center"/>
            <w:hideMark/>
          </w:tcPr>
          <w:p w14:paraId="6A617473" w14:textId="016D2FA6"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₺36.25</w:t>
            </w:r>
          </w:p>
        </w:tc>
        <w:tc>
          <w:tcPr>
            <w:tcW w:w="1297" w:type="dxa"/>
            <w:shd w:val="clear" w:color="auto" w:fill="auto"/>
            <w:noWrap/>
            <w:vAlign w:val="center"/>
            <w:hideMark/>
          </w:tcPr>
          <w:p w14:paraId="37BD5078" w14:textId="5888A763"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34300</w:t>
            </w:r>
          </w:p>
        </w:tc>
        <w:tc>
          <w:tcPr>
            <w:tcW w:w="1497" w:type="dxa"/>
            <w:shd w:val="clear" w:color="auto" w:fill="auto"/>
            <w:noWrap/>
            <w:vAlign w:val="center"/>
            <w:hideMark/>
          </w:tcPr>
          <w:p w14:paraId="74C4EC9F" w14:textId="11069449"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₺1,243,375.00</w:t>
            </w:r>
          </w:p>
        </w:tc>
      </w:tr>
      <w:tr w:rsidR="008B1F99" w:rsidRPr="008B1F99" w14:paraId="318CB27E" w14:textId="77777777" w:rsidTr="006320E3">
        <w:trPr>
          <w:trHeight w:val="216"/>
        </w:trPr>
        <w:tc>
          <w:tcPr>
            <w:tcW w:w="3152" w:type="dxa"/>
            <w:shd w:val="clear" w:color="auto" w:fill="auto"/>
            <w:noWrap/>
            <w:vAlign w:val="center"/>
          </w:tcPr>
          <w:p w14:paraId="252E6036" w14:textId="5E06A69E" w:rsidR="008B1F99" w:rsidRPr="008B1F99" w:rsidRDefault="008B1F99" w:rsidP="008B1F99">
            <w:pPr>
              <w:spacing w:after="0" w:line="240" w:lineRule="auto"/>
              <w:rPr>
                <w:rFonts w:ascii="Times New Roman" w:eastAsia="Times New Roman" w:hAnsi="Times New Roman" w:cs="Times New Roman"/>
                <w:b/>
                <w:bCs/>
                <w:sz w:val="18"/>
                <w:szCs w:val="18"/>
                <w:lang w:val="en-US"/>
              </w:rPr>
            </w:pPr>
            <w:proofErr w:type="spellStart"/>
            <w:r w:rsidRPr="008B1F99">
              <w:rPr>
                <w:rFonts w:ascii="Times New Roman" w:eastAsia="Times New Roman" w:hAnsi="Times New Roman" w:cs="Times New Roman"/>
                <w:b/>
                <w:bCs/>
                <w:sz w:val="18"/>
                <w:szCs w:val="18"/>
                <w:lang w:val="en-US"/>
              </w:rPr>
              <w:t>Ortalama</w:t>
            </w:r>
            <w:proofErr w:type="spellEnd"/>
            <w:r w:rsidRPr="008B1F99">
              <w:rPr>
                <w:rFonts w:ascii="Times New Roman" w:eastAsia="Times New Roman" w:hAnsi="Times New Roman" w:cs="Times New Roman"/>
                <w:b/>
                <w:bCs/>
                <w:sz w:val="18"/>
                <w:szCs w:val="18"/>
                <w:lang w:val="en-US"/>
              </w:rPr>
              <w:t xml:space="preserve"> </w:t>
            </w:r>
            <w:proofErr w:type="spellStart"/>
            <w:r w:rsidRPr="008B1F99">
              <w:rPr>
                <w:rFonts w:ascii="Times New Roman" w:eastAsia="Times New Roman" w:hAnsi="Times New Roman" w:cs="Times New Roman"/>
                <w:b/>
                <w:bCs/>
                <w:sz w:val="18"/>
                <w:szCs w:val="18"/>
                <w:lang w:val="en-US"/>
              </w:rPr>
              <w:t>Maliyet-Fiyat</w:t>
            </w:r>
            <w:proofErr w:type="spellEnd"/>
            <w:r w:rsidRPr="008B1F99">
              <w:rPr>
                <w:rFonts w:ascii="Times New Roman" w:eastAsia="Times New Roman" w:hAnsi="Times New Roman" w:cs="Times New Roman"/>
                <w:b/>
                <w:bCs/>
                <w:sz w:val="18"/>
                <w:szCs w:val="18"/>
                <w:lang w:val="en-US"/>
              </w:rPr>
              <w:t xml:space="preserve"> </w:t>
            </w:r>
            <w:proofErr w:type="spellStart"/>
            <w:r w:rsidRPr="008B1F99">
              <w:rPr>
                <w:rFonts w:ascii="Times New Roman" w:eastAsia="Times New Roman" w:hAnsi="Times New Roman" w:cs="Times New Roman"/>
                <w:b/>
                <w:bCs/>
                <w:sz w:val="18"/>
                <w:szCs w:val="18"/>
                <w:lang w:val="en-US"/>
              </w:rPr>
              <w:t>ve</w:t>
            </w:r>
            <w:proofErr w:type="spellEnd"/>
            <w:r w:rsidRPr="008B1F99">
              <w:rPr>
                <w:rFonts w:ascii="Times New Roman" w:eastAsia="Times New Roman" w:hAnsi="Times New Roman" w:cs="Times New Roman"/>
                <w:b/>
                <w:bCs/>
                <w:sz w:val="18"/>
                <w:szCs w:val="18"/>
                <w:lang w:val="en-US"/>
              </w:rPr>
              <w:t xml:space="preserve"> </w:t>
            </w:r>
            <w:proofErr w:type="spellStart"/>
            <w:r w:rsidRPr="008B1F99">
              <w:rPr>
                <w:rFonts w:ascii="Times New Roman" w:eastAsia="Times New Roman" w:hAnsi="Times New Roman" w:cs="Times New Roman"/>
                <w:b/>
                <w:bCs/>
                <w:sz w:val="18"/>
                <w:szCs w:val="18"/>
                <w:lang w:val="en-US"/>
              </w:rPr>
              <w:t>Toplam</w:t>
            </w:r>
            <w:proofErr w:type="spellEnd"/>
            <w:r w:rsidRPr="008B1F99">
              <w:rPr>
                <w:rFonts w:ascii="Times New Roman" w:eastAsia="Times New Roman" w:hAnsi="Times New Roman" w:cs="Times New Roman"/>
                <w:b/>
                <w:bCs/>
                <w:sz w:val="18"/>
                <w:szCs w:val="18"/>
                <w:lang w:val="en-US"/>
              </w:rPr>
              <w:t xml:space="preserve"> </w:t>
            </w:r>
            <w:proofErr w:type="spellStart"/>
            <w:r w:rsidRPr="008B1F99">
              <w:rPr>
                <w:rFonts w:ascii="Times New Roman" w:eastAsia="Times New Roman" w:hAnsi="Times New Roman" w:cs="Times New Roman"/>
                <w:b/>
                <w:bCs/>
                <w:sz w:val="18"/>
                <w:szCs w:val="18"/>
                <w:lang w:val="en-US"/>
              </w:rPr>
              <w:t>Ürün</w:t>
            </w:r>
            <w:proofErr w:type="spellEnd"/>
            <w:r w:rsidRPr="008B1F99">
              <w:rPr>
                <w:rFonts w:ascii="Times New Roman" w:eastAsia="Times New Roman" w:hAnsi="Times New Roman" w:cs="Times New Roman"/>
                <w:b/>
                <w:bCs/>
                <w:sz w:val="18"/>
                <w:szCs w:val="18"/>
                <w:lang w:val="en-US"/>
              </w:rPr>
              <w:t xml:space="preserve"> </w:t>
            </w:r>
            <w:proofErr w:type="spellStart"/>
            <w:r w:rsidRPr="008B1F99">
              <w:rPr>
                <w:rFonts w:ascii="Times New Roman" w:eastAsia="Times New Roman" w:hAnsi="Times New Roman" w:cs="Times New Roman"/>
                <w:b/>
                <w:bCs/>
                <w:sz w:val="18"/>
                <w:szCs w:val="18"/>
                <w:lang w:val="en-US"/>
              </w:rPr>
              <w:t>Adeti</w:t>
            </w:r>
            <w:proofErr w:type="spellEnd"/>
          </w:p>
        </w:tc>
        <w:tc>
          <w:tcPr>
            <w:tcW w:w="1471" w:type="dxa"/>
            <w:shd w:val="clear" w:color="auto" w:fill="auto"/>
            <w:noWrap/>
            <w:vAlign w:val="center"/>
          </w:tcPr>
          <w:p w14:paraId="7F2DBE6C" w14:textId="1B6667EE"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₺6.71</w:t>
            </w:r>
          </w:p>
        </w:tc>
        <w:tc>
          <w:tcPr>
            <w:tcW w:w="1442" w:type="dxa"/>
            <w:shd w:val="clear" w:color="auto" w:fill="auto"/>
            <w:noWrap/>
            <w:vAlign w:val="center"/>
          </w:tcPr>
          <w:p w14:paraId="18EF2807" w14:textId="23160D6D"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₺37.29</w:t>
            </w:r>
          </w:p>
        </w:tc>
        <w:tc>
          <w:tcPr>
            <w:tcW w:w="1297" w:type="dxa"/>
            <w:shd w:val="clear" w:color="auto" w:fill="auto"/>
            <w:noWrap/>
            <w:vAlign w:val="center"/>
          </w:tcPr>
          <w:p w14:paraId="29DF5283" w14:textId="4E0B7FD8"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240100</w:t>
            </w:r>
          </w:p>
        </w:tc>
        <w:tc>
          <w:tcPr>
            <w:tcW w:w="1497" w:type="dxa"/>
            <w:shd w:val="clear" w:color="auto" w:fill="auto"/>
            <w:noWrap/>
            <w:vAlign w:val="center"/>
          </w:tcPr>
          <w:p w14:paraId="776D2761" w14:textId="3862D78F" w:rsidR="008B1F99" w:rsidRPr="008B1F99" w:rsidRDefault="008B1F99" w:rsidP="008B1F99">
            <w:pPr>
              <w:spacing w:after="0" w:line="240" w:lineRule="auto"/>
              <w:jc w:val="right"/>
              <w:rPr>
                <w:rFonts w:ascii="Times New Roman" w:eastAsia="Times New Roman" w:hAnsi="Times New Roman" w:cs="Times New Roman"/>
                <w:sz w:val="18"/>
                <w:szCs w:val="18"/>
                <w:lang w:val="en-US"/>
              </w:rPr>
            </w:pPr>
            <w:r w:rsidRPr="008B1F99">
              <w:rPr>
                <w:rFonts w:ascii="Times New Roman" w:hAnsi="Times New Roman" w:cs="Times New Roman"/>
                <w:color w:val="000000"/>
                <w:sz w:val="18"/>
                <w:szCs w:val="18"/>
              </w:rPr>
              <w:t>₺8,952,300.00</w:t>
            </w:r>
          </w:p>
        </w:tc>
      </w:tr>
      <w:tr w:rsidR="003B4C11" w:rsidRPr="008B1F99" w14:paraId="56294714" w14:textId="77777777" w:rsidTr="006320E3">
        <w:trPr>
          <w:trHeight w:val="216"/>
        </w:trPr>
        <w:tc>
          <w:tcPr>
            <w:tcW w:w="7362" w:type="dxa"/>
            <w:gridSpan w:val="4"/>
            <w:shd w:val="clear" w:color="auto" w:fill="auto"/>
            <w:noWrap/>
            <w:vAlign w:val="center"/>
            <w:hideMark/>
          </w:tcPr>
          <w:p w14:paraId="537A9592" w14:textId="37B8D24C" w:rsidR="003B4C11" w:rsidRPr="008B1F99" w:rsidRDefault="003B4C11" w:rsidP="003B4C11">
            <w:pPr>
              <w:spacing w:after="0" w:line="240" w:lineRule="auto"/>
              <w:jc w:val="center"/>
              <w:rPr>
                <w:rFonts w:ascii="Times New Roman" w:eastAsia="Times New Roman" w:hAnsi="Times New Roman" w:cs="Times New Roman"/>
                <w:sz w:val="18"/>
                <w:szCs w:val="18"/>
                <w:lang w:val="en-US"/>
              </w:rPr>
            </w:pPr>
            <w:proofErr w:type="spellStart"/>
            <w:r w:rsidRPr="008B1F99">
              <w:rPr>
                <w:rFonts w:ascii="Times New Roman" w:eastAsia="Times New Roman" w:hAnsi="Times New Roman" w:cs="Times New Roman"/>
                <w:b/>
                <w:bCs/>
                <w:sz w:val="18"/>
                <w:szCs w:val="18"/>
                <w:lang w:val="en-US"/>
              </w:rPr>
              <w:t>Toplam</w:t>
            </w:r>
            <w:proofErr w:type="spellEnd"/>
            <w:r w:rsidRPr="008B1F99">
              <w:rPr>
                <w:rFonts w:ascii="Times New Roman" w:eastAsia="Times New Roman" w:hAnsi="Times New Roman" w:cs="Times New Roman"/>
                <w:b/>
                <w:bCs/>
                <w:sz w:val="18"/>
                <w:szCs w:val="18"/>
                <w:lang w:val="en-US"/>
              </w:rPr>
              <w:t xml:space="preserve"> Gelir</w:t>
            </w:r>
          </w:p>
        </w:tc>
        <w:tc>
          <w:tcPr>
            <w:tcW w:w="1497" w:type="dxa"/>
            <w:shd w:val="clear" w:color="auto" w:fill="auto"/>
            <w:noWrap/>
            <w:vAlign w:val="center"/>
            <w:hideMark/>
          </w:tcPr>
          <w:p w14:paraId="20C8E5EC" w14:textId="350CB481" w:rsidR="003B4C11" w:rsidRPr="008B1F99" w:rsidRDefault="008B1F99" w:rsidP="003B4C11">
            <w:pPr>
              <w:spacing w:after="0" w:line="240" w:lineRule="auto"/>
              <w:jc w:val="right"/>
              <w:rPr>
                <w:rFonts w:ascii="Times New Roman" w:eastAsia="Times New Roman" w:hAnsi="Times New Roman" w:cs="Times New Roman"/>
                <w:sz w:val="18"/>
                <w:szCs w:val="18"/>
                <w:lang w:val="en-US"/>
              </w:rPr>
            </w:pPr>
            <w:r w:rsidRPr="008B1F99">
              <w:rPr>
                <w:rFonts w:ascii="Times New Roman" w:eastAsia="Times New Roman" w:hAnsi="Times New Roman" w:cs="Times New Roman"/>
                <w:sz w:val="18"/>
                <w:szCs w:val="18"/>
                <w:lang w:val="en-US"/>
              </w:rPr>
              <w:t>₺17,819,050.00</w:t>
            </w:r>
          </w:p>
        </w:tc>
      </w:tr>
    </w:tbl>
    <w:p w14:paraId="032D461F" w14:textId="7945B15A" w:rsidR="00023FAA" w:rsidRDefault="00023FAA" w:rsidP="003A361F">
      <w:pPr>
        <w:spacing w:before="120" w:after="120" w:line="240" w:lineRule="auto"/>
        <w:jc w:val="both"/>
        <w:rPr>
          <w:rFonts w:ascii="Times New Roman" w:hAnsi="Times New Roman" w:cs="Times New Roman"/>
        </w:rPr>
      </w:pPr>
      <w:r w:rsidRPr="006320E3">
        <w:rPr>
          <w:rFonts w:ascii="Times New Roman" w:hAnsi="Times New Roman" w:cs="Times New Roman"/>
        </w:rPr>
        <w:t>Tablo</w:t>
      </w:r>
      <w:r>
        <w:rPr>
          <w:rFonts w:ascii="Times New Roman" w:hAnsi="Times New Roman" w:cs="Times New Roman"/>
        </w:rPr>
        <w:t xml:space="preserve"> 5’te Sertifika ve Reklam adı altında yer alan ürünler firmanın öncelikli ürünleri, Ürün Öne Çıkarma adı altında yer alan ürünler ise ikincil ürünleridir. </w:t>
      </w:r>
    </w:p>
    <w:p w14:paraId="1AFDCD8D" w14:textId="34CEF8D8" w:rsidR="00291040" w:rsidRDefault="005B4A27" w:rsidP="003A361F">
      <w:pPr>
        <w:spacing w:before="120" w:after="120" w:line="240" w:lineRule="auto"/>
        <w:jc w:val="both"/>
        <w:rPr>
          <w:rFonts w:ascii="Times New Roman" w:hAnsi="Times New Roman" w:cs="Times New Roman"/>
        </w:rPr>
      </w:pPr>
      <w:proofErr w:type="spellStart"/>
      <w:r>
        <w:rPr>
          <w:rFonts w:ascii="Times New Roman" w:hAnsi="Times New Roman" w:cs="Times New Roman"/>
        </w:rPr>
        <w:t>Başabaş</w:t>
      </w:r>
      <w:proofErr w:type="spellEnd"/>
      <w:r>
        <w:rPr>
          <w:rFonts w:ascii="Times New Roman" w:hAnsi="Times New Roman" w:cs="Times New Roman"/>
        </w:rPr>
        <w:t xml:space="preserve"> Noktası hesaplamasında kullanılan formül aşağıdaki gibidir.</w:t>
      </w:r>
    </w:p>
    <w:p w14:paraId="259B0EDA" w14:textId="44BA8B69" w:rsidR="005B4A27" w:rsidRDefault="005B4A27" w:rsidP="003A361F">
      <w:pPr>
        <w:spacing w:before="120" w:after="120" w:line="240" w:lineRule="auto"/>
        <w:jc w:val="both"/>
        <w:rPr>
          <w:rFonts w:ascii="Times New Roman" w:hAnsi="Times New Roman" w:cs="Times New Roman"/>
        </w:rPr>
      </w:pPr>
      <m:oMath>
        <m:r>
          <w:rPr>
            <w:rFonts w:ascii="Cambria Math" w:hAnsi="Cambria Math" w:cs="Times New Roman"/>
          </w:rPr>
          <m:t>BBN=</m:t>
        </m:r>
        <m:f>
          <m:fPr>
            <m:ctrlPr>
              <w:rPr>
                <w:rFonts w:ascii="Cambria Math" w:hAnsi="Cambria Math" w:cs="Times New Roman"/>
                <w:i/>
              </w:rPr>
            </m:ctrlPr>
          </m:fPr>
          <m:num>
            <m:r>
              <w:rPr>
                <w:rFonts w:ascii="Cambria Math" w:hAnsi="Cambria Math" w:cs="Times New Roman"/>
              </w:rPr>
              <m:t>Toplam Sabit Giderler</m:t>
            </m:r>
          </m:num>
          <m:den>
            <m:r>
              <w:rPr>
                <w:rFonts w:ascii="Cambria Math" w:hAnsi="Cambria Math" w:cs="Times New Roman"/>
              </w:rPr>
              <m:t>(Birim Satış Fiyatı-Birim Değişken Maliyet)</m:t>
            </m:r>
          </m:den>
        </m:f>
      </m:oMath>
      <w:r>
        <w:rPr>
          <w:rFonts w:ascii="Times New Roman" w:hAnsi="Times New Roman" w:cs="Times New Roman"/>
        </w:rPr>
        <w:t xml:space="preserve"> </w:t>
      </w:r>
    </w:p>
    <w:p w14:paraId="5A7E3142" w14:textId="15D9A94D" w:rsidR="001A2DB1" w:rsidRDefault="005B4A27" w:rsidP="003A361F">
      <w:pPr>
        <w:spacing w:before="120" w:after="120" w:line="240" w:lineRule="auto"/>
        <w:jc w:val="both"/>
        <w:rPr>
          <w:rFonts w:ascii="Times New Roman" w:hAnsi="Times New Roman" w:cs="Times New Roman"/>
        </w:rPr>
      </w:pPr>
      <w:r>
        <w:rPr>
          <w:rFonts w:ascii="Times New Roman" w:hAnsi="Times New Roman" w:cs="Times New Roman"/>
        </w:rPr>
        <w:t xml:space="preserve">Her iki ürün tipinin farklı kombinasyonları denenerek gerçekleştirilen BBN analizi sonucunda ise </w:t>
      </w:r>
      <w:r w:rsidR="00D51883">
        <w:rPr>
          <w:rFonts w:ascii="Times New Roman" w:hAnsi="Times New Roman" w:cs="Times New Roman"/>
        </w:rPr>
        <w:t>öncelikli ürünlerden 1</w:t>
      </w:r>
      <w:r w:rsidR="00690054">
        <w:rPr>
          <w:rFonts w:ascii="Times New Roman" w:hAnsi="Times New Roman" w:cs="Times New Roman"/>
        </w:rPr>
        <w:t>993</w:t>
      </w:r>
      <w:r w:rsidR="00D51883">
        <w:rPr>
          <w:rFonts w:ascii="Times New Roman" w:hAnsi="Times New Roman" w:cs="Times New Roman"/>
        </w:rPr>
        <w:t>.</w:t>
      </w:r>
      <w:r w:rsidR="008A3707">
        <w:rPr>
          <w:rFonts w:ascii="Times New Roman" w:hAnsi="Times New Roman" w:cs="Times New Roman"/>
        </w:rPr>
        <w:t>6</w:t>
      </w:r>
      <w:r w:rsidR="00690054">
        <w:rPr>
          <w:rFonts w:ascii="Times New Roman" w:hAnsi="Times New Roman" w:cs="Times New Roman"/>
        </w:rPr>
        <w:t>7</w:t>
      </w:r>
      <w:r w:rsidR="00D51883">
        <w:rPr>
          <w:rFonts w:ascii="Times New Roman" w:hAnsi="Times New Roman" w:cs="Times New Roman"/>
        </w:rPr>
        <w:t xml:space="preserve"> adet ve ikincil ürünlerden 1</w:t>
      </w:r>
      <w:r w:rsidR="00690054">
        <w:rPr>
          <w:rFonts w:ascii="Times New Roman" w:hAnsi="Times New Roman" w:cs="Times New Roman"/>
        </w:rPr>
        <w:t>46385</w:t>
      </w:r>
      <w:r w:rsidR="00D51883">
        <w:rPr>
          <w:rFonts w:ascii="Times New Roman" w:hAnsi="Times New Roman" w:cs="Times New Roman"/>
        </w:rPr>
        <w:t>.</w:t>
      </w:r>
      <w:r w:rsidR="00690054">
        <w:rPr>
          <w:rFonts w:ascii="Times New Roman" w:hAnsi="Times New Roman" w:cs="Times New Roman"/>
        </w:rPr>
        <w:t>28</w:t>
      </w:r>
      <w:r w:rsidR="00D51883">
        <w:rPr>
          <w:rFonts w:ascii="Times New Roman" w:hAnsi="Times New Roman" w:cs="Times New Roman"/>
        </w:rPr>
        <w:t xml:space="preserve"> adet satılması durumunda </w:t>
      </w:r>
      <w:proofErr w:type="spellStart"/>
      <w:r w:rsidR="00D51883">
        <w:rPr>
          <w:rFonts w:ascii="Times New Roman" w:hAnsi="Times New Roman" w:cs="Times New Roman"/>
        </w:rPr>
        <w:t>BBN’ye</w:t>
      </w:r>
      <w:proofErr w:type="spellEnd"/>
      <w:r w:rsidR="00D51883">
        <w:rPr>
          <w:rFonts w:ascii="Times New Roman" w:hAnsi="Times New Roman" w:cs="Times New Roman"/>
        </w:rPr>
        <w:t xml:space="preserve"> ulaşılacağı öngörülmektedir. Diğer bir ifadeyle 1 yıl içerisinde satılması planlana birincil </w:t>
      </w:r>
      <w:proofErr w:type="spellStart"/>
      <w:r w:rsidR="00D51883">
        <w:rPr>
          <w:rFonts w:ascii="Times New Roman" w:hAnsi="Times New Roman" w:cs="Times New Roman"/>
        </w:rPr>
        <w:t>ürünlerin</w:t>
      </w:r>
      <w:r w:rsidR="00690054">
        <w:rPr>
          <w:rFonts w:ascii="Times New Roman" w:hAnsi="Times New Roman" w:cs="Times New Roman"/>
        </w:rPr>
        <w:t>yaklaşık</w:t>
      </w:r>
      <w:proofErr w:type="spellEnd"/>
      <w:r w:rsidR="00690054">
        <w:rPr>
          <w:rFonts w:ascii="Times New Roman" w:hAnsi="Times New Roman" w:cs="Times New Roman"/>
        </w:rPr>
        <w:t xml:space="preserve"> olarak </w:t>
      </w:r>
      <w:proofErr w:type="gramStart"/>
      <w:r w:rsidR="008A3707">
        <w:rPr>
          <w:rFonts w:ascii="Times New Roman" w:hAnsi="Times New Roman" w:cs="Times New Roman"/>
        </w:rPr>
        <w:t>%</w:t>
      </w:r>
      <w:r w:rsidR="00690054">
        <w:rPr>
          <w:rFonts w:ascii="Times New Roman" w:hAnsi="Times New Roman" w:cs="Times New Roman"/>
        </w:rPr>
        <w:t>60</w:t>
      </w:r>
      <w:r w:rsidR="008A3707">
        <w:rPr>
          <w:rFonts w:ascii="Times New Roman" w:hAnsi="Times New Roman" w:cs="Times New Roman"/>
        </w:rPr>
        <w:t>.</w:t>
      </w:r>
      <w:r w:rsidR="00690054">
        <w:rPr>
          <w:rFonts w:ascii="Times New Roman" w:hAnsi="Times New Roman" w:cs="Times New Roman"/>
        </w:rPr>
        <w:t>97</w:t>
      </w:r>
      <w:proofErr w:type="gramEnd"/>
      <w:r w:rsidR="008A3707">
        <w:rPr>
          <w:rFonts w:ascii="Times New Roman" w:hAnsi="Times New Roman" w:cs="Times New Roman"/>
        </w:rPr>
        <w:t>’</w:t>
      </w:r>
      <w:r w:rsidR="00690054">
        <w:rPr>
          <w:rFonts w:ascii="Times New Roman" w:hAnsi="Times New Roman" w:cs="Times New Roman"/>
        </w:rPr>
        <w:t>si</w:t>
      </w:r>
      <w:r w:rsidR="008A3707">
        <w:rPr>
          <w:rFonts w:ascii="Times New Roman" w:hAnsi="Times New Roman" w:cs="Times New Roman"/>
        </w:rPr>
        <w:t xml:space="preserve"> ve ikincil ürünleri %</w:t>
      </w:r>
      <w:r w:rsidR="00690054">
        <w:rPr>
          <w:rFonts w:ascii="Times New Roman" w:hAnsi="Times New Roman" w:cs="Times New Roman"/>
        </w:rPr>
        <w:t>60</w:t>
      </w:r>
      <w:r w:rsidR="008A3707">
        <w:rPr>
          <w:rFonts w:ascii="Times New Roman" w:hAnsi="Times New Roman" w:cs="Times New Roman"/>
        </w:rPr>
        <w:t>.</w:t>
      </w:r>
      <w:r w:rsidR="00690054">
        <w:rPr>
          <w:rFonts w:ascii="Times New Roman" w:hAnsi="Times New Roman" w:cs="Times New Roman"/>
        </w:rPr>
        <w:t>97</w:t>
      </w:r>
      <w:r w:rsidR="008A3707">
        <w:rPr>
          <w:rFonts w:ascii="Times New Roman" w:hAnsi="Times New Roman" w:cs="Times New Roman"/>
        </w:rPr>
        <w:t>’s</w:t>
      </w:r>
      <w:r w:rsidR="00690054">
        <w:rPr>
          <w:rFonts w:ascii="Times New Roman" w:hAnsi="Times New Roman" w:cs="Times New Roman"/>
        </w:rPr>
        <w:t>inin</w:t>
      </w:r>
      <w:r w:rsidR="008A3707">
        <w:rPr>
          <w:rFonts w:ascii="Times New Roman" w:hAnsi="Times New Roman" w:cs="Times New Roman"/>
        </w:rPr>
        <w:t xml:space="preserve"> satılması durumunda </w:t>
      </w:r>
      <w:proofErr w:type="spellStart"/>
      <w:r w:rsidR="008A3707">
        <w:rPr>
          <w:rFonts w:ascii="Times New Roman" w:hAnsi="Times New Roman" w:cs="Times New Roman"/>
        </w:rPr>
        <w:t>başabaş</w:t>
      </w:r>
      <w:proofErr w:type="spellEnd"/>
      <w:r w:rsidR="008A3707">
        <w:rPr>
          <w:rFonts w:ascii="Times New Roman" w:hAnsi="Times New Roman" w:cs="Times New Roman"/>
        </w:rPr>
        <w:t xml:space="preserve"> noktasına ulaşılacaktır ve takip eden satışlarda kara geçilecektir. Firmanın birincil ve ikincil ürünlerinin </w:t>
      </w:r>
      <w:proofErr w:type="gramStart"/>
      <w:r w:rsidR="008A3707">
        <w:rPr>
          <w:rFonts w:ascii="Times New Roman" w:hAnsi="Times New Roman" w:cs="Times New Roman"/>
        </w:rPr>
        <w:t>%</w:t>
      </w:r>
      <w:r w:rsidR="00690054">
        <w:rPr>
          <w:rFonts w:ascii="Times New Roman" w:hAnsi="Times New Roman" w:cs="Times New Roman"/>
        </w:rPr>
        <w:t>60</w:t>
      </w:r>
      <w:r w:rsidR="008A3707">
        <w:rPr>
          <w:rFonts w:ascii="Times New Roman" w:hAnsi="Times New Roman" w:cs="Times New Roman"/>
        </w:rPr>
        <w:t>.9</w:t>
      </w:r>
      <w:r w:rsidR="00690054">
        <w:rPr>
          <w:rFonts w:ascii="Times New Roman" w:hAnsi="Times New Roman" w:cs="Times New Roman"/>
        </w:rPr>
        <w:t>7</w:t>
      </w:r>
      <w:proofErr w:type="gramEnd"/>
      <w:r w:rsidR="008A3707">
        <w:rPr>
          <w:rFonts w:ascii="Times New Roman" w:hAnsi="Times New Roman" w:cs="Times New Roman"/>
        </w:rPr>
        <w:t xml:space="preserve">’sini yaklaşık </w:t>
      </w:r>
      <w:r w:rsidR="00690054">
        <w:rPr>
          <w:rFonts w:ascii="Times New Roman" w:hAnsi="Times New Roman" w:cs="Times New Roman"/>
        </w:rPr>
        <w:t>7</w:t>
      </w:r>
      <w:r w:rsidR="008A3707">
        <w:rPr>
          <w:rFonts w:ascii="Times New Roman" w:hAnsi="Times New Roman" w:cs="Times New Roman"/>
        </w:rPr>
        <w:t xml:space="preserve"> ay </w:t>
      </w:r>
      <w:r w:rsidR="00690054">
        <w:rPr>
          <w:rFonts w:ascii="Times New Roman" w:hAnsi="Times New Roman" w:cs="Times New Roman"/>
        </w:rPr>
        <w:t>9</w:t>
      </w:r>
      <w:r w:rsidR="008A3707">
        <w:rPr>
          <w:rFonts w:ascii="Times New Roman" w:hAnsi="Times New Roman" w:cs="Times New Roman"/>
        </w:rPr>
        <w:t xml:space="preserve"> günde satması beklenmektedir. Bu durumda firma her iki ürün tipinden de </w:t>
      </w:r>
      <w:r w:rsidR="008A3707">
        <w:rPr>
          <w:rFonts w:ascii="Times New Roman" w:hAnsi="Times New Roman" w:cs="Times New Roman"/>
        </w:rPr>
        <w:lastRenderedPageBreak/>
        <w:t xml:space="preserve">toplam satış hedefinde </w:t>
      </w:r>
      <w:proofErr w:type="gramStart"/>
      <w:r w:rsidR="008A3707">
        <w:rPr>
          <w:rFonts w:ascii="Times New Roman" w:hAnsi="Times New Roman" w:cs="Times New Roman"/>
        </w:rPr>
        <w:t>%</w:t>
      </w:r>
      <w:r w:rsidR="00690054">
        <w:rPr>
          <w:rFonts w:ascii="Times New Roman" w:hAnsi="Times New Roman" w:cs="Times New Roman"/>
        </w:rPr>
        <w:t>60</w:t>
      </w:r>
      <w:r w:rsidR="008A3707">
        <w:rPr>
          <w:rFonts w:ascii="Times New Roman" w:hAnsi="Times New Roman" w:cs="Times New Roman"/>
        </w:rPr>
        <w:t>.</w:t>
      </w:r>
      <w:r w:rsidR="00690054">
        <w:rPr>
          <w:rFonts w:ascii="Times New Roman" w:hAnsi="Times New Roman" w:cs="Times New Roman"/>
        </w:rPr>
        <w:t>97</w:t>
      </w:r>
      <w:proofErr w:type="gramEnd"/>
      <w:r w:rsidR="008A3707">
        <w:rPr>
          <w:rFonts w:ascii="Times New Roman" w:hAnsi="Times New Roman" w:cs="Times New Roman"/>
        </w:rPr>
        <w:t xml:space="preserve">’yi yakalaması durumunda </w:t>
      </w:r>
      <w:r w:rsidR="00690054">
        <w:rPr>
          <w:rFonts w:ascii="Times New Roman" w:hAnsi="Times New Roman" w:cs="Times New Roman"/>
        </w:rPr>
        <w:t>7.</w:t>
      </w:r>
      <w:r w:rsidR="008A3707">
        <w:rPr>
          <w:rFonts w:ascii="Times New Roman" w:hAnsi="Times New Roman" w:cs="Times New Roman"/>
        </w:rPr>
        <w:t xml:space="preserve"> ay </w:t>
      </w:r>
      <w:r w:rsidR="00690054">
        <w:rPr>
          <w:rFonts w:ascii="Times New Roman" w:hAnsi="Times New Roman" w:cs="Times New Roman"/>
        </w:rPr>
        <w:t>9</w:t>
      </w:r>
      <w:r w:rsidR="008A3707">
        <w:rPr>
          <w:rFonts w:ascii="Times New Roman" w:hAnsi="Times New Roman" w:cs="Times New Roman"/>
        </w:rPr>
        <w:t xml:space="preserve">. gün itibariyle kar elde etmeye başlayacaktır. </w:t>
      </w:r>
    </w:p>
    <w:p w14:paraId="2EDF25B4" w14:textId="3E5761EE" w:rsidR="001A2DB1" w:rsidRDefault="00023FAA" w:rsidP="003A361F">
      <w:pPr>
        <w:spacing w:before="120" w:after="120" w:line="240" w:lineRule="auto"/>
        <w:jc w:val="both"/>
        <w:rPr>
          <w:rFonts w:ascii="Times New Roman" w:hAnsi="Times New Roman" w:cs="Times New Roman"/>
        </w:rPr>
      </w:pPr>
      <w:r>
        <w:rPr>
          <w:rFonts w:ascii="Times New Roman" w:hAnsi="Times New Roman" w:cs="Times New Roman"/>
        </w:rPr>
        <w:t>Girişimin 2023-2027 dönemi tahmini nakit akışları Tablo 6’da verilmiştir.</w:t>
      </w:r>
    </w:p>
    <w:p w14:paraId="1EC9D403" w14:textId="77777777" w:rsidR="007E5CA2" w:rsidRDefault="007E5CA2" w:rsidP="003A361F">
      <w:pPr>
        <w:spacing w:before="120" w:after="120" w:line="240" w:lineRule="auto"/>
        <w:jc w:val="both"/>
        <w:rPr>
          <w:rFonts w:ascii="Times New Roman" w:hAnsi="Times New Roman" w:cs="Times New Roman"/>
        </w:rPr>
      </w:pPr>
    </w:p>
    <w:p w14:paraId="71473BDF" w14:textId="74222A96" w:rsidR="00C53B68" w:rsidRDefault="00C53B68" w:rsidP="00C53B68">
      <w:pPr>
        <w:spacing w:before="120" w:after="120" w:line="240" w:lineRule="auto"/>
        <w:jc w:val="center"/>
        <w:rPr>
          <w:rFonts w:ascii="Times New Roman" w:hAnsi="Times New Roman" w:cs="Times New Roman"/>
        </w:rPr>
      </w:pPr>
      <w:r w:rsidRPr="000E4BF1">
        <w:rPr>
          <w:rFonts w:ascii="Times New Roman" w:hAnsi="Times New Roman" w:cs="Times New Roman"/>
          <w:b/>
          <w:bCs/>
        </w:rPr>
        <w:t>Tablo</w:t>
      </w:r>
      <w:r w:rsidRPr="00C53B68">
        <w:rPr>
          <w:rFonts w:ascii="Times New Roman" w:hAnsi="Times New Roman" w:cs="Times New Roman"/>
          <w:b/>
          <w:bCs/>
        </w:rPr>
        <w:t xml:space="preserve"> 6.</w:t>
      </w:r>
      <w:r>
        <w:rPr>
          <w:rFonts w:ascii="Times New Roman" w:hAnsi="Times New Roman" w:cs="Times New Roman"/>
        </w:rPr>
        <w:t xml:space="preserve"> Tahmini Nakit Akışları</w:t>
      </w:r>
    </w:p>
    <w:tbl>
      <w:tblPr>
        <w:tblW w:w="9742" w:type="dxa"/>
        <w:jc w:val="center"/>
        <w:tblLook w:val="04A0" w:firstRow="1" w:lastRow="0" w:firstColumn="1" w:lastColumn="0" w:noHBand="0" w:noVBand="1"/>
      </w:tblPr>
      <w:tblGrid>
        <w:gridCol w:w="2947"/>
        <w:gridCol w:w="1341"/>
        <w:gridCol w:w="1341"/>
        <w:gridCol w:w="1341"/>
        <w:gridCol w:w="1341"/>
        <w:gridCol w:w="1431"/>
      </w:tblGrid>
      <w:tr w:rsidR="00C53B68" w:rsidRPr="00D5549B" w14:paraId="4B4F4382" w14:textId="77777777" w:rsidTr="007E5CA2">
        <w:trPr>
          <w:trHeight w:val="216"/>
          <w:jc w:val="center"/>
        </w:trPr>
        <w:tc>
          <w:tcPr>
            <w:tcW w:w="2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8EAD3" w14:textId="77777777" w:rsidR="00C53B68" w:rsidRPr="00D5549B" w:rsidRDefault="00C53B68" w:rsidP="00C53B68">
            <w:pPr>
              <w:spacing w:after="0" w:line="240" w:lineRule="auto"/>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10957E9E" w14:textId="77777777" w:rsidR="00C53B68" w:rsidRPr="00D5549B" w:rsidRDefault="00C53B68" w:rsidP="00C53B68">
            <w:pPr>
              <w:spacing w:after="0" w:line="240" w:lineRule="auto"/>
              <w:jc w:val="center"/>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2023</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52271E55" w14:textId="77777777" w:rsidR="00C53B68" w:rsidRPr="00D5549B" w:rsidRDefault="00C53B68" w:rsidP="00C53B68">
            <w:pPr>
              <w:spacing w:after="0" w:line="240" w:lineRule="auto"/>
              <w:jc w:val="center"/>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2024</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41C37FCA" w14:textId="77777777" w:rsidR="00C53B68" w:rsidRPr="00D5549B" w:rsidRDefault="00C53B68" w:rsidP="00C53B68">
            <w:pPr>
              <w:spacing w:after="0" w:line="240" w:lineRule="auto"/>
              <w:jc w:val="center"/>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2025</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040A4B38" w14:textId="77777777" w:rsidR="00C53B68" w:rsidRPr="00D5549B" w:rsidRDefault="00C53B68" w:rsidP="00C53B68">
            <w:pPr>
              <w:spacing w:after="0" w:line="240" w:lineRule="auto"/>
              <w:jc w:val="center"/>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2026</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14:paraId="19F446DD" w14:textId="77777777" w:rsidR="00C53B68" w:rsidRPr="00D5549B" w:rsidRDefault="00C53B68" w:rsidP="00C53B68">
            <w:pPr>
              <w:spacing w:after="0" w:line="240" w:lineRule="auto"/>
              <w:jc w:val="center"/>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2027</w:t>
            </w:r>
          </w:p>
        </w:tc>
      </w:tr>
      <w:tr w:rsidR="00D5549B" w:rsidRPr="00D5549B" w14:paraId="41AD5B8F"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07DD618D" w14:textId="77777777" w:rsidR="00D5549B" w:rsidRPr="00D5549B" w:rsidRDefault="00D5549B" w:rsidP="00D5549B">
            <w:pPr>
              <w:spacing w:after="0" w:line="240" w:lineRule="auto"/>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 xml:space="preserve">SATIŞLARDAN ELDE </w:t>
            </w:r>
          </w:p>
          <w:p w14:paraId="3ADDA70C" w14:textId="0EFF9105" w:rsidR="00D5549B" w:rsidRPr="00D5549B" w:rsidRDefault="00D5549B" w:rsidP="00D5549B">
            <w:pPr>
              <w:spacing w:after="0" w:line="240" w:lineRule="auto"/>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EDİLEN NET GELİR</w:t>
            </w:r>
          </w:p>
        </w:tc>
        <w:tc>
          <w:tcPr>
            <w:tcW w:w="1341" w:type="dxa"/>
            <w:tcBorders>
              <w:top w:val="nil"/>
              <w:left w:val="nil"/>
              <w:bottom w:val="single" w:sz="4" w:space="0" w:color="auto"/>
              <w:right w:val="single" w:sz="4" w:space="0" w:color="auto"/>
            </w:tcBorders>
            <w:shd w:val="clear" w:color="auto" w:fill="auto"/>
            <w:noWrap/>
            <w:vAlign w:val="center"/>
            <w:hideMark/>
          </w:tcPr>
          <w:p w14:paraId="645E4283" w14:textId="512458C7" w:rsidR="00D5549B" w:rsidRPr="00D5549B" w:rsidRDefault="00D5549B" w:rsidP="00D5549B">
            <w:pPr>
              <w:spacing w:after="0" w:line="240" w:lineRule="auto"/>
              <w:jc w:val="right"/>
              <w:rPr>
                <w:rFonts w:ascii="Times New Roman" w:eastAsia="Times New Roman" w:hAnsi="Times New Roman" w:cs="Times New Roman"/>
                <w:b/>
                <w:bCs/>
                <w:sz w:val="18"/>
                <w:szCs w:val="18"/>
                <w:lang w:val="en-US"/>
              </w:rPr>
            </w:pPr>
            <w:r w:rsidRPr="00D5549B">
              <w:rPr>
                <w:rFonts w:ascii="Times New Roman" w:hAnsi="Times New Roman" w:cs="Times New Roman"/>
                <w:color w:val="000000"/>
                <w:sz w:val="18"/>
                <w:szCs w:val="18"/>
              </w:rPr>
              <w:t>₺14,611,621.00</w:t>
            </w:r>
          </w:p>
        </w:tc>
        <w:tc>
          <w:tcPr>
            <w:tcW w:w="1341" w:type="dxa"/>
            <w:tcBorders>
              <w:top w:val="nil"/>
              <w:left w:val="nil"/>
              <w:bottom w:val="single" w:sz="4" w:space="0" w:color="auto"/>
              <w:right w:val="single" w:sz="4" w:space="0" w:color="auto"/>
            </w:tcBorders>
            <w:shd w:val="clear" w:color="auto" w:fill="auto"/>
            <w:noWrap/>
            <w:vAlign w:val="center"/>
            <w:hideMark/>
          </w:tcPr>
          <w:p w14:paraId="0F2A7C8D" w14:textId="04504A53" w:rsidR="00D5549B" w:rsidRPr="00D5549B" w:rsidRDefault="00D5549B" w:rsidP="00D5549B">
            <w:pPr>
              <w:spacing w:after="0" w:line="240" w:lineRule="auto"/>
              <w:jc w:val="right"/>
              <w:rPr>
                <w:rFonts w:ascii="Times New Roman" w:eastAsia="Times New Roman" w:hAnsi="Times New Roman" w:cs="Times New Roman"/>
                <w:b/>
                <w:bCs/>
                <w:sz w:val="18"/>
                <w:szCs w:val="18"/>
                <w:lang w:val="en-US"/>
              </w:rPr>
            </w:pPr>
            <w:r w:rsidRPr="00D5549B">
              <w:rPr>
                <w:rFonts w:ascii="Times New Roman" w:hAnsi="Times New Roman" w:cs="Times New Roman"/>
                <w:color w:val="000000"/>
                <w:sz w:val="18"/>
                <w:szCs w:val="18"/>
              </w:rPr>
              <w:t>₺26,527,779.00</w:t>
            </w:r>
          </w:p>
        </w:tc>
        <w:tc>
          <w:tcPr>
            <w:tcW w:w="1341" w:type="dxa"/>
            <w:tcBorders>
              <w:top w:val="nil"/>
              <w:left w:val="nil"/>
              <w:bottom w:val="single" w:sz="4" w:space="0" w:color="auto"/>
              <w:right w:val="single" w:sz="4" w:space="0" w:color="auto"/>
            </w:tcBorders>
            <w:shd w:val="clear" w:color="auto" w:fill="auto"/>
            <w:noWrap/>
            <w:vAlign w:val="center"/>
            <w:hideMark/>
          </w:tcPr>
          <w:p w14:paraId="6BF8E258" w14:textId="0D83CA68" w:rsidR="00D5549B" w:rsidRPr="00D5549B" w:rsidRDefault="00D5549B" w:rsidP="00D5549B">
            <w:pPr>
              <w:spacing w:after="0" w:line="240" w:lineRule="auto"/>
              <w:jc w:val="right"/>
              <w:rPr>
                <w:rFonts w:ascii="Times New Roman" w:eastAsia="Times New Roman" w:hAnsi="Times New Roman" w:cs="Times New Roman"/>
                <w:b/>
                <w:bCs/>
                <w:sz w:val="18"/>
                <w:szCs w:val="18"/>
                <w:lang w:val="en-US"/>
              </w:rPr>
            </w:pPr>
            <w:r w:rsidRPr="00D5549B">
              <w:rPr>
                <w:rFonts w:ascii="Times New Roman" w:hAnsi="Times New Roman" w:cs="Times New Roman"/>
                <w:color w:val="000000"/>
                <w:sz w:val="18"/>
                <w:szCs w:val="18"/>
              </w:rPr>
              <w:t>₺58,987,264.98</w:t>
            </w:r>
          </w:p>
        </w:tc>
        <w:tc>
          <w:tcPr>
            <w:tcW w:w="1341" w:type="dxa"/>
            <w:tcBorders>
              <w:top w:val="nil"/>
              <w:left w:val="nil"/>
              <w:bottom w:val="single" w:sz="4" w:space="0" w:color="auto"/>
              <w:right w:val="single" w:sz="4" w:space="0" w:color="auto"/>
            </w:tcBorders>
            <w:shd w:val="clear" w:color="auto" w:fill="auto"/>
            <w:noWrap/>
            <w:vAlign w:val="center"/>
            <w:hideMark/>
          </w:tcPr>
          <w:p w14:paraId="461041DB" w14:textId="45D49464" w:rsidR="00D5549B" w:rsidRPr="00D5549B" w:rsidRDefault="00D5549B" w:rsidP="00D5549B">
            <w:pPr>
              <w:spacing w:after="0" w:line="240" w:lineRule="auto"/>
              <w:jc w:val="right"/>
              <w:rPr>
                <w:rFonts w:ascii="Times New Roman" w:eastAsia="Times New Roman" w:hAnsi="Times New Roman" w:cs="Times New Roman"/>
                <w:b/>
                <w:bCs/>
                <w:sz w:val="18"/>
                <w:szCs w:val="18"/>
                <w:lang w:val="en-US"/>
              </w:rPr>
            </w:pPr>
            <w:r w:rsidRPr="00D5549B">
              <w:rPr>
                <w:rFonts w:ascii="Times New Roman" w:hAnsi="Times New Roman" w:cs="Times New Roman"/>
                <w:color w:val="000000"/>
                <w:sz w:val="18"/>
                <w:szCs w:val="18"/>
              </w:rPr>
              <w:t>₺87,746,116.10</w:t>
            </w:r>
          </w:p>
        </w:tc>
        <w:tc>
          <w:tcPr>
            <w:tcW w:w="1431" w:type="dxa"/>
            <w:tcBorders>
              <w:top w:val="nil"/>
              <w:left w:val="nil"/>
              <w:bottom w:val="single" w:sz="4" w:space="0" w:color="auto"/>
              <w:right w:val="single" w:sz="4" w:space="0" w:color="auto"/>
            </w:tcBorders>
            <w:shd w:val="clear" w:color="auto" w:fill="auto"/>
            <w:noWrap/>
            <w:vAlign w:val="center"/>
            <w:hideMark/>
          </w:tcPr>
          <w:p w14:paraId="78BB3A02" w14:textId="45D2C44B" w:rsidR="00D5549B" w:rsidRPr="00D5549B" w:rsidRDefault="00D5549B" w:rsidP="00D5549B">
            <w:pPr>
              <w:spacing w:after="0" w:line="240" w:lineRule="auto"/>
              <w:jc w:val="right"/>
              <w:rPr>
                <w:rFonts w:ascii="Times New Roman" w:eastAsia="Times New Roman" w:hAnsi="Times New Roman" w:cs="Times New Roman"/>
                <w:b/>
                <w:bCs/>
                <w:sz w:val="18"/>
                <w:szCs w:val="18"/>
                <w:lang w:val="en-US"/>
              </w:rPr>
            </w:pPr>
            <w:r w:rsidRPr="00D5549B">
              <w:rPr>
                <w:rFonts w:ascii="Times New Roman" w:hAnsi="Times New Roman" w:cs="Times New Roman"/>
                <w:color w:val="000000"/>
                <w:sz w:val="18"/>
                <w:szCs w:val="18"/>
              </w:rPr>
              <w:t>₺122,999,054.98</w:t>
            </w:r>
          </w:p>
        </w:tc>
      </w:tr>
      <w:tr w:rsidR="00D5549B" w:rsidRPr="00D5549B" w14:paraId="1A28DF5E"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329E481A" w14:textId="77777777" w:rsidR="00D5549B" w:rsidRPr="00D5549B" w:rsidRDefault="00D5549B" w:rsidP="00D5549B">
            <w:pPr>
              <w:spacing w:after="0" w:line="240" w:lineRule="auto"/>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TOPLAM İŞLETME GELİRLERİ</w:t>
            </w:r>
          </w:p>
        </w:tc>
        <w:tc>
          <w:tcPr>
            <w:tcW w:w="1341" w:type="dxa"/>
            <w:tcBorders>
              <w:top w:val="nil"/>
              <w:left w:val="nil"/>
              <w:bottom w:val="single" w:sz="4" w:space="0" w:color="auto"/>
              <w:right w:val="single" w:sz="4" w:space="0" w:color="auto"/>
            </w:tcBorders>
            <w:shd w:val="clear" w:color="auto" w:fill="auto"/>
            <w:noWrap/>
            <w:vAlign w:val="center"/>
            <w:hideMark/>
          </w:tcPr>
          <w:p w14:paraId="7D40EE66" w14:textId="5EBD0447" w:rsidR="00D5549B" w:rsidRPr="00D5549B" w:rsidRDefault="00D5549B" w:rsidP="00D5549B">
            <w:pPr>
              <w:spacing w:after="0" w:line="240" w:lineRule="auto"/>
              <w:jc w:val="right"/>
              <w:rPr>
                <w:rFonts w:ascii="Times New Roman" w:eastAsia="Times New Roman" w:hAnsi="Times New Roman" w:cs="Times New Roman"/>
                <w:b/>
                <w:bCs/>
                <w:sz w:val="18"/>
                <w:szCs w:val="18"/>
                <w:lang w:val="en-US"/>
              </w:rPr>
            </w:pPr>
            <w:r w:rsidRPr="00D5549B">
              <w:rPr>
                <w:rFonts w:ascii="Times New Roman" w:hAnsi="Times New Roman" w:cs="Times New Roman"/>
                <w:color w:val="000000"/>
                <w:sz w:val="18"/>
                <w:szCs w:val="18"/>
              </w:rPr>
              <w:t>₺14,611,621.00</w:t>
            </w:r>
          </w:p>
        </w:tc>
        <w:tc>
          <w:tcPr>
            <w:tcW w:w="1341" w:type="dxa"/>
            <w:tcBorders>
              <w:top w:val="nil"/>
              <w:left w:val="nil"/>
              <w:bottom w:val="single" w:sz="4" w:space="0" w:color="auto"/>
              <w:right w:val="single" w:sz="4" w:space="0" w:color="auto"/>
            </w:tcBorders>
            <w:shd w:val="clear" w:color="auto" w:fill="auto"/>
            <w:noWrap/>
            <w:vAlign w:val="center"/>
            <w:hideMark/>
          </w:tcPr>
          <w:p w14:paraId="3F06C0E8" w14:textId="5E1851AA" w:rsidR="00D5549B" w:rsidRPr="00D5549B" w:rsidRDefault="00D5549B" w:rsidP="00D5549B">
            <w:pPr>
              <w:spacing w:after="0" w:line="240" w:lineRule="auto"/>
              <w:jc w:val="right"/>
              <w:rPr>
                <w:rFonts w:ascii="Times New Roman" w:eastAsia="Times New Roman" w:hAnsi="Times New Roman" w:cs="Times New Roman"/>
                <w:b/>
                <w:bCs/>
                <w:sz w:val="18"/>
                <w:szCs w:val="18"/>
                <w:lang w:val="en-US"/>
              </w:rPr>
            </w:pPr>
            <w:r w:rsidRPr="00D5549B">
              <w:rPr>
                <w:rFonts w:ascii="Times New Roman" w:hAnsi="Times New Roman" w:cs="Times New Roman"/>
                <w:color w:val="000000"/>
                <w:sz w:val="18"/>
                <w:szCs w:val="18"/>
              </w:rPr>
              <w:t>₺26,527,779.00</w:t>
            </w:r>
          </w:p>
        </w:tc>
        <w:tc>
          <w:tcPr>
            <w:tcW w:w="1341" w:type="dxa"/>
            <w:tcBorders>
              <w:top w:val="nil"/>
              <w:left w:val="nil"/>
              <w:bottom w:val="single" w:sz="4" w:space="0" w:color="auto"/>
              <w:right w:val="single" w:sz="4" w:space="0" w:color="auto"/>
            </w:tcBorders>
            <w:shd w:val="clear" w:color="auto" w:fill="auto"/>
            <w:noWrap/>
            <w:vAlign w:val="center"/>
            <w:hideMark/>
          </w:tcPr>
          <w:p w14:paraId="012355E2" w14:textId="6BC52512" w:rsidR="00D5549B" w:rsidRPr="00D5549B" w:rsidRDefault="00D5549B" w:rsidP="00D5549B">
            <w:pPr>
              <w:spacing w:after="0" w:line="240" w:lineRule="auto"/>
              <w:jc w:val="right"/>
              <w:rPr>
                <w:rFonts w:ascii="Times New Roman" w:eastAsia="Times New Roman" w:hAnsi="Times New Roman" w:cs="Times New Roman"/>
                <w:b/>
                <w:bCs/>
                <w:sz w:val="18"/>
                <w:szCs w:val="18"/>
                <w:lang w:val="en-US"/>
              </w:rPr>
            </w:pPr>
            <w:r w:rsidRPr="00D5549B">
              <w:rPr>
                <w:rFonts w:ascii="Times New Roman" w:hAnsi="Times New Roman" w:cs="Times New Roman"/>
                <w:color w:val="000000"/>
                <w:sz w:val="18"/>
                <w:szCs w:val="18"/>
              </w:rPr>
              <w:t>₺58,987,264.98</w:t>
            </w:r>
          </w:p>
        </w:tc>
        <w:tc>
          <w:tcPr>
            <w:tcW w:w="1341" w:type="dxa"/>
            <w:tcBorders>
              <w:top w:val="nil"/>
              <w:left w:val="nil"/>
              <w:bottom w:val="single" w:sz="4" w:space="0" w:color="auto"/>
              <w:right w:val="single" w:sz="4" w:space="0" w:color="auto"/>
            </w:tcBorders>
            <w:shd w:val="clear" w:color="auto" w:fill="auto"/>
            <w:noWrap/>
            <w:vAlign w:val="center"/>
            <w:hideMark/>
          </w:tcPr>
          <w:p w14:paraId="43A26B29" w14:textId="085E6D78" w:rsidR="00D5549B" w:rsidRPr="00D5549B" w:rsidRDefault="00D5549B" w:rsidP="00D5549B">
            <w:pPr>
              <w:spacing w:after="0" w:line="240" w:lineRule="auto"/>
              <w:jc w:val="right"/>
              <w:rPr>
                <w:rFonts w:ascii="Times New Roman" w:eastAsia="Times New Roman" w:hAnsi="Times New Roman" w:cs="Times New Roman"/>
                <w:b/>
                <w:bCs/>
                <w:sz w:val="18"/>
                <w:szCs w:val="18"/>
                <w:lang w:val="en-US"/>
              </w:rPr>
            </w:pPr>
            <w:r w:rsidRPr="00D5549B">
              <w:rPr>
                <w:rFonts w:ascii="Times New Roman" w:hAnsi="Times New Roman" w:cs="Times New Roman"/>
                <w:color w:val="000000"/>
                <w:sz w:val="18"/>
                <w:szCs w:val="18"/>
              </w:rPr>
              <w:t>₺87,746,116.10</w:t>
            </w:r>
          </w:p>
        </w:tc>
        <w:tc>
          <w:tcPr>
            <w:tcW w:w="1431" w:type="dxa"/>
            <w:tcBorders>
              <w:top w:val="nil"/>
              <w:left w:val="nil"/>
              <w:bottom w:val="single" w:sz="4" w:space="0" w:color="auto"/>
              <w:right w:val="single" w:sz="4" w:space="0" w:color="auto"/>
            </w:tcBorders>
            <w:shd w:val="clear" w:color="auto" w:fill="auto"/>
            <w:noWrap/>
            <w:vAlign w:val="center"/>
            <w:hideMark/>
          </w:tcPr>
          <w:p w14:paraId="48F5D63E" w14:textId="1D6FDBDD" w:rsidR="00D5549B" w:rsidRPr="00D5549B" w:rsidRDefault="00D5549B" w:rsidP="00D5549B">
            <w:pPr>
              <w:spacing w:after="0" w:line="240" w:lineRule="auto"/>
              <w:jc w:val="right"/>
              <w:rPr>
                <w:rFonts w:ascii="Times New Roman" w:eastAsia="Times New Roman" w:hAnsi="Times New Roman" w:cs="Times New Roman"/>
                <w:b/>
                <w:bCs/>
                <w:sz w:val="18"/>
                <w:szCs w:val="18"/>
                <w:lang w:val="en-US"/>
              </w:rPr>
            </w:pPr>
            <w:r w:rsidRPr="00D5549B">
              <w:rPr>
                <w:rFonts w:ascii="Times New Roman" w:hAnsi="Times New Roman" w:cs="Times New Roman"/>
                <w:color w:val="000000"/>
                <w:sz w:val="18"/>
                <w:szCs w:val="18"/>
              </w:rPr>
              <w:t>₺122,999,054.98</w:t>
            </w:r>
          </w:p>
        </w:tc>
      </w:tr>
      <w:tr w:rsidR="00D5549B" w:rsidRPr="00D5549B" w14:paraId="32007CAA" w14:textId="77777777" w:rsidTr="007E5CA2">
        <w:trPr>
          <w:trHeight w:val="216"/>
          <w:jc w:val="center"/>
        </w:trPr>
        <w:tc>
          <w:tcPr>
            <w:tcW w:w="9742" w:type="dxa"/>
            <w:gridSpan w:val="6"/>
            <w:tcBorders>
              <w:top w:val="nil"/>
              <w:left w:val="single" w:sz="4" w:space="0" w:color="auto"/>
              <w:bottom w:val="single" w:sz="4" w:space="0" w:color="auto"/>
              <w:right w:val="single" w:sz="4" w:space="0" w:color="auto"/>
            </w:tcBorders>
            <w:shd w:val="clear" w:color="auto" w:fill="auto"/>
            <w:noWrap/>
            <w:vAlign w:val="center"/>
          </w:tcPr>
          <w:p w14:paraId="577EAEB0" w14:textId="77777777" w:rsidR="00D5549B" w:rsidRPr="00D5549B" w:rsidRDefault="00D5549B" w:rsidP="00D5549B">
            <w:pPr>
              <w:spacing w:after="0" w:line="240" w:lineRule="auto"/>
              <w:jc w:val="right"/>
              <w:rPr>
                <w:rFonts w:ascii="Times New Roman" w:hAnsi="Times New Roman" w:cs="Times New Roman"/>
                <w:color w:val="000000"/>
                <w:sz w:val="18"/>
                <w:szCs w:val="18"/>
              </w:rPr>
            </w:pPr>
          </w:p>
        </w:tc>
      </w:tr>
      <w:tr w:rsidR="00D5549B" w:rsidRPr="00D5549B" w14:paraId="42F2F129"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0790B101" w14:textId="77777777" w:rsidR="00D5549B" w:rsidRPr="00D5549B" w:rsidRDefault="00D5549B" w:rsidP="00D5549B">
            <w:pPr>
              <w:spacing w:after="0" w:line="240" w:lineRule="auto"/>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PERSONEL GİDERLERİ</w:t>
            </w:r>
          </w:p>
        </w:tc>
        <w:tc>
          <w:tcPr>
            <w:tcW w:w="1341" w:type="dxa"/>
            <w:tcBorders>
              <w:top w:val="nil"/>
              <w:left w:val="nil"/>
              <w:bottom w:val="single" w:sz="4" w:space="0" w:color="auto"/>
              <w:right w:val="single" w:sz="4" w:space="0" w:color="auto"/>
            </w:tcBorders>
            <w:shd w:val="clear" w:color="auto" w:fill="auto"/>
            <w:noWrap/>
            <w:vAlign w:val="center"/>
            <w:hideMark/>
          </w:tcPr>
          <w:p w14:paraId="54E32125" w14:textId="7EE83944"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₺3,975,853.62</w:t>
            </w:r>
          </w:p>
        </w:tc>
        <w:tc>
          <w:tcPr>
            <w:tcW w:w="1341" w:type="dxa"/>
            <w:tcBorders>
              <w:top w:val="nil"/>
              <w:left w:val="nil"/>
              <w:bottom w:val="single" w:sz="4" w:space="0" w:color="auto"/>
              <w:right w:val="single" w:sz="4" w:space="0" w:color="auto"/>
            </w:tcBorders>
            <w:shd w:val="clear" w:color="auto" w:fill="auto"/>
            <w:noWrap/>
            <w:vAlign w:val="center"/>
            <w:hideMark/>
          </w:tcPr>
          <w:p w14:paraId="287B619C" w14:textId="032E0F8D"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₺5,759,657.33</w:t>
            </w:r>
          </w:p>
        </w:tc>
        <w:tc>
          <w:tcPr>
            <w:tcW w:w="1341" w:type="dxa"/>
            <w:tcBorders>
              <w:top w:val="nil"/>
              <w:left w:val="nil"/>
              <w:bottom w:val="single" w:sz="4" w:space="0" w:color="auto"/>
              <w:right w:val="single" w:sz="4" w:space="0" w:color="auto"/>
            </w:tcBorders>
            <w:shd w:val="clear" w:color="auto" w:fill="auto"/>
            <w:noWrap/>
            <w:vAlign w:val="center"/>
            <w:hideMark/>
          </w:tcPr>
          <w:p w14:paraId="205C56FF" w14:textId="2A88ADD6"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₺8,247,316.79</w:t>
            </w:r>
          </w:p>
        </w:tc>
        <w:tc>
          <w:tcPr>
            <w:tcW w:w="1341" w:type="dxa"/>
            <w:tcBorders>
              <w:top w:val="nil"/>
              <w:left w:val="nil"/>
              <w:bottom w:val="single" w:sz="4" w:space="0" w:color="auto"/>
              <w:right w:val="single" w:sz="4" w:space="0" w:color="auto"/>
            </w:tcBorders>
            <w:shd w:val="clear" w:color="auto" w:fill="auto"/>
            <w:noWrap/>
            <w:vAlign w:val="center"/>
            <w:hideMark/>
          </w:tcPr>
          <w:p w14:paraId="11822664" w14:textId="032BF327"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₺14,237,953.71</w:t>
            </w:r>
          </w:p>
        </w:tc>
        <w:tc>
          <w:tcPr>
            <w:tcW w:w="1431" w:type="dxa"/>
            <w:tcBorders>
              <w:top w:val="nil"/>
              <w:left w:val="nil"/>
              <w:bottom w:val="single" w:sz="4" w:space="0" w:color="auto"/>
              <w:right w:val="single" w:sz="4" w:space="0" w:color="auto"/>
            </w:tcBorders>
            <w:shd w:val="clear" w:color="auto" w:fill="auto"/>
            <w:noWrap/>
            <w:vAlign w:val="center"/>
            <w:hideMark/>
          </w:tcPr>
          <w:p w14:paraId="4907952E" w14:textId="6EAC12C5"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₺21,955,352.19</w:t>
            </w:r>
          </w:p>
        </w:tc>
      </w:tr>
      <w:tr w:rsidR="00D5549B" w:rsidRPr="00D5549B" w14:paraId="1109141C"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7D1A7780"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Yönetici</w:t>
            </w:r>
            <w:proofErr w:type="spellEnd"/>
            <w:r w:rsidRPr="00D5549B">
              <w:rPr>
                <w:rFonts w:ascii="Times New Roman" w:eastAsia="Times New Roman" w:hAnsi="Times New Roman" w:cs="Times New Roman"/>
                <w:color w:val="000000"/>
                <w:sz w:val="18"/>
                <w:szCs w:val="18"/>
                <w:lang w:val="en-US"/>
              </w:rPr>
              <w:t xml:space="preserve"> </w:t>
            </w:r>
            <w:proofErr w:type="spellStart"/>
            <w:r w:rsidRPr="00D5549B">
              <w:rPr>
                <w:rFonts w:ascii="Times New Roman" w:eastAsia="Times New Roman" w:hAnsi="Times New Roman" w:cs="Times New Roman"/>
                <w:color w:val="000000"/>
                <w:sz w:val="18"/>
                <w:szCs w:val="18"/>
                <w:lang w:val="en-US"/>
              </w:rPr>
              <w:t>Ücretleri</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7B675FE2" w14:textId="21499DBC"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₺1,261,500.00</w:t>
            </w:r>
          </w:p>
        </w:tc>
        <w:tc>
          <w:tcPr>
            <w:tcW w:w="1341" w:type="dxa"/>
            <w:tcBorders>
              <w:top w:val="nil"/>
              <w:left w:val="nil"/>
              <w:bottom w:val="single" w:sz="4" w:space="0" w:color="auto"/>
              <w:right w:val="single" w:sz="4" w:space="0" w:color="auto"/>
            </w:tcBorders>
            <w:shd w:val="clear" w:color="auto" w:fill="auto"/>
            <w:noWrap/>
            <w:vAlign w:val="center"/>
            <w:hideMark/>
          </w:tcPr>
          <w:p w14:paraId="47D66101" w14:textId="28CFE5BC"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₺1,690,410.00</w:t>
            </w:r>
          </w:p>
        </w:tc>
        <w:tc>
          <w:tcPr>
            <w:tcW w:w="1341" w:type="dxa"/>
            <w:tcBorders>
              <w:top w:val="nil"/>
              <w:left w:val="nil"/>
              <w:bottom w:val="single" w:sz="4" w:space="0" w:color="auto"/>
              <w:right w:val="single" w:sz="4" w:space="0" w:color="auto"/>
            </w:tcBorders>
            <w:shd w:val="clear" w:color="auto" w:fill="auto"/>
            <w:noWrap/>
            <w:vAlign w:val="center"/>
            <w:hideMark/>
          </w:tcPr>
          <w:p w14:paraId="06543F9B" w14:textId="6CF62743"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₺2,180,628.90</w:t>
            </w:r>
          </w:p>
        </w:tc>
        <w:tc>
          <w:tcPr>
            <w:tcW w:w="1341" w:type="dxa"/>
            <w:tcBorders>
              <w:top w:val="nil"/>
              <w:left w:val="nil"/>
              <w:bottom w:val="single" w:sz="4" w:space="0" w:color="auto"/>
              <w:right w:val="single" w:sz="4" w:space="0" w:color="auto"/>
            </w:tcBorders>
            <w:shd w:val="clear" w:color="auto" w:fill="auto"/>
            <w:noWrap/>
            <w:vAlign w:val="center"/>
            <w:hideMark/>
          </w:tcPr>
          <w:p w14:paraId="6918C16C" w14:textId="3D76998E"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₺2,747,592.41</w:t>
            </w:r>
          </w:p>
        </w:tc>
        <w:tc>
          <w:tcPr>
            <w:tcW w:w="1431" w:type="dxa"/>
            <w:tcBorders>
              <w:top w:val="nil"/>
              <w:left w:val="nil"/>
              <w:bottom w:val="single" w:sz="4" w:space="0" w:color="auto"/>
              <w:right w:val="single" w:sz="4" w:space="0" w:color="auto"/>
            </w:tcBorders>
            <w:shd w:val="clear" w:color="auto" w:fill="auto"/>
            <w:noWrap/>
            <w:vAlign w:val="center"/>
            <w:hideMark/>
          </w:tcPr>
          <w:p w14:paraId="75C13B33" w14:textId="7C998681"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₺3,407,014.59</w:t>
            </w:r>
          </w:p>
        </w:tc>
      </w:tr>
      <w:tr w:rsidR="00D5549B" w:rsidRPr="00D5549B" w14:paraId="57E03190"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24551DF6"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Personel</w:t>
            </w:r>
            <w:proofErr w:type="spellEnd"/>
            <w:r w:rsidRPr="00D5549B">
              <w:rPr>
                <w:rFonts w:ascii="Times New Roman" w:eastAsia="Times New Roman" w:hAnsi="Times New Roman" w:cs="Times New Roman"/>
                <w:color w:val="000000"/>
                <w:sz w:val="18"/>
                <w:szCs w:val="18"/>
                <w:lang w:val="en-US"/>
              </w:rPr>
              <w:t xml:space="preserve"> </w:t>
            </w:r>
            <w:proofErr w:type="spellStart"/>
            <w:r w:rsidRPr="00D5549B">
              <w:rPr>
                <w:rFonts w:ascii="Times New Roman" w:eastAsia="Times New Roman" w:hAnsi="Times New Roman" w:cs="Times New Roman"/>
                <w:color w:val="000000"/>
                <w:sz w:val="18"/>
                <w:szCs w:val="18"/>
                <w:lang w:val="en-US"/>
              </w:rPr>
              <w:t>Ücretleri</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706B2B26" w14:textId="66916F9E"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₺1,552,032.00</w:t>
            </w:r>
          </w:p>
        </w:tc>
        <w:tc>
          <w:tcPr>
            <w:tcW w:w="1341" w:type="dxa"/>
            <w:tcBorders>
              <w:top w:val="nil"/>
              <w:left w:val="nil"/>
              <w:bottom w:val="single" w:sz="4" w:space="0" w:color="auto"/>
              <w:right w:val="single" w:sz="4" w:space="0" w:color="auto"/>
            </w:tcBorders>
            <w:shd w:val="clear" w:color="auto" w:fill="auto"/>
            <w:noWrap/>
            <w:vAlign w:val="center"/>
            <w:hideMark/>
          </w:tcPr>
          <w:p w14:paraId="5A634744" w14:textId="1CD2B8F6"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₺2,216,499.36</w:t>
            </w:r>
          </w:p>
        </w:tc>
        <w:tc>
          <w:tcPr>
            <w:tcW w:w="1341" w:type="dxa"/>
            <w:tcBorders>
              <w:top w:val="nil"/>
              <w:left w:val="nil"/>
              <w:bottom w:val="single" w:sz="4" w:space="0" w:color="auto"/>
              <w:right w:val="single" w:sz="4" w:space="0" w:color="auto"/>
            </w:tcBorders>
            <w:shd w:val="clear" w:color="auto" w:fill="auto"/>
            <w:noWrap/>
            <w:vAlign w:val="center"/>
            <w:hideMark/>
          </w:tcPr>
          <w:p w14:paraId="2DB1DC4A" w14:textId="56820DFB"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₺3,400,681.69</w:t>
            </w:r>
          </w:p>
        </w:tc>
        <w:tc>
          <w:tcPr>
            <w:tcW w:w="1341" w:type="dxa"/>
            <w:tcBorders>
              <w:top w:val="nil"/>
              <w:left w:val="nil"/>
              <w:bottom w:val="single" w:sz="4" w:space="0" w:color="auto"/>
              <w:right w:val="single" w:sz="4" w:space="0" w:color="auto"/>
            </w:tcBorders>
            <w:shd w:val="clear" w:color="auto" w:fill="auto"/>
            <w:noWrap/>
            <w:vAlign w:val="center"/>
            <w:hideMark/>
          </w:tcPr>
          <w:p w14:paraId="1B5CBB88" w14:textId="1C9429EC"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₺6,775,974.54</w:t>
            </w:r>
          </w:p>
        </w:tc>
        <w:tc>
          <w:tcPr>
            <w:tcW w:w="1431" w:type="dxa"/>
            <w:tcBorders>
              <w:top w:val="nil"/>
              <w:left w:val="nil"/>
              <w:bottom w:val="single" w:sz="4" w:space="0" w:color="auto"/>
              <w:right w:val="single" w:sz="4" w:space="0" w:color="auto"/>
            </w:tcBorders>
            <w:shd w:val="clear" w:color="auto" w:fill="auto"/>
            <w:noWrap/>
            <w:vAlign w:val="center"/>
            <w:hideMark/>
          </w:tcPr>
          <w:p w14:paraId="4F93102B" w14:textId="0BBAD87A"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₺11,215,519.34</w:t>
            </w:r>
          </w:p>
        </w:tc>
      </w:tr>
      <w:tr w:rsidR="00D5549B" w:rsidRPr="00D5549B" w14:paraId="57DC1C66"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4EDA4963"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r w:rsidRPr="00D5549B">
              <w:rPr>
                <w:rFonts w:ascii="Times New Roman" w:eastAsia="Times New Roman" w:hAnsi="Times New Roman" w:cs="Times New Roman"/>
                <w:color w:val="000000"/>
                <w:sz w:val="18"/>
                <w:szCs w:val="18"/>
                <w:lang w:val="en-US"/>
              </w:rPr>
              <w:t>SGK &amp; Stopaj</w:t>
            </w:r>
          </w:p>
        </w:tc>
        <w:tc>
          <w:tcPr>
            <w:tcW w:w="1341" w:type="dxa"/>
            <w:tcBorders>
              <w:top w:val="nil"/>
              <w:left w:val="nil"/>
              <w:bottom w:val="single" w:sz="4" w:space="0" w:color="auto"/>
              <w:right w:val="single" w:sz="4" w:space="0" w:color="auto"/>
            </w:tcBorders>
            <w:shd w:val="clear" w:color="auto" w:fill="auto"/>
            <w:noWrap/>
            <w:vAlign w:val="center"/>
            <w:hideMark/>
          </w:tcPr>
          <w:p w14:paraId="273E4045" w14:textId="5E6FA40E"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₺606,408.00</w:t>
            </w:r>
          </w:p>
        </w:tc>
        <w:tc>
          <w:tcPr>
            <w:tcW w:w="1341" w:type="dxa"/>
            <w:tcBorders>
              <w:top w:val="nil"/>
              <w:left w:val="nil"/>
              <w:bottom w:val="single" w:sz="4" w:space="0" w:color="auto"/>
              <w:right w:val="single" w:sz="4" w:space="0" w:color="auto"/>
            </w:tcBorders>
            <w:shd w:val="clear" w:color="auto" w:fill="auto"/>
            <w:noWrap/>
            <w:vAlign w:val="center"/>
            <w:hideMark/>
          </w:tcPr>
          <w:p w14:paraId="1A3460B9" w14:textId="1796292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₺1,025,209.34</w:t>
            </w:r>
          </w:p>
        </w:tc>
        <w:tc>
          <w:tcPr>
            <w:tcW w:w="1341" w:type="dxa"/>
            <w:tcBorders>
              <w:top w:val="nil"/>
              <w:left w:val="nil"/>
              <w:bottom w:val="single" w:sz="4" w:space="0" w:color="auto"/>
              <w:right w:val="single" w:sz="4" w:space="0" w:color="auto"/>
            </w:tcBorders>
            <w:shd w:val="clear" w:color="auto" w:fill="auto"/>
            <w:noWrap/>
            <w:vAlign w:val="center"/>
            <w:hideMark/>
          </w:tcPr>
          <w:p w14:paraId="666F61E3" w14:textId="0C219001"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₺1,529,333.91</w:t>
            </w:r>
          </w:p>
        </w:tc>
        <w:tc>
          <w:tcPr>
            <w:tcW w:w="1341" w:type="dxa"/>
            <w:tcBorders>
              <w:top w:val="nil"/>
              <w:left w:val="nil"/>
              <w:bottom w:val="single" w:sz="4" w:space="0" w:color="auto"/>
              <w:right w:val="single" w:sz="4" w:space="0" w:color="auto"/>
            </w:tcBorders>
            <w:shd w:val="clear" w:color="auto" w:fill="auto"/>
            <w:noWrap/>
            <w:vAlign w:val="center"/>
            <w:hideMark/>
          </w:tcPr>
          <w:p w14:paraId="5A0B22A5" w14:textId="132580E3"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₺2,878,739.80</w:t>
            </w:r>
          </w:p>
        </w:tc>
        <w:tc>
          <w:tcPr>
            <w:tcW w:w="1431" w:type="dxa"/>
            <w:tcBorders>
              <w:top w:val="nil"/>
              <w:left w:val="nil"/>
              <w:bottom w:val="single" w:sz="4" w:space="0" w:color="auto"/>
              <w:right w:val="single" w:sz="4" w:space="0" w:color="auto"/>
            </w:tcBorders>
            <w:shd w:val="clear" w:color="auto" w:fill="auto"/>
            <w:noWrap/>
            <w:vAlign w:val="center"/>
            <w:hideMark/>
          </w:tcPr>
          <w:p w14:paraId="783D0455" w14:textId="2272E828"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₺4,644,429.33</w:t>
            </w:r>
          </w:p>
        </w:tc>
      </w:tr>
      <w:tr w:rsidR="00D5549B" w:rsidRPr="00D5549B" w14:paraId="77D6E060"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323A6812"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r w:rsidRPr="00D5549B">
              <w:rPr>
                <w:rFonts w:ascii="Times New Roman" w:eastAsia="Times New Roman" w:hAnsi="Times New Roman" w:cs="Times New Roman"/>
                <w:color w:val="000000"/>
                <w:sz w:val="18"/>
                <w:szCs w:val="18"/>
                <w:lang w:val="en-US"/>
              </w:rPr>
              <w:t>BAĞKUR</w:t>
            </w:r>
          </w:p>
        </w:tc>
        <w:tc>
          <w:tcPr>
            <w:tcW w:w="1341" w:type="dxa"/>
            <w:tcBorders>
              <w:top w:val="nil"/>
              <w:left w:val="nil"/>
              <w:bottom w:val="single" w:sz="4" w:space="0" w:color="auto"/>
              <w:right w:val="single" w:sz="4" w:space="0" w:color="auto"/>
            </w:tcBorders>
            <w:shd w:val="clear" w:color="auto" w:fill="auto"/>
            <w:noWrap/>
            <w:vAlign w:val="center"/>
            <w:hideMark/>
          </w:tcPr>
          <w:p w14:paraId="05B74D6A" w14:textId="32509E8D"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₺167,040.00</w:t>
            </w:r>
          </w:p>
        </w:tc>
        <w:tc>
          <w:tcPr>
            <w:tcW w:w="1341" w:type="dxa"/>
            <w:tcBorders>
              <w:top w:val="nil"/>
              <w:left w:val="nil"/>
              <w:bottom w:val="single" w:sz="4" w:space="0" w:color="auto"/>
              <w:right w:val="single" w:sz="4" w:space="0" w:color="auto"/>
            </w:tcBorders>
            <w:shd w:val="clear" w:color="auto" w:fill="auto"/>
            <w:noWrap/>
            <w:vAlign w:val="center"/>
            <w:hideMark/>
          </w:tcPr>
          <w:p w14:paraId="64218AEF" w14:textId="6A8CE99E"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₺223,833.60</w:t>
            </w:r>
          </w:p>
        </w:tc>
        <w:tc>
          <w:tcPr>
            <w:tcW w:w="1341" w:type="dxa"/>
            <w:tcBorders>
              <w:top w:val="nil"/>
              <w:left w:val="nil"/>
              <w:bottom w:val="single" w:sz="4" w:space="0" w:color="auto"/>
              <w:right w:val="single" w:sz="4" w:space="0" w:color="auto"/>
            </w:tcBorders>
            <w:shd w:val="clear" w:color="auto" w:fill="auto"/>
            <w:noWrap/>
            <w:vAlign w:val="center"/>
            <w:hideMark/>
          </w:tcPr>
          <w:p w14:paraId="75DBF233" w14:textId="7098F1F1"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₺288,745.34</w:t>
            </w:r>
          </w:p>
        </w:tc>
        <w:tc>
          <w:tcPr>
            <w:tcW w:w="1341" w:type="dxa"/>
            <w:tcBorders>
              <w:top w:val="nil"/>
              <w:left w:val="nil"/>
              <w:bottom w:val="single" w:sz="4" w:space="0" w:color="auto"/>
              <w:right w:val="single" w:sz="4" w:space="0" w:color="auto"/>
            </w:tcBorders>
            <w:shd w:val="clear" w:color="auto" w:fill="auto"/>
            <w:noWrap/>
            <w:vAlign w:val="center"/>
            <w:hideMark/>
          </w:tcPr>
          <w:p w14:paraId="11E786A4" w14:textId="66DE8508"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₺363,819.13</w:t>
            </w:r>
          </w:p>
        </w:tc>
        <w:tc>
          <w:tcPr>
            <w:tcW w:w="1431" w:type="dxa"/>
            <w:tcBorders>
              <w:top w:val="nil"/>
              <w:left w:val="nil"/>
              <w:bottom w:val="single" w:sz="4" w:space="0" w:color="auto"/>
              <w:right w:val="single" w:sz="4" w:space="0" w:color="auto"/>
            </w:tcBorders>
            <w:shd w:val="clear" w:color="auto" w:fill="auto"/>
            <w:noWrap/>
            <w:vAlign w:val="center"/>
            <w:hideMark/>
          </w:tcPr>
          <w:p w14:paraId="7A24FBA5" w14:textId="4FA23B26"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₺451,135.73</w:t>
            </w:r>
          </w:p>
        </w:tc>
      </w:tr>
      <w:tr w:rsidR="00D5549B" w:rsidRPr="00D5549B" w14:paraId="706973BA"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096AB166"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r w:rsidRPr="00D5549B">
              <w:rPr>
                <w:rFonts w:ascii="Times New Roman" w:eastAsia="Times New Roman" w:hAnsi="Times New Roman" w:cs="Times New Roman"/>
                <w:color w:val="000000"/>
                <w:sz w:val="18"/>
                <w:szCs w:val="18"/>
                <w:lang w:val="en-US"/>
              </w:rPr>
              <w:t>Yemek</w:t>
            </w:r>
          </w:p>
        </w:tc>
        <w:tc>
          <w:tcPr>
            <w:tcW w:w="1341" w:type="dxa"/>
            <w:tcBorders>
              <w:top w:val="nil"/>
              <w:left w:val="nil"/>
              <w:bottom w:val="single" w:sz="4" w:space="0" w:color="auto"/>
              <w:right w:val="single" w:sz="4" w:space="0" w:color="auto"/>
            </w:tcBorders>
            <w:shd w:val="clear" w:color="auto" w:fill="auto"/>
            <w:noWrap/>
            <w:vAlign w:val="center"/>
            <w:hideMark/>
          </w:tcPr>
          <w:p w14:paraId="5D244688" w14:textId="04423443"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₺290,400.00</w:t>
            </w:r>
          </w:p>
        </w:tc>
        <w:tc>
          <w:tcPr>
            <w:tcW w:w="1341" w:type="dxa"/>
            <w:tcBorders>
              <w:top w:val="nil"/>
              <w:left w:val="nil"/>
              <w:bottom w:val="single" w:sz="4" w:space="0" w:color="auto"/>
              <w:right w:val="single" w:sz="4" w:space="0" w:color="auto"/>
            </w:tcBorders>
            <w:shd w:val="clear" w:color="auto" w:fill="auto"/>
            <w:noWrap/>
            <w:vAlign w:val="center"/>
            <w:hideMark/>
          </w:tcPr>
          <w:p w14:paraId="53B2BD40" w14:textId="53E4C2BD"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₺466,963.20</w:t>
            </w:r>
          </w:p>
        </w:tc>
        <w:tc>
          <w:tcPr>
            <w:tcW w:w="1341" w:type="dxa"/>
            <w:tcBorders>
              <w:top w:val="nil"/>
              <w:left w:val="nil"/>
              <w:bottom w:val="single" w:sz="4" w:space="0" w:color="auto"/>
              <w:right w:val="single" w:sz="4" w:space="0" w:color="auto"/>
            </w:tcBorders>
            <w:shd w:val="clear" w:color="auto" w:fill="auto"/>
            <w:noWrap/>
            <w:vAlign w:val="center"/>
            <w:hideMark/>
          </w:tcPr>
          <w:p w14:paraId="0B132508" w14:textId="1778B6E5"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₺652,581.07</w:t>
            </w:r>
          </w:p>
        </w:tc>
        <w:tc>
          <w:tcPr>
            <w:tcW w:w="1341" w:type="dxa"/>
            <w:tcBorders>
              <w:top w:val="nil"/>
              <w:left w:val="nil"/>
              <w:bottom w:val="single" w:sz="4" w:space="0" w:color="auto"/>
              <w:right w:val="single" w:sz="4" w:space="0" w:color="auto"/>
            </w:tcBorders>
            <w:shd w:val="clear" w:color="auto" w:fill="auto"/>
            <w:noWrap/>
            <w:vAlign w:val="center"/>
            <w:hideMark/>
          </w:tcPr>
          <w:p w14:paraId="78806325" w14:textId="4FB7E099"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₺1,138,502.98</w:t>
            </w:r>
          </w:p>
        </w:tc>
        <w:tc>
          <w:tcPr>
            <w:tcW w:w="1431" w:type="dxa"/>
            <w:tcBorders>
              <w:top w:val="nil"/>
              <w:left w:val="nil"/>
              <w:bottom w:val="single" w:sz="4" w:space="0" w:color="auto"/>
              <w:right w:val="single" w:sz="4" w:space="0" w:color="auto"/>
            </w:tcBorders>
            <w:shd w:val="clear" w:color="auto" w:fill="auto"/>
            <w:noWrap/>
            <w:vAlign w:val="center"/>
            <w:hideMark/>
          </w:tcPr>
          <w:p w14:paraId="706867F7" w14:textId="3F0624AA"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₺1,725,464.51</w:t>
            </w:r>
          </w:p>
        </w:tc>
      </w:tr>
      <w:tr w:rsidR="00D5549B" w:rsidRPr="00D5549B" w14:paraId="6850E68E"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1889904C"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Diğer</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70717279" w14:textId="089FEC11"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₺98,473.62</w:t>
            </w:r>
          </w:p>
        </w:tc>
        <w:tc>
          <w:tcPr>
            <w:tcW w:w="1341" w:type="dxa"/>
            <w:tcBorders>
              <w:top w:val="nil"/>
              <w:left w:val="nil"/>
              <w:bottom w:val="single" w:sz="4" w:space="0" w:color="auto"/>
              <w:right w:val="single" w:sz="4" w:space="0" w:color="auto"/>
            </w:tcBorders>
            <w:shd w:val="clear" w:color="auto" w:fill="auto"/>
            <w:noWrap/>
            <w:vAlign w:val="center"/>
            <w:hideMark/>
          </w:tcPr>
          <w:p w14:paraId="4B417502" w14:textId="20AA66C0"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₺136,741.83</w:t>
            </w:r>
          </w:p>
        </w:tc>
        <w:tc>
          <w:tcPr>
            <w:tcW w:w="1341" w:type="dxa"/>
            <w:tcBorders>
              <w:top w:val="nil"/>
              <w:left w:val="nil"/>
              <w:bottom w:val="single" w:sz="4" w:space="0" w:color="auto"/>
              <w:right w:val="single" w:sz="4" w:space="0" w:color="auto"/>
            </w:tcBorders>
            <w:shd w:val="clear" w:color="auto" w:fill="auto"/>
            <w:noWrap/>
            <w:vAlign w:val="center"/>
            <w:hideMark/>
          </w:tcPr>
          <w:p w14:paraId="29329AAE" w14:textId="338150B4"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₺195,345.87</w:t>
            </w:r>
          </w:p>
        </w:tc>
        <w:tc>
          <w:tcPr>
            <w:tcW w:w="1341" w:type="dxa"/>
            <w:tcBorders>
              <w:top w:val="nil"/>
              <w:left w:val="nil"/>
              <w:bottom w:val="single" w:sz="4" w:space="0" w:color="auto"/>
              <w:right w:val="single" w:sz="4" w:space="0" w:color="auto"/>
            </w:tcBorders>
            <w:shd w:val="clear" w:color="auto" w:fill="auto"/>
            <w:noWrap/>
            <w:vAlign w:val="center"/>
            <w:hideMark/>
          </w:tcPr>
          <w:p w14:paraId="1564CD98" w14:textId="765B0F70"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₺333,324.84</w:t>
            </w:r>
          </w:p>
        </w:tc>
        <w:tc>
          <w:tcPr>
            <w:tcW w:w="1431" w:type="dxa"/>
            <w:tcBorders>
              <w:top w:val="nil"/>
              <w:left w:val="nil"/>
              <w:bottom w:val="single" w:sz="4" w:space="0" w:color="auto"/>
              <w:right w:val="single" w:sz="4" w:space="0" w:color="auto"/>
            </w:tcBorders>
            <w:shd w:val="clear" w:color="auto" w:fill="auto"/>
            <w:noWrap/>
            <w:vAlign w:val="center"/>
            <w:hideMark/>
          </w:tcPr>
          <w:p w14:paraId="57300587" w14:textId="3543308B"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₺511,788.69</w:t>
            </w:r>
          </w:p>
        </w:tc>
      </w:tr>
      <w:tr w:rsidR="00D5549B" w:rsidRPr="00D5549B" w14:paraId="1A9AC93F"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02A9BF9D" w14:textId="77777777" w:rsidR="00D5549B" w:rsidRPr="00D5549B" w:rsidRDefault="00D5549B" w:rsidP="00D5549B">
            <w:pPr>
              <w:spacing w:after="0" w:line="240" w:lineRule="auto"/>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İLETİŞİM/HABERLEŞME GİDERLERİ</w:t>
            </w:r>
          </w:p>
        </w:tc>
        <w:tc>
          <w:tcPr>
            <w:tcW w:w="1341" w:type="dxa"/>
            <w:tcBorders>
              <w:top w:val="nil"/>
              <w:left w:val="nil"/>
              <w:bottom w:val="single" w:sz="4" w:space="0" w:color="auto"/>
              <w:right w:val="single" w:sz="4" w:space="0" w:color="auto"/>
            </w:tcBorders>
            <w:shd w:val="clear" w:color="auto" w:fill="auto"/>
            <w:noWrap/>
            <w:vAlign w:val="center"/>
            <w:hideMark/>
          </w:tcPr>
          <w:p w14:paraId="45289E56" w14:textId="7529E27C"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₺1,006,561.00</w:t>
            </w:r>
          </w:p>
        </w:tc>
        <w:tc>
          <w:tcPr>
            <w:tcW w:w="1341" w:type="dxa"/>
            <w:tcBorders>
              <w:top w:val="nil"/>
              <w:left w:val="nil"/>
              <w:bottom w:val="single" w:sz="4" w:space="0" w:color="auto"/>
              <w:right w:val="single" w:sz="4" w:space="0" w:color="auto"/>
            </w:tcBorders>
            <w:shd w:val="clear" w:color="auto" w:fill="auto"/>
            <w:noWrap/>
            <w:vAlign w:val="center"/>
            <w:hideMark/>
          </w:tcPr>
          <w:p w14:paraId="424F1AD7" w14:textId="2E38F2B0"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₺1,348,791.74</w:t>
            </w:r>
          </w:p>
        </w:tc>
        <w:tc>
          <w:tcPr>
            <w:tcW w:w="1341" w:type="dxa"/>
            <w:tcBorders>
              <w:top w:val="nil"/>
              <w:left w:val="nil"/>
              <w:bottom w:val="single" w:sz="4" w:space="0" w:color="auto"/>
              <w:right w:val="single" w:sz="4" w:space="0" w:color="auto"/>
            </w:tcBorders>
            <w:shd w:val="clear" w:color="auto" w:fill="auto"/>
            <w:noWrap/>
            <w:vAlign w:val="center"/>
            <w:hideMark/>
          </w:tcPr>
          <w:p w14:paraId="6FC59387" w14:textId="2B01A057"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₺1,739,941.34</w:t>
            </w:r>
          </w:p>
        </w:tc>
        <w:tc>
          <w:tcPr>
            <w:tcW w:w="1341" w:type="dxa"/>
            <w:tcBorders>
              <w:top w:val="nil"/>
              <w:left w:val="nil"/>
              <w:bottom w:val="single" w:sz="4" w:space="0" w:color="auto"/>
              <w:right w:val="single" w:sz="4" w:space="0" w:color="auto"/>
            </w:tcBorders>
            <w:shd w:val="clear" w:color="auto" w:fill="auto"/>
            <w:noWrap/>
            <w:vAlign w:val="center"/>
            <w:hideMark/>
          </w:tcPr>
          <w:p w14:paraId="09B991B1" w14:textId="22CEDBE4"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₺2,192,326.09</w:t>
            </w:r>
          </w:p>
        </w:tc>
        <w:tc>
          <w:tcPr>
            <w:tcW w:w="1431" w:type="dxa"/>
            <w:tcBorders>
              <w:top w:val="nil"/>
              <w:left w:val="nil"/>
              <w:bottom w:val="single" w:sz="4" w:space="0" w:color="auto"/>
              <w:right w:val="single" w:sz="4" w:space="0" w:color="auto"/>
            </w:tcBorders>
            <w:shd w:val="clear" w:color="auto" w:fill="auto"/>
            <w:noWrap/>
            <w:vAlign w:val="center"/>
            <w:hideMark/>
          </w:tcPr>
          <w:p w14:paraId="2F16D94A" w14:textId="621D9025"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₺2,718,484.36</w:t>
            </w:r>
          </w:p>
        </w:tc>
      </w:tr>
      <w:tr w:rsidR="00D5549B" w:rsidRPr="00D5549B" w14:paraId="11073BF8"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3F2735CD"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Telefon</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5E47D0FD" w14:textId="781C5EE5"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₺23,751.00</w:t>
            </w:r>
          </w:p>
        </w:tc>
        <w:tc>
          <w:tcPr>
            <w:tcW w:w="1341" w:type="dxa"/>
            <w:tcBorders>
              <w:top w:val="nil"/>
              <w:left w:val="nil"/>
              <w:bottom w:val="single" w:sz="4" w:space="0" w:color="auto"/>
              <w:right w:val="single" w:sz="4" w:space="0" w:color="auto"/>
            </w:tcBorders>
            <w:shd w:val="clear" w:color="auto" w:fill="auto"/>
            <w:noWrap/>
            <w:vAlign w:val="center"/>
            <w:hideMark/>
          </w:tcPr>
          <w:p w14:paraId="042959BF" w14:textId="614F02D6"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₺31,826.34</w:t>
            </w:r>
          </w:p>
        </w:tc>
        <w:tc>
          <w:tcPr>
            <w:tcW w:w="1341" w:type="dxa"/>
            <w:tcBorders>
              <w:top w:val="nil"/>
              <w:left w:val="nil"/>
              <w:bottom w:val="single" w:sz="4" w:space="0" w:color="auto"/>
              <w:right w:val="single" w:sz="4" w:space="0" w:color="auto"/>
            </w:tcBorders>
            <w:shd w:val="clear" w:color="auto" w:fill="auto"/>
            <w:noWrap/>
            <w:vAlign w:val="center"/>
            <w:hideMark/>
          </w:tcPr>
          <w:p w14:paraId="4164B413" w14:textId="607CC3EB"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₺41,055.98</w:t>
            </w:r>
          </w:p>
        </w:tc>
        <w:tc>
          <w:tcPr>
            <w:tcW w:w="1341" w:type="dxa"/>
            <w:tcBorders>
              <w:top w:val="nil"/>
              <w:left w:val="nil"/>
              <w:bottom w:val="single" w:sz="4" w:space="0" w:color="auto"/>
              <w:right w:val="single" w:sz="4" w:space="0" w:color="auto"/>
            </w:tcBorders>
            <w:shd w:val="clear" w:color="auto" w:fill="auto"/>
            <w:noWrap/>
            <w:vAlign w:val="center"/>
            <w:hideMark/>
          </w:tcPr>
          <w:p w14:paraId="4F5D25E0" w14:textId="7ABD9D1C"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₺51,730.53</w:t>
            </w:r>
          </w:p>
        </w:tc>
        <w:tc>
          <w:tcPr>
            <w:tcW w:w="1431" w:type="dxa"/>
            <w:tcBorders>
              <w:top w:val="nil"/>
              <w:left w:val="nil"/>
              <w:bottom w:val="single" w:sz="4" w:space="0" w:color="auto"/>
              <w:right w:val="single" w:sz="4" w:space="0" w:color="auto"/>
            </w:tcBorders>
            <w:shd w:val="clear" w:color="auto" w:fill="auto"/>
            <w:noWrap/>
            <w:vAlign w:val="center"/>
            <w:hideMark/>
          </w:tcPr>
          <w:p w14:paraId="4382EE92" w14:textId="7DE2D45C"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₺64,145.86</w:t>
            </w:r>
          </w:p>
        </w:tc>
      </w:tr>
      <w:tr w:rsidR="00D5549B" w:rsidRPr="00D5549B" w14:paraId="562C977B"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5D946645"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r w:rsidRPr="00D5549B">
              <w:rPr>
                <w:rFonts w:ascii="Times New Roman" w:eastAsia="Times New Roman" w:hAnsi="Times New Roman" w:cs="Times New Roman"/>
                <w:color w:val="000000"/>
                <w:sz w:val="18"/>
                <w:szCs w:val="18"/>
                <w:lang w:val="en-US"/>
              </w:rPr>
              <w:t>İnternet</w:t>
            </w:r>
          </w:p>
        </w:tc>
        <w:tc>
          <w:tcPr>
            <w:tcW w:w="1341" w:type="dxa"/>
            <w:tcBorders>
              <w:top w:val="nil"/>
              <w:left w:val="nil"/>
              <w:bottom w:val="single" w:sz="4" w:space="0" w:color="auto"/>
              <w:right w:val="single" w:sz="4" w:space="0" w:color="auto"/>
            </w:tcBorders>
            <w:shd w:val="clear" w:color="auto" w:fill="auto"/>
            <w:noWrap/>
            <w:vAlign w:val="center"/>
            <w:hideMark/>
          </w:tcPr>
          <w:p w14:paraId="2124425B" w14:textId="6469C64A"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₺13,572.00</w:t>
            </w:r>
          </w:p>
        </w:tc>
        <w:tc>
          <w:tcPr>
            <w:tcW w:w="1341" w:type="dxa"/>
            <w:tcBorders>
              <w:top w:val="nil"/>
              <w:left w:val="nil"/>
              <w:bottom w:val="single" w:sz="4" w:space="0" w:color="auto"/>
              <w:right w:val="single" w:sz="4" w:space="0" w:color="auto"/>
            </w:tcBorders>
            <w:shd w:val="clear" w:color="auto" w:fill="auto"/>
            <w:noWrap/>
            <w:vAlign w:val="center"/>
            <w:hideMark/>
          </w:tcPr>
          <w:p w14:paraId="07125602" w14:textId="2D5E3237"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₺18,186.48</w:t>
            </w:r>
          </w:p>
        </w:tc>
        <w:tc>
          <w:tcPr>
            <w:tcW w:w="1341" w:type="dxa"/>
            <w:tcBorders>
              <w:top w:val="nil"/>
              <w:left w:val="nil"/>
              <w:bottom w:val="single" w:sz="4" w:space="0" w:color="auto"/>
              <w:right w:val="single" w:sz="4" w:space="0" w:color="auto"/>
            </w:tcBorders>
            <w:shd w:val="clear" w:color="auto" w:fill="auto"/>
            <w:noWrap/>
            <w:vAlign w:val="center"/>
            <w:hideMark/>
          </w:tcPr>
          <w:p w14:paraId="657A4000" w14:textId="065C1DCD"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₺23,460.56</w:t>
            </w:r>
          </w:p>
        </w:tc>
        <w:tc>
          <w:tcPr>
            <w:tcW w:w="1341" w:type="dxa"/>
            <w:tcBorders>
              <w:top w:val="nil"/>
              <w:left w:val="nil"/>
              <w:bottom w:val="single" w:sz="4" w:space="0" w:color="auto"/>
              <w:right w:val="single" w:sz="4" w:space="0" w:color="auto"/>
            </w:tcBorders>
            <w:shd w:val="clear" w:color="auto" w:fill="auto"/>
            <w:noWrap/>
            <w:vAlign w:val="center"/>
            <w:hideMark/>
          </w:tcPr>
          <w:p w14:paraId="1DF61F76" w14:textId="0BE8BEBB"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₺29,560.30</w:t>
            </w:r>
          </w:p>
        </w:tc>
        <w:tc>
          <w:tcPr>
            <w:tcW w:w="1431" w:type="dxa"/>
            <w:tcBorders>
              <w:top w:val="nil"/>
              <w:left w:val="nil"/>
              <w:bottom w:val="single" w:sz="4" w:space="0" w:color="auto"/>
              <w:right w:val="single" w:sz="4" w:space="0" w:color="auto"/>
            </w:tcBorders>
            <w:shd w:val="clear" w:color="auto" w:fill="auto"/>
            <w:noWrap/>
            <w:vAlign w:val="center"/>
            <w:hideMark/>
          </w:tcPr>
          <w:p w14:paraId="0621B515" w14:textId="77914C16"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₺36,654.78</w:t>
            </w:r>
          </w:p>
        </w:tc>
      </w:tr>
      <w:tr w:rsidR="00D5549B" w:rsidRPr="00D5549B" w14:paraId="4C828250"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07BC3403"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r w:rsidRPr="00D5549B">
              <w:rPr>
                <w:rFonts w:ascii="Times New Roman" w:eastAsia="Times New Roman" w:hAnsi="Times New Roman" w:cs="Times New Roman"/>
                <w:color w:val="000000"/>
                <w:sz w:val="18"/>
                <w:szCs w:val="18"/>
                <w:lang w:val="en-US"/>
              </w:rPr>
              <w:t xml:space="preserve">Cep </w:t>
            </w:r>
            <w:proofErr w:type="spellStart"/>
            <w:r w:rsidRPr="00D5549B">
              <w:rPr>
                <w:rFonts w:ascii="Times New Roman" w:eastAsia="Times New Roman" w:hAnsi="Times New Roman" w:cs="Times New Roman"/>
                <w:color w:val="000000"/>
                <w:sz w:val="18"/>
                <w:szCs w:val="18"/>
                <w:lang w:val="en-US"/>
              </w:rPr>
              <w:t>Telefonu</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5A2400E6" w14:textId="3281BA0E"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₺27,840.00</w:t>
            </w:r>
          </w:p>
        </w:tc>
        <w:tc>
          <w:tcPr>
            <w:tcW w:w="1341" w:type="dxa"/>
            <w:tcBorders>
              <w:top w:val="nil"/>
              <w:left w:val="nil"/>
              <w:bottom w:val="single" w:sz="4" w:space="0" w:color="auto"/>
              <w:right w:val="single" w:sz="4" w:space="0" w:color="auto"/>
            </w:tcBorders>
            <w:shd w:val="clear" w:color="auto" w:fill="auto"/>
            <w:noWrap/>
            <w:vAlign w:val="center"/>
            <w:hideMark/>
          </w:tcPr>
          <w:p w14:paraId="32435F08" w14:textId="590288F0"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₺37,305.60</w:t>
            </w:r>
          </w:p>
        </w:tc>
        <w:tc>
          <w:tcPr>
            <w:tcW w:w="1341" w:type="dxa"/>
            <w:tcBorders>
              <w:top w:val="nil"/>
              <w:left w:val="nil"/>
              <w:bottom w:val="single" w:sz="4" w:space="0" w:color="auto"/>
              <w:right w:val="single" w:sz="4" w:space="0" w:color="auto"/>
            </w:tcBorders>
            <w:shd w:val="clear" w:color="auto" w:fill="auto"/>
            <w:noWrap/>
            <w:vAlign w:val="center"/>
            <w:hideMark/>
          </w:tcPr>
          <w:p w14:paraId="5DA189D3" w14:textId="737F7B5C"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₺48,124.22</w:t>
            </w:r>
          </w:p>
        </w:tc>
        <w:tc>
          <w:tcPr>
            <w:tcW w:w="1341" w:type="dxa"/>
            <w:tcBorders>
              <w:top w:val="nil"/>
              <w:left w:val="nil"/>
              <w:bottom w:val="single" w:sz="4" w:space="0" w:color="auto"/>
              <w:right w:val="single" w:sz="4" w:space="0" w:color="auto"/>
            </w:tcBorders>
            <w:shd w:val="clear" w:color="auto" w:fill="auto"/>
            <w:noWrap/>
            <w:vAlign w:val="center"/>
            <w:hideMark/>
          </w:tcPr>
          <w:p w14:paraId="19314E47" w14:textId="7E35141C"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₺60,636.52</w:t>
            </w:r>
          </w:p>
        </w:tc>
        <w:tc>
          <w:tcPr>
            <w:tcW w:w="1431" w:type="dxa"/>
            <w:tcBorders>
              <w:top w:val="nil"/>
              <w:left w:val="nil"/>
              <w:bottom w:val="single" w:sz="4" w:space="0" w:color="auto"/>
              <w:right w:val="single" w:sz="4" w:space="0" w:color="auto"/>
            </w:tcBorders>
            <w:shd w:val="clear" w:color="auto" w:fill="auto"/>
            <w:noWrap/>
            <w:vAlign w:val="center"/>
            <w:hideMark/>
          </w:tcPr>
          <w:p w14:paraId="1394BF7B" w14:textId="2FF5211C"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₺75,189.29</w:t>
            </w:r>
          </w:p>
        </w:tc>
      </w:tr>
      <w:tr w:rsidR="00D5549B" w:rsidRPr="00D5549B" w14:paraId="572F7F95"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45CE0C7B"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r w:rsidRPr="00D5549B">
              <w:rPr>
                <w:rFonts w:ascii="Times New Roman" w:eastAsia="Times New Roman" w:hAnsi="Times New Roman" w:cs="Times New Roman"/>
                <w:color w:val="000000"/>
                <w:sz w:val="18"/>
                <w:szCs w:val="18"/>
                <w:lang w:val="en-US"/>
              </w:rPr>
              <w:t>Server</w:t>
            </w:r>
          </w:p>
        </w:tc>
        <w:tc>
          <w:tcPr>
            <w:tcW w:w="1341" w:type="dxa"/>
            <w:tcBorders>
              <w:top w:val="nil"/>
              <w:left w:val="nil"/>
              <w:bottom w:val="single" w:sz="4" w:space="0" w:color="auto"/>
              <w:right w:val="single" w:sz="4" w:space="0" w:color="auto"/>
            </w:tcBorders>
            <w:shd w:val="clear" w:color="auto" w:fill="auto"/>
            <w:noWrap/>
            <w:vAlign w:val="center"/>
            <w:hideMark/>
          </w:tcPr>
          <w:p w14:paraId="0CC1A739" w14:textId="3342DEA8"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₺522,000.00</w:t>
            </w:r>
          </w:p>
        </w:tc>
        <w:tc>
          <w:tcPr>
            <w:tcW w:w="1341" w:type="dxa"/>
            <w:tcBorders>
              <w:top w:val="nil"/>
              <w:left w:val="nil"/>
              <w:bottom w:val="single" w:sz="4" w:space="0" w:color="auto"/>
              <w:right w:val="single" w:sz="4" w:space="0" w:color="auto"/>
            </w:tcBorders>
            <w:shd w:val="clear" w:color="auto" w:fill="auto"/>
            <w:noWrap/>
            <w:vAlign w:val="center"/>
            <w:hideMark/>
          </w:tcPr>
          <w:p w14:paraId="7C38F5B1" w14:textId="5BD89DBA"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₺699,480.00</w:t>
            </w:r>
          </w:p>
        </w:tc>
        <w:tc>
          <w:tcPr>
            <w:tcW w:w="1341" w:type="dxa"/>
            <w:tcBorders>
              <w:top w:val="nil"/>
              <w:left w:val="nil"/>
              <w:bottom w:val="single" w:sz="4" w:space="0" w:color="auto"/>
              <w:right w:val="single" w:sz="4" w:space="0" w:color="auto"/>
            </w:tcBorders>
            <w:shd w:val="clear" w:color="auto" w:fill="auto"/>
            <w:noWrap/>
            <w:vAlign w:val="center"/>
            <w:hideMark/>
          </w:tcPr>
          <w:p w14:paraId="30368C26" w14:textId="315F9C0D"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₺902,329.20</w:t>
            </w:r>
          </w:p>
        </w:tc>
        <w:tc>
          <w:tcPr>
            <w:tcW w:w="1341" w:type="dxa"/>
            <w:tcBorders>
              <w:top w:val="nil"/>
              <w:left w:val="nil"/>
              <w:bottom w:val="single" w:sz="4" w:space="0" w:color="auto"/>
              <w:right w:val="single" w:sz="4" w:space="0" w:color="auto"/>
            </w:tcBorders>
            <w:shd w:val="clear" w:color="auto" w:fill="auto"/>
            <w:noWrap/>
            <w:vAlign w:val="center"/>
            <w:hideMark/>
          </w:tcPr>
          <w:p w14:paraId="37AB6998" w14:textId="5B81921A"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₺1,136,934.79</w:t>
            </w:r>
          </w:p>
        </w:tc>
        <w:tc>
          <w:tcPr>
            <w:tcW w:w="1431" w:type="dxa"/>
            <w:tcBorders>
              <w:top w:val="nil"/>
              <w:left w:val="nil"/>
              <w:bottom w:val="single" w:sz="4" w:space="0" w:color="auto"/>
              <w:right w:val="single" w:sz="4" w:space="0" w:color="auto"/>
            </w:tcBorders>
            <w:shd w:val="clear" w:color="auto" w:fill="auto"/>
            <w:noWrap/>
            <w:vAlign w:val="center"/>
            <w:hideMark/>
          </w:tcPr>
          <w:p w14:paraId="45FEB340" w14:textId="5DA7D4B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₺1,409,799.14</w:t>
            </w:r>
          </w:p>
        </w:tc>
      </w:tr>
      <w:tr w:rsidR="00D5549B" w:rsidRPr="00D5549B" w14:paraId="21CA167F"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543E4F18"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Diğer</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756D2EFF" w14:textId="7643FF05"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₺419,398.00</w:t>
            </w:r>
          </w:p>
        </w:tc>
        <w:tc>
          <w:tcPr>
            <w:tcW w:w="1341" w:type="dxa"/>
            <w:tcBorders>
              <w:top w:val="nil"/>
              <w:left w:val="nil"/>
              <w:bottom w:val="single" w:sz="4" w:space="0" w:color="auto"/>
              <w:right w:val="single" w:sz="4" w:space="0" w:color="auto"/>
            </w:tcBorders>
            <w:shd w:val="clear" w:color="auto" w:fill="auto"/>
            <w:noWrap/>
            <w:vAlign w:val="center"/>
            <w:hideMark/>
          </w:tcPr>
          <w:p w14:paraId="78B0E053" w14:textId="465B495C"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₺561,993.32</w:t>
            </w:r>
          </w:p>
        </w:tc>
        <w:tc>
          <w:tcPr>
            <w:tcW w:w="1341" w:type="dxa"/>
            <w:tcBorders>
              <w:top w:val="nil"/>
              <w:left w:val="nil"/>
              <w:bottom w:val="single" w:sz="4" w:space="0" w:color="auto"/>
              <w:right w:val="single" w:sz="4" w:space="0" w:color="auto"/>
            </w:tcBorders>
            <w:shd w:val="clear" w:color="auto" w:fill="auto"/>
            <w:noWrap/>
            <w:vAlign w:val="center"/>
            <w:hideMark/>
          </w:tcPr>
          <w:p w14:paraId="349ABB60" w14:textId="7ED2A32D"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₺724,971.38</w:t>
            </w:r>
          </w:p>
        </w:tc>
        <w:tc>
          <w:tcPr>
            <w:tcW w:w="1341" w:type="dxa"/>
            <w:tcBorders>
              <w:top w:val="nil"/>
              <w:left w:val="nil"/>
              <w:bottom w:val="single" w:sz="4" w:space="0" w:color="auto"/>
              <w:right w:val="single" w:sz="4" w:space="0" w:color="auto"/>
            </w:tcBorders>
            <w:shd w:val="clear" w:color="auto" w:fill="auto"/>
            <w:noWrap/>
            <w:vAlign w:val="center"/>
            <w:hideMark/>
          </w:tcPr>
          <w:p w14:paraId="2F132905" w14:textId="1185DC0C"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₺913,463.94</w:t>
            </w:r>
          </w:p>
        </w:tc>
        <w:tc>
          <w:tcPr>
            <w:tcW w:w="1431" w:type="dxa"/>
            <w:tcBorders>
              <w:top w:val="nil"/>
              <w:left w:val="nil"/>
              <w:bottom w:val="single" w:sz="4" w:space="0" w:color="auto"/>
              <w:right w:val="single" w:sz="4" w:space="0" w:color="auto"/>
            </w:tcBorders>
            <w:shd w:val="clear" w:color="auto" w:fill="auto"/>
            <w:noWrap/>
            <w:vAlign w:val="center"/>
            <w:hideMark/>
          </w:tcPr>
          <w:p w14:paraId="0D1961D0" w14:textId="4E6C5273"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₺1,132,695.29</w:t>
            </w:r>
          </w:p>
        </w:tc>
      </w:tr>
      <w:tr w:rsidR="00D5549B" w:rsidRPr="00D5549B" w14:paraId="6AA393EA"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60CDC6E0" w14:textId="77777777" w:rsidR="00D5549B" w:rsidRPr="00D5549B" w:rsidRDefault="00D5549B" w:rsidP="00D5549B">
            <w:pPr>
              <w:spacing w:after="0" w:line="240" w:lineRule="auto"/>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ENERJİ/SU/DİĞER GİDERLER</w:t>
            </w:r>
          </w:p>
        </w:tc>
        <w:tc>
          <w:tcPr>
            <w:tcW w:w="1341" w:type="dxa"/>
            <w:tcBorders>
              <w:top w:val="nil"/>
              <w:left w:val="nil"/>
              <w:bottom w:val="single" w:sz="4" w:space="0" w:color="auto"/>
              <w:right w:val="single" w:sz="4" w:space="0" w:color="auto"/>
            </w:tcBorders>
            <w:shd w:val="clear" w:color="auto" w:fill="auto"/>
            <w:noWrap/>
            <w:vAlign w:val="center"/>
            <w:hideMark/>
          </w:tcPr>
          <w:p w14:paraId="515356D1" w14:textId="63FB537E"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₺199,528.70</w:t>
            </w:r>
          </w:p>
        </w:tc>
        <w:tc>
          <w:tcPr>
            <w:tcW w:w="1341" w:type="dxa"/>
            <w:tcBorders>
              <w:top w:val="nil"/>
              <w:left w:val="nil"/>
              <w:bottom w:val="single" w:sz="4" w:space="0" w:color="auto"/>
              <w:right w:val="single" w:sz="4" w:space="0" w:color="auto"/>
            </w:tcBorders>
            <w:shd w:val="clear" w:color="auto" w:fill="auto"/>
            <w:noWrap/>
            <w:vAlign w:val="center"/>
            <w:hideMark/>
          </w:tcPr>
          <w:p w14:paraId="053668CB" w14:textId="269DC079"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₺267,368.46</w:t>
            </w:r>
          </w:p>
        </w:tc>
        <w:tc>
          <w:tcPr>
            <w:tcW w:w="1341" w:type="dxa"/>
            <w:tcBorders>
              <w:top w:val="nil"/>
              <w:left w:val="nil"/>
              <w:bottom w:val="single" w:sz="4" w:space="0" w:color="auto"/>
              <w:right w:val="single" w:sz="4" w:space="0" w:color="auto"/>
            </w:tcBorders>
            <w:shd w:val="clear" w:color="auto" w:fill="auto"/>
            <w:noWrap/>
            <w:vAlign w:val="center"/>
            <w:hideMark/>
          </w:tcPr>
          <w:p w14:paraId="135EF78F" w14:textId="16617D42"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₺344,905.31</w:t>
            </w:r>
          </w:p>
        </w:tc>
        <w:tc>
          <w:tcPr>
            <w:tcW w:w="1341" w:type="dxa"/>
            <w:tcBorders>
              <w:top w:val="nil"/>
              <w:left w:val="nil"/>
              <w:bottom w:val="single" w:sz="4" w:space="0" w:color="auto"/>
              <w:right w:val="single" w:sz="4" w:space="0" w:color="auto"/>
            </w:tcBorders>
            <w:shd w:val="clear" w:color="auto" w:fill="auto"/>
            <w:noWrap/>
            <w:vAlign w:val="center"/>
            <w:hideMark/>
          </w:tcPr>
          <w:p w14:paraId="3D4BEB30" w14:textId="1F87E62A"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₺434,580.69</w:t>
            </w:r>
          </w:p>
        </w:tc>
        <w:tc>
          <w:tcPr>
            <w:tcW w:w="1431" w:type="dxa"/>
            <w:tcBorders>
              <w:top w:val="nil"/>
              <w:left w:val="nil"/>
              <w:bottom w:val="single" w:sz="4" w:space="0" w:color="auto"/>
              <w:right w:val="single" w:sz="4" w:space="0" w:color="auto"/>
            </w:tcBorders>
            <w:shd w:val="clear" w:color="auto" w:fill="auto"/>
            <w:noWrap/>
            <w:vAlign w:val="center"/>
            <w:hideMark/>
          </w:tcPr>
          <w:p w14:paraId="248A59CB" w14:textId="73A97571"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₺538,880.06</w:t>
            </w:r>
          </w:p>
        </w:tc>
      </w:tr>
      <w:tr w:rsidR="00D5549B" w:rsidRPr="00D5549B" w14:paraId="4E9D078E"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206E69AD"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Elektrik</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46D8DA61" w14:textId="186ED25F"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₺160,080.00</w:t>
            </w:r>
          </w:p>
        </w:tc>
        <w:tc>
          <w:tcPr>
            <w:tcW w:w="1341" w:type="dxa"/>
            <w:tcBorders>
              <w:top w:val="nil"/>
              <w:left w:val="nil"/>
              <w:bottom w:val="single" w:sz="4" w:space="0" w:color="auto"/>
              <w:right w:val="single" w:sz="4" w:space="0" w:color="auto"/>
            </w:tcBorders>
            <w:shd w:val="clear" w:color="auto" w:fill="auto"/>
            <w:noWrap/>
            <w:vAlign w:val="center"/>
            <w:hideMark/>
          </w:tcPr>
          <w:p w14:paraId="083E8E7D" w14:textId="23EC74C7"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₺214,507.20</w:t>
            </w:r>
          </w:p>
        </w:tc>
        <w:tc>
          <w:tcPr>
            <w:tcW w:w="1341" w:type="dxa"/>
            <w:tcBorders>
              <w:top w:val="nil"/>
              <w:left w:val="nil"/>
              <w:bottom w:val="single" w:sz="4" w:space="0" w:color="auto"/>
              <w:right w:val="single" w:sz="4" w:space="0" w:color="auto"/>
            </w:tcBorders>
            <w:shd w:val="clear" w:color="auto" w:fill="auto"/>
            <w:noWrap/>
            <w:vAlign w:val="center"/>
            <w:hideMark/>
          </w:tcPr>
          <w:p w14:paraId="62ECFD51" w14:textId="20CA410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₺276,714.29</w:t>
            </w:r>
          </w:p>
        </w:tc>
        <w:tc>
          <w:tcPr>
            <w:tcW w:w="1341" w:type="dxa"/>
            <w:tcBorders>
              <w:top w:val="nil"/>
              <w:left w:val="nil"/>
              <w:bottom w:val="single" w:sz="4" w:space="0" w:color="auto"/>
              <w:right w:val="single" w:sz="4" w:space="0" w:color="auto"/>
            </w:tcBorders>
            <w:shd w:val="clear" w:color="auto" w:fill="auto"/>
            <w:noWrap/>
            <w:vAlign w:val="center"/>
            <w:hideMark/>
          </w:tcPr>
          <w:p w14:paraId="38BEF733" w14:textId="7120F150"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₺348,660.00</w:t>
            </w:r>
          </w:p>
        </w:tc>
        <w:tc>
          <w:tcPr>
            <w:tcW w:w="1431" w:type="dxa"/>
            <w:tcBorders>
              <w:top w:val="nil"/>
              <w:left w:val="nil"/>
              <w:bottom w:val="single" w:sz="4" w:space="0" w:color="auto"/>
              <w:right w:val="single" w:sz="4" w:space="0" w:color="auto"/>
            </w:tcBorders>
            <w:shd w:val="clear" w:color="auto" w:fill="auto"/>
            <w:noWrap/>
            <w:vAlign w:val="center"/>
            <w:hideMark/>
          </w:tcPr>
          <w:p w14:paraId="111E3327" w14:textId="1A277F9C"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₺432,338.40</w:t>
            </w:r>
          </w:p>
        </w:tc>
      </w:tr>
      <w:tr w:rsidR="00D5549B" w:rsidRPr="00D5549B" w14:paraId="26A47EB1"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7937A8C0"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Su</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6751C99B" w14:textId="491BAE3D"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₺2,038.70</w:t>
            </w:r>
          </w:p>
        </w:tc>
        <w:tc>
          <w:tcPr>
            <w:tcW w:w="1341" w:type="dxa"/>
            <w:tcBorders>
              <w:top w:val="nil"/>
              <w:left w:val="nil"/>
              <w:bottom w:val="single" w:sz="4" w:space="0" w:color="auto"/>
              <w:right w:val="single" w:sz="4" w:space="0" w:color="auto"/>
            </w:tcBorders>
            <w:shd w:val="clear" w:color="auto" w:fill="auto"/>
            <w:noWrap/>
            <w:vAlign w:val="center"/>
            <w:hideMark/>
          </w:tcPr>
          <w:p w14:paraId="47B022E3" w14:textId="5D7CBAD8"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₺2,731.86</w:t>
            </w:r>
          </w:p>
        </w:tc>
        <w:tc>
          <w:tcPr>
            <w:tcW w:w="1341" w:type="dxa"/>
            <w:tcBorders>
              <w:top w:val="nil"/>
              <w:left w:val="nil"/>
              <w:bottom w:val="single" w:sz="4" w:space="0" w:color="auto"/>
              <w:right w:val="single" w:sz="4" w:space="0" w:color="auto"/>
            </w:tcBorders>
            <w:shd w:val="clear" w:color="auto" w:fill="auto"/>
            <w:noWrap/>
            <w:vAlign w:val="center"/>
            <w:hideMark/>
          </w:tcPr>
          <w:p w14:paraId="4B3747AA" w14:textId="74B9B77D"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₺3,524.10</w:t>
            </w:r>
          </w:p>
        </w:tc>
        <w:tc>
          <w:tcPr>
            <w:tcW w:w="1341" w:type="dxa"/>
            <w:tcBorders>
              <w:top w:val="nil"/>
              <w:left w:val="nil"/>
              <w:bottom w:val="single" w:sz="4" w:space="0" w:color="auto"/>
              <w:right w:val="single" w:sz="4" w:space="0" w:color="auto"/>
            </w:tcBorders>
            <w:shd w:val="clear" w:color="auto" w:fill="auto"/>
            <w:noWrap/>
            <w:vAlign w:val="center"/>
            <w:hideMark/>
          </w:tcPr>
          <w:p w14:paraId="22C51F80" w14:textId="7259A4D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₺4,440.36</w:t>
            </w:r>
          </w:p>
        </w:tc>
        <w:tc>
          <w:tcPr>
            <w:tcW w:w="1431" w:type="dxa"/>
            <w:tcBorders>
              <w:top w:val="nil"/>
              <w:left w:val="nil"/>
              <w:bottom w:val="single" w:sz="4" w:space="0" w:color="auto"/>
              <w:right w:val="single" w:sz="4" w:space="0" w:color="auto"/>
            </w:tcBorders>
            <w:shd w:val="clear" w:color="auto" w:fill="auto"/>
            <w:noWrap/>
            <w:vAlign w:val="center"/>
            <w:hideMark/>
          </w:tcPr>
          <w:p w14:paraId="7F5623B3" w14:textId="632BD685"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₺5,506.05</w:t>
            </w:r>
          </w:p>
        </w:tc>
      </w:tr>
      <w:tr w:rsidR="00D5549B" w:rsidRPr="00D5549B" w14:paraId="303E733E"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0F9D1F1A"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Tesisat</w:t>
            </w:r>
            <w:proofErr w:type="spellEnd"/>
            <w:r w:rsidRPr="00D5549B">
              <w:rPr>
                <w:rFonts w:ascii="Times New Roman" w:eastAsia="Times New Roman" w:hAnsi="Times New Roman" w:cs="Times New Roman"/>
                <w:color w:val="000000"/>
                <w:sz w:val="18"/>
                <w:szCs w:val="18"/>
                <w:lang w:val="en-US"/>
              </w:rPr>
              <w:t xml:space="preserve"> </w:t>
            </w:r>
            <w:proofErr w:type="spellStart"/>
            <w:r w:rsidRPr="00D5549B">
              <w:rPr>
                <w:rFonts w:ascii="Times New Roman" w:eastAsia="Times New Roman" w:hAnsi="Times New Roman" w:cs="Times New Roman"/>
                <w:color w:val="000000"/>
                <w:sz w:val="18"/>
                <w:szCs w:val="18"/>
                <w:lang w:val="en-US"/>
              </w:rPr>
              <w:t>bakım</w:t>
            </w:r>
            <w:proofErr w:type="spellEnd"/>
            <w:r w:rsidRPr="00D5549B">
              <w:rPr>
                <w:rFonts w:ascii="Times New Roman" w:eastAsia="Times New Roman" w:hAnsi="Times New Roman" w:cs="Times New Roman"/>
                <w:color w:val="000000"/>
                <w:sz w:val="18"/>
                <w:szCs w:val="18"/>
                <w:lang w:val="en-US"/>
              </w:rPr>
              <w:t xml:space="preserve"> </w:t>
            </w:r>
            <w:proofErr w:type="spellStart"/>
            <w:r w:rsidRPr="00D5549B">
              <w:rPr>
                <w:rFonts w:ascii="Times New Roman" w:eastAsia="Times New Roman" w:hAnsi="Times New Roman" w:cs="Times New Roman"/>
                <w:color w:val="000000"/>
                <w:sz w:val="18"/>
                <w:szCs w:val="18"/>
                <w:lang w:val="en-US"/>
              </w:rPr>
              <w:t>onarım</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19BED0E9" w14:textId="3C0850AE"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₺4,350.00</w:t>
            </w:r>
          </w:p>
        </w:tc>
        <w:tc>
          <w:tcPr>
            <w:tcW w:w="1341" w:type="dxa"/>
            <w:tcBorders>
              <w:top w:val="nil"/>
              <w:left w:val="nil"/>
              <w:bottom w:val="single" w:sz="4" w:space="0" w:color="auto"/>
              <w:right w:val="single" w:sz="4" w:space="0" w:color="auto"/>
            </w:tcBorders>
            <w:shd w:val="clear" w:color="auto" w:fill="auto"/>
            <w:noWrap/>
            <w:vAlign w:val="center"/>
            <w:hideMark/>
          </w:tcPr>
          <w:p w14:paraId="4861316B" w14:textId="35FA61C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₺5,829.00</w:t>
            </w:r>
          </w:p>
        </w:tc>
        <w:tc>
          <w:tcPr>
            <w:tcW w:w="1341" w:type="dxa"/>
            <w:tcBorders>
              <w:top w:val="nil"/>
              <w:left w:val="nil"/>
              <w:bottom w:val="single" w:sz="4" w:space="0" w:color="auto"/>
              <w:right w:val="single" w:sz="4" w:space="0" w:color="auto"/>
            </w:tcBorders>
            <w:shd w:val="clear" w:color="auto" w:fill="auto"/>
            <w:noWrap/>
            <w:vAlign w:val="center"/>
            <w:hideMark/>
          </w:tcPr>
          <w:p w14:paraId="53B1A73E" w14:textId="48A6871A"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₺7,519.41</w:t>
            </w:r>
          </w:p>
        </w:tc>
        <w:tc>
          <w:tcPr>
            <w:tcW w:w="1341" w:type="dxa"/>
            <w:tcBorders>
              <w:top w:val="nil"/>
              <w:left w:val="nil"/>
              <w:bottom w:val="single" w:sz="4" w:space="0" w:color="auto"/>
              <w:right w:val="single" w:sz="4" w:space="0" w:color="auto"/>
            </w:tcBorders>
            <w:shd w:val="clear" w:color="auto" w:fill="auto"/>
            <w:noWrap/>
            <w:vAlign w:val="center"/>
            <w:hideMark/>
          </w:tcPr>
          <w:p w14:paraId="6169D967" w14:textId="24144B9F"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₺9,474.46</w:t>
            </w:r>
          </w:p>
        </w:tc>
        <w:tc>
          <w:tcPr>
            <w:tcW w:w="1431" w:type="dxa"/>
            <w:tcBorders>
              <w:top w:val="nil"/>
              <w:left w:val="nil"/>
              <w:bottom w:val="single" w:sz="4" w:space="0" w:color="auto"/>
              <w:right w:val="single" w:sz="4" w:space="0" w:color="auto"/>
            </w:tcBorders>
            <w:shd w:val="clear" w:color="auto" w:fill="auto"/>
            <w:noWrap/>
            <w:vAlign w:val="center"/>
            <w:hideMark/>
          </w:tcPr>
          <w:p w14:paraId="34C62321" w14:textId="2B05BD8E"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₺11,748.33</w:t>
            </w:r>
          </w:p>
        </w:tc>
      </w:tr>
      <w:tr w:rsidR="00D5549B" w:rsidRPr="00D5549B" w14:paraId="7AB99487"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66D7EB96"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Diğer</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0475C013" w14:textId="09CD7ED0"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₺33,060.00</w:t>
            </w:r>
          </w:p>
        </w:tc>
        <w:tc>
          <w:tcPr>
            <w:tcW w:w="1341" w:type="dxa"/>
            <w:tcBorders>
              <w:top w:val="nil"/>
              <w:left w:val="nil"/>
              <w:bottom w:val="single" w:sz="4" w:space="0" w:color="auto"/>
              <w:right w:val="single" w:sz="4" w:space="0" w:color="auto"/>
            </w:tcBorders>
            <w:shd w:val="clear" w:color="auto" w:fill="auto"/>
            <w:noWrap/>
            <w:vAlign w:val="center"/>
            <w:hideMark/>
          </w:tcPr>
          <w:p w14:paraId="34563F91" w14:textId="6A1CA3C8"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₺44,300.40</w:t>
            </w:r>
          </w:p>
        </w:tc>
        <w:tc>
          <w:tcPr>
            <w:tcW w:w="1341" w:type="dxa"/>
            <w:tcBorders>
              <w:top w:val="nil"/>
              <w:left w:val="nil"/>
              <w:bottom w:val="single" w:sz="4" w:space="0" w:color="auto"/>
              <w:right w:val="single" w:sz="4" w:space="0" w:color="auto"/>
            </w:tcBorders>
            <w:shd w:val="clear" w:color="auto" w:fill="auto"/>
            <w:noWrap/>
            <w:vAlign w:val="center"/>
            <w:hideMark/>
          </w:tcPr>
          <w:p w14:paraId="6BD16D06" w14:textId="6A5634A5"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₺57,147.52</w:t>
            </w:r>
          </w:p>
        </w:tc>
        <w:tc>
          <w:tcPr>
            <w:tcW w:w="1341" w:type="dxa"/>
            <w:tcBorders>
              <w:top w:val="nil"/>
              <w:left w:val="nil"/>
              <w:bottom w:val="single" w:sz="4" w:space="0" w:color="auto"/>
              <w:right w:val="single" w:sz="4" w:space="0" w:color="auto"/>
            </w:tcBorders>
            <w:shd w:val="clear" w:color="auto" w:fill="auto"/>
            <w:noWrap/>
            <w:vAlign w:val="center"/>
            <w:hideMark/>
          </w:tcPr>
          <w:p w14:paraId="5C5066BB" w14:textId="7F47C52E"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₺72,005.87</w:t>
            </w:r>
          </w:p>
        </w:tc>
        <w:tc>
          <w:tcPr>
            <w:tcW w:w="1431" w:type="dxa"/>
            <w:tcBorders>
              <w:top w:val="nil"/>
              <w:left w:val="nil"/>
              <w:bottom w:val="single" w:sz="4" w:space="0" w:color="auto"/>
              <w:right w:val="single" w:sz="4" w:space="0" w:color="auto"/>
            </w:tcBorders>
            <w:shd w:val="clear" w:color="auto" w:fill="auto"/>
            <w:noWrap/>
            <w:vAlign w:val="center"/>
            <w:hideMark/>
          </w:tcPr>
          <w:p w14:paraId="1381EEF9" w14:textId="4A5D3727"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₺89,287.28</w:t>
            </w:r>
          </w:p>
        </w:tc>
      </w:tr>
      <w:tr w:rsidR="00D5549B" w:rsidRPr="00D5549B" w14:paraId="456AFD9F"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3C840996" w14:textId="77777777" w:rsidR="00D5549B" w:rsidRPr="00D5549B" w:rsidRDefault="00D5549B" w:rsidP="00D5549B">
            <w:pPr>
              <w:spacing w:after="0" w:line="240" w:lineRule="auto"/>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OFİS GİDERLERİ</w:t>
            </w:r>
          </w:p>
        </w:tc>
        <w:tc>
          <w:tcPr>
            <w:tcW w:w="1341" w:type="dxa"/>
            <w:tcBorders>
              <w:top w:val="nil"/>
              <w:left w:val="nil"/>
              <w:bottom w:val="single" w:sz="4" w:space="0" w:color="auto"/>
              <w:right w:val="single" w:sz="4" w:space="0" w:color="auto"/>
            </w:tcBorders>
            <w:shd w:val="clear" w:color="auto" w:fill="auto"/>
            <w:noWrap/>
            <w:vAlign w:val="center"/>
            <w:hideMark/>
          </w:tcPr>
          <w:p w14:paraId="307093CA" w14:textId="68D6C04F"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₺80,680.90</w:t>
            </w:r>
          </w:p>
        </w:tc>
        <w:tc>
          <w:tcPr>
            <w:tcW w:w="1341" w:type="dxa"/>
            <w:tcBorders>
              <w:top w:val="nil"/>
              <w:left w:val="nil"/>
              <w:bottom w:val="single" w:sz="4" w:space="0" w:color="auto"/>
              <w:right w:val="single" w:sz="4" w:space="0" w:color="auto"/>
            </w:tcBorders>
            <w:shd w:val="clear" w:color="auto" w:fill="auto"/>
            <w:noWrap/>
            <w:vAlign w:val="center"/>
            <w:hideMark/>
          </w:tcPr>
          <w:p w14:paraId="69E26D1E" w14:textId="3A65267E"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₺108,112.41</w:t>
            </w:r>
          </w:p>
        </w:tc>
        <w:tc>
          <w:tcPr>
            <w:tcW w:w="1341" w:type="dxa"/>
            <w:tcBorders>
              <w:top w:val="nil"/>
              <w:left w:val="nil"/>
              <w:bottom w:val="single" w:sz="4" w:space="0" w:color="auto"/>
              <w:right w:val="single" w:sz="4" w:space="0" w:color="auto"/>
            </w:tcBorders>
            <w:shd w:val="clear" w:color="auto" w:fill="auto"/>
            <w:noWrap/>
            <w:vAlign w:val="center"/>
            <w:hideMark/>
          </w:tcPr>
          <w:p w14:paraId="2E8115B4" w14:textId="0D5BCCE6"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₺139,465.00</w:t>
            </w:r>
          </w:p>
        </w:tc>
        <w:tc>
          <w:tcPr>
            <w:tcW w:w="1341" w:type="dxa"/>
            <w:tcBorders>
              <w:top w:val="nil"/>
              <w:left w:val="nil"/>
              <w:bottom w:val="single" w:sz="4" w:space="0" w:color="auto"/>
              <w:right w:val="single" w:sz="4" w:space="0" w:color="auto"/>
            </w:tcBorders>
            <w:shd w:val="clear" w:color="auto" w:fill="auto"/>
            <w:noWrap/>
            <w:vAlign w:val="center"/>
            <w:hideMark/>
          </w:tcPr>
          <w:p w14:paraId="292A7342" w14:textId="72644E06"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₺175,725.90</w:t>
            </w:r>
          </w:p>
        </w:tc>
        <w:tc>
          <w:tcPr>
            <w:tcW w:w="1431" w:type="dxa"/>
            <w:tcBorders>
              <w:top w:val="nil"/>
              <w:left w:val="nil"/>
              <w:bottom w:val="single" w:sz="4" w:space="0" w:color="auto"/>
              <w:right w:val="single" w:sz="4" w:space="0" w:color="auto"/>
            </w:tcBorders>
            <w:shd w:val="clear" w:color="auto" w:fill="auto"/>
            <w:noWrap/>
            <w:vAlign w:val="center"/>
            <w:hideMark/>
          </w:tcPr>
          <w:p w14:paraId="5C946EC9" w14:textId="0DE8A145"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₺217,900.12</w:t>
            </w:r>
          </w:p>
        </w:tc>
      </w:tr>
      <w:tr w:rsidR="00D5549B" w:rsidRPr="00D5549B" w14:paraId="787BBB4D"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3490861E"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r w:rsidRPr="00D5549B">
              <w:rPr>
                <w:rFonts w:ascii="Times New Roman" w:eastAsia="Times New Roman" w:hAnsi="Times New Roman" w:cs="Times New Roman"/>
                <w:color w:val="000000"/>
                <w:sz w:val="18"/>
                <w:szCs w:val="18"/>
                <w:lang w:val="en-US"/>
              </w:rPr>
              <w:t xml:space="preserve">Sarf </w:t>
            </w:r>
            <w:proofErr w:type="spellStart"/>
            <w:r w:rsidRPr="00D5549B">
              <w:rPr>
                <w:rFonts w:ascii="Times New Roman" w:eastAsia="Times New Roman" w:hAnsi="Times New Roman" w:cs="Times New Roman"/>
                <w:color w:val="000000"/>
                <w:sz w:val="18"/>
                <w:szCs w:val="18"/>
                <w:lang w:val="en-US"/>
              </w:rPr>
              <w:t>Malzeme</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27760012" w14:textId="25D9242E"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₺15,573.00</w:t>
            </w:r>
          </w:p>
        </w:tc>
        <w:tc>
          <w:tcPr>
            <w:tcW w:w="1341" w:type="dxa"/>
            <w:tcBorders>
              <w:top w:val="nil"/>
              <w:left w:val="nil"/>
              <w:bottom w:val="single" w:sz="4" w:space="0" w:color="auto"/>
              <w:right w:val="single" w:sz="4" w:space="0" w:color="auto"/>
            </w:tcBorders>
            <w:shd w:val="clear" w:color="auto" w:fill="auto"/>
            <w:noWrap/>
            <w:vAlign w:val="center"/>
            <w:hideMark/>
          </w:tcPr>
          <w:p w14:paraId="74ED7DD7" w14:textId="414E6B8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₺20,867.82</w:t>
            </w:r>
          </w:p>
        </w:tc>
        <w:tc>
          <w:tcPr>
            <w:tcW w:w="1341" w:type="dxa"/>
            <w:tcBorders>
              <w:top w:val="nil"/>
              <w:left w:val="nil"/>
              <w:bottom w:val="single" w:sz="4" w:space="0" w:color="auto"/>
              <w:right w:val="single" w:sz="4" w:space="0" w:color="auto"/>
            </w:tcBorders>
            <w:shd w:val="clear" w:color="auto" w:fill="auto"/>
            <w:noWrap/>
            <w:vAlign w:val="center"/>
            <w:hideMark/>
          </w:tcPr>
          <w:p w14:paraId="56019000" w14:textId="43B81971"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₺26,919.49</w:t>
            </w:r>
          </w:p>
        </w:tc>
        <w:tc>
          <w:tcPr>
            <w:tcW w:w="1341" w:type="dxa"/>
            <w:tcBorders>
              <w:top w:val="nil"/>
              <w:left w:val="nil"/>
              <w:bottom w:val="single" w:sz="4" w:space="0" w:color="auto"/>
              <w:right w:val="single" w:sz="4" w:space="0" w:color="auto"/>
            </w:tcBorders>
            <w:shd w:val="clear" w:color="auto" w:fill="auto"/>
            <w:noWrap/>
            <w:vAlign w:val="center"/>
            <w:hideMark/>
          </w:tcPr>
          <w:p w14:paraId="14FE2340" w14:textId="1DBCC4FC"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₺33,918.55</w:t>
            </w:r>
          </w:p>
        </w:tc>
        <w:tc>
          <w:tcPr>
            <w:tcW w:w="1431" w:type="dxa"/>
            <w:tcBorders>
              <w:top w:val="nil"/>
              <w:left w:val="nil"/>
              <w:bottom w:val="single" w:sz="4" w:space="0" w:color="auto"/>
              <w:right w:val="single" w:sz="4" w:space="0" w:color="auto"/>
            </w:tcBorders>
            <w:shd w:val="clear" w:color="auto" w:fill="auto"/>
            <w:noWrap/>
            <w:vAlign w:val="center"/>
            <w:hideMark/>
          </w:tcPr>
          <w:p w14:paraId="749AFA28" w14:textId="6F2CF1DD"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₺42,059.01</w:t>
            </w:r>
          </w:p>
        </w:tc>
      </w:tr>
      <w:tr w:rsidR="00D5549B" w:rsidRPr="00D5549B" w14:paraId="537FE39F"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3DCD7308"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Fotokopi</w:t>
            </w:r>
            <w:proofErr w:type="spellEnd"/>
            <w:r w:rsidRPr="00D5549B">
              <w:rPr>
                <w:rFonts w:ascii="Times New Roman" w:eastAsia="Times New Roman" w:hAnsi="Times New Roman" w:cs="Times New Roman"/>
                <w:color w:val="000000"/>
                <w:sz w:val="18"/>
                <w:szCs w:val="18"/>
                <w:lang w:val="en-US"/>
              </w:rPr>
              <w:t>/</w:t>
            </w:r>
            <w:proofErr w:type="spellStart"/>
            <w:r w:rsidRPr="00D5549B">
              <w:rPr>
                <w:rFonts w:ascii="Times New Roman" w:eastAsia="Times New Roman" w:hAnsi="Times New Roman" w:cs="Times New Roman"/>
                <w:color w:val="000000"/>
                <w:sz w:val="18"/>
                <w:szCs w:val="18"/>
                <w:lang w:val="en-US"/>
              </w:rPr>
              <w:t>Kırtasiye</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0DC2CFB4" w14:textId="1651DCC9"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₺22,105.25</w:t>
            </w:r>
          </w:p>
        </w:tc>
        <w:tc>
          <w:tcPr>
            <w:tcW w:w="1341" w:type="dxa"/>
            <w:tcBorders>
              <w:top w:val="nil"/>
              <w:left w:val="nil"/>
              <w:bottom w:val="single" w:sz="4" w:space="0" w:color="auto"/>
              <w:right w:val="single" w:sz="4" w:space="0" w:color="auto"/>
            </w:tcBorders>
            <w:shd w:val="clear" w:color="auto" w:fill="auto"/>
            <w:noWrap/>
            <w:vAlign w:val="center"/>
            <w:hideMark/>
          </w:tcPr>
          <w:p w14:paraId="05A6DF0C" w14:textId="71C4DAB0"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₺29,621.04</w:t>
            </w:r>
          </w:p>
        </w:tc>
        <w:tc>
          <w:tcPr>
            <w:tcW w:w="1341" w:type="dxa"/>
            <w:tcBorders>
              <w:top w:val="nil"/>
              <w:left w:val="nil"/>
              <w:bottom w:val="single" w:sz="4" w:space="0" w:color="auto"/>
              <w:right w:val="single" w:sz="4" w:space="0" w:color="auto"/>
            </w:tcBorders>
            <w:shd w:val="clear" w:color="auto" w:fill="auto"/>
            <w:noWrap/>
            <w:vAlign w:val="center"/>
            <w:hideMark/>
          </w:tcPr>
          <w:p w14:paraId="6DC77ABE" w14:textId="200A1647"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₺38,211.14</w:t>
            </w:r>
          </w:p>
        </w:tc>
        <w:tc>
          <w:tcPr>
            <w:tcW w:w="1341" w:type="dxa"/>
            <w:tcBorders>
              <w:top w:val="nil"/>
              <w:left w:val="nil"/>
              <w:bottom w:val="single" w:sz="4" w:space="0" w:color="auto"/>
              <w:right w:val="single" w:sz="4" w:space="0" w:color="auto"/>
            </w:tcBorders>
            <w:shd w:val="clear" w:color="auto" w:fill="auto"/>
            <w:noWrap/>
            <w:vAlign w:val="center"/>
            <w:hideMark/>
          </w:tcPr>
          <w:p w14:paraId="18BCAB62" w14:textId="6F4B96BA"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₺48,146.03</w:t>
            </w:r>
          </w:p>
        </w:tc>
        <w:tc>
          <w:tcPr>
            <w:tcW w:w="1431" w:type="dxa"/>
            <w:tcBorders>
              <w:top w:val="nil"/>
              <w:left w:val="nil"/>
              <w:bottom w:val="single" w:sz="4" w:space="0" w:color="auto"/>
              <w:right w:val="single" w:sz="4" w:space="0" w:color="auto"/>
            </w:tcBorders>
            <w:shd w:val="clear" w:color="auto" w:fill="auto"/>
            <w:noWrap/>
            <w:vAlign w:val="center"/>
            <w:hideMark/>
          </w:tcPr>
          <w:p w14:paraId="190798DC" w14:textId="1F96DBC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₺59,701.08</w:t>
            </w:r>
          </w:p>
        </w:tc>
      </w:tr>
      <w:tr w:rsidR="00D5549B" w:rsidRPr="00D5549B" w14:paraId="14C9558C"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6C4C3156"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Diğer</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420DA3A2" w14:textId="3F88FD21"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₺43,002.65</w:t>
            </w:r>
          </w:p>
        </w:tc>
        <w:tc>
          <w:tcPr>
            <w:tcW w:w="1341" w:type="dxa"/>
            <w:tcBorders>
              <w:top w:val="nil"/>
              <w:left w:val="nil"/>
              <w:bottom w:val="single" w:sz="4" w:space="0" w:color="auto"/>
              <w:right w:val="single" w:sz="4" w:space="0" w:color="auto"/>
            </w:tcBorders>
            <w:shd w:val="clear" w:color="auto" w:fill="auto"/>
            <w:noWrap/>
            <w:vAlign w:val="center"/>
            <w:hideMark/>
          </w:tcPr>
          <w:p w14:paraId="204B4D34" w14:textId="5F33A2A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₺57,623.55</w:t>
            </w:r>
          </w:p>
        </w:tc>
        <w:tc>
          <w:tcPr>
            <w:tcW w:w="1341" w:type="dxa"/>
            <w:tcBorders>
              <w:top w:val="nil"/>
              <w:left w:val="nil"/>
              <w:bottom w:val="single" w:sz="4" w:space="0" w:color="auto"/>
              <w:right w:val="single" w:sz="4" w:space="0" w:color="auto"/>
            </w:tcBorders>
            <w:shd w:val="clear" w:color="auto" w:fill="auto"/>
            <w:noWrap/>
            <w:vAlign w:val="center"/>
            <w:hideMark/>
          </w:tcPr>
          <w:p w14:paraId="03DD8515" w14:textId="3693A975"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₺74,334.38</w:t>
            </w:r>
          </w:p>
        </w:tc>
        <w:tc>
          <w:tcPr>
            <w:tcW w:w="1341" w:type="dxa"/>
            <w:tcBorders>
              <w:top w:val="nil"/>
              <w:left w:val="nil"/>
              <w:bottom w:val="single" w:sz="4" w:space="0" w:color="auto"/>
              <w:right w:val="single" w:sz="4" w:space="0" w:color="auto"/>
            </w:tcBorders>
            <w:shd w:val="clear" w:color="auto" w:fill="auto"/>
            <w:noWrap/>
            <w:vAlign w:val="center"/>
            <w:hideMark/>
          </w:tcPr>
          <w:p w14:paraId="64472B27" w14:textId="69DAA9DE"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₺93,661.32</w:t>
            </w:r>
          </w:p>
        </w:tc>
        <w:tc>
          <w:tcPr>
            <w:tcW w:w="1431" w:type="dxa"/>
            <w:tcBorders>
              <w:top w:val="nil"/>
              <w:left w:val="nil"/>
              <w:bottom w:val="single" w:sz="4" w:space="0" w:color="auto"/>
              <w:right w:val="single" w:sz="4" w:space="0" w:color="auto"/>
            </w:tcBorders>
            <w:shd w:val="clear" w:color="auto" w:fill="auto"/>
            <w:noWrap/>
            <w:vAlign w:val="center"/>
            <w:hideMark/>
          </w:tcPr>
          <w:p w14:paraId="194F5DAC" w14:textId="774F127E"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₺116,140.04</w:t>
            </w:r>
          </w:p>
        </w:tc>
      </w:tr>
      <w:tr w:rsidR="00D5549B" w:rsidRPr="00D5549B" w14:paraId="424C1A84"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0AE388F8" w14:textId="77777777" w:rsidR="00D5549B" w:rsidRPr="00D5549B" w:rsidRDefault="00D5549B" w:rsidP="00D5549B">
            <w:pPr>
              <w:spacing w:after="0" w:line="240" w:lineRule="auto"/>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SEYAHAT GİDERLERİ</w:t>
            </w:r>
          </w:p>
        </w:tc>
        <w:tc>
          <w:tcPr>
            <w:tcW w:w="1341" w:type="dxa"/>
            <w:tcBorders>
              <w:top w:val="nil"/>
              <w:left w:val="nil"/>
              <w:bottom w:val="single" w:sz="4" w:space="0" w:color="auto"/>
              <w:right w:val="single" w:sz="4" w:space="0" w:color="auto"/>
            </w:tcBorders>
            <w:shd w:val="clear" w:color="auto" w:fill="auto"/>
            <w:noWrap/>
            <w:vAlign w:val="center"/>
            <w:hideMark/>
          </w:tcPr>
          <w:p w14:paraId="560A52E8" w14:textId="048FC46E"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₺420,500.00</w:t>
            </w:r>
          </w:p>
        </w:tc>
        <w:tc>
          <w:tcPr>
            <w:tcW w:w="1341" w:type="dxa"/>
            <w:tcBorders>
              <w:top w:val="nil"/>
              <w:left w:val="nil"/>
              <w:bottom w:val="single" w:sz="4" w:space="0" w:color="auto"/>
              <w:right w:val="single" w:sz="4" w:space="0" w:color="auto"/>
            </w:tcBorders>
            <w:shd w:val="clear" w:color="auto" w:fill="auto"/>
            <w:noWrap/>
            <w:vAlign w:val="center"/>
            <w:hideMark/>
          </w:tcPr>
          <w:p w14:paraId="651B6CB0" w14:textId="3C4F87FE"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₺563,470.00</w:t>
            </w:r>
          </w:p>
        </w:tc>
        <w:tc>
          <w:tcPr>
            <w:tcW w:w="1341" w:type="dxa"/>
            <w:tcBorders>
              <w:top w:val="nil"/>
              <w:left w:val="nil"/>
              <w:bottom w:val="single" w:sz="4" w:space="0" w:color="auto"/>
              <w:right w:val="single" w:sz="4" w:space="0" w:color="auto"/>
            </w:tcBorders>
            <w:shd w:val="clear" w:color="auto" w:fill="auto"/>
            <w:noWrap/>
            <w:vAlign w:val="center"/>
            <w:hideMark/>
          </w:tcPr>
          <w:p w14:paraId="6825970B" w14:textId="542ED94D"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₺726,876.30</w:t>
            </w:r>
          </w:p>
        </w:tc>
        <w:tc>
          <w:tcPr>
            <w:tcW w:w="1341" w:type="dxa"/>
            <w:tcBorders>
              <w:top w:val="nil"/>
              <w:left w:val="nil"/>
              <w:bottom w:val="single" w:sz="4" w:space="0" w:color="auto"/>
              <w:right w:val="single" w:sz="4" w:space="0" w:color="auto"/>
            </w:tcBorders>
            <w:shd w:val="clear" w:color="auto" w:fill="auto"/>
            <w:noWrap/>
            <w:vAlign w:val="center"/>
            <w:hideMark/>
          </w:tcPr>
          <w:p w14:paraId="05206B8C" w14:textId="2BB98711"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₺915,864.14</w:t>
            </w:r>
          </w:p>
        </w:tc>
        <w:tc>
          <w:tcPr>
            <w:tcW w:w="1431" w:type="dxa"/>
            <w:tcBorders>
              <w:top w:val="nil"/>
              <w:left w:val="nil"/>
              <w:bottom w:val="single" w:sz="4" w:space="0" w:color="auto"/>
              <w:right w:val="single" w:sz="4" w:space="0" w:color="auto"/>
            </w:tcBorders>
            <w:shd w:val="clear" w:color="auto" w:fill="auto"/>
            <w:noWrap/>
            <w:vAlign w:val="center"/>
            <w:hideMark/>
          </w:tcPr>
          <w:p w14:paraId="47CA9893" w14:textId="3D0BB00D"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₺1,135,671.53</w:t>
            </w:r>
          </w:p>
        </w:tc>
      </w:tr>
      <w:tr w:rsidR="00D5549B" w:rsidRPr="00D5549B" w14:paraId="5F90DC20"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7CA20EFE"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Araç</w:t>
            </w:r>
            <w:proofErr w:type="spellEnd"/>
            <w:r w:rsidRPr="00D5549B">
              <w:rPr>
                <w:rFonts w:ascii="Times New Roman" w:eastAsia="Times New Roman" w:hAnsi="Times New Roman" w:cs="Times New Roman"/>
                <w:color w:val="000000"/>
                <w:sz w:val="18"/>
                <w:szCs w:val="18"/>
                <w:lang w:val="en-US"/>
              </w:rPr>
              <w:t xml:space="preserve"> Kira</w:t>
            </w:r>
          </w:p>
        </w:tc>
        <w:tc>
          <w:tcPr>
            <w:tcW w:w="1341" w:type="dxa"/>
            <w:tcBorders>
              <w:top w:val="nil"/>
              <w:left w:val="nil"/>
              <w:bottom w:val="single" w:sz="4" w:space="0" w:color="auto"/>
              <w:right w:val="single" w:sz="4" w:space="0" w:color="auto"/>
            </w:tcBorders>
            <w:shd w:val="clear" w:color="auto" w:fill="auto"/>
            <w:noWrap/>
            <w:vAlign w:val="center"/>
            <w:hideMark/>
          </w:tcPr>
          <w:p w14:paraId="70262CB1" w14:textId="001B9B2C"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₺156,600.00</w:t>
            </w:r>
          </w:p>
        </w:tc>
        <w:tc>
          <w:tcPr>
            <w:tcW w:w="1341" w:type="dxa"/>
            <w:tcBorders>
              <w:top w:val="nil"/>
              <w:left w:val="nil"/>
              <w:bottom w:val="single" w:sz="4" w:space="0" w:color="auto"/>
              <w:right w:val="single" w:sz="4" w:space="0" w:color="auto"/>
            </w:tcBorders>
            <w:shd w:val="clear" w:color="auto" w:fill="auto"/>
            <w:noWrap/>
            <w:vAlign w:val="center"/>
            <w:hideMark/>
          </w:tcPr>
          <w:p w14:paraId="038D7D69" w14:textId="68282C04"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₺209,844.00</w:t>
            </w:r>
          </w:p>
        </w:tc>
        <w:tc>
          <w:tcPr>
            <w:tcW w:w="1341" w:type="dxa"/>
            <w:tcBorders>
              <w:top w:val="nil"/>
              <w:left w:val="nil"/>
              <w:bottom w:val="single" w:sz="4" w:space="0" w:color="auto"/>
              <w:right w:val="single" w:sz="4" w:space="0" w:color="auto"/>
            </w:tcBorders>
            <w:shd w:val="clear" w:color="auto" w:fill="auto"/>
            <w:noWrap/>
            <w:vAlign w:val="center"/>
            <w:hideMark/>
          </w:tcPr>
          <w:p w14:paraId="6610E967" w14:textId="35189F21"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₺270,698.76</w:t>
            </w:r>
          </w:p>
        </w:tc>
        <w:tc>
          <w:tcPr>
            <w:tcW w:w="1341" w:type="dxa"/>
            <w:tcBorders>
              <w:top w:val="nil"/>
              <w:left w:val="nil"/>
              <w:bottom w:val="single" w:sz="4" w:space="0" w:color="auto"/>
              <w:right w:val="single" w:sz="4" w:space="0" w:color="auto"/>
            </w:tcBorders>
            <w:shd w:val="clear" w:color="auto" w:fill="auto"/>
            <w:noWrap/>
            <w:vAlign w:val="center"/>
            <w:hideMark/>
          </w:tcPr>
          <w:p w14:paraId="31D70077" w14:textId="1404469D"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₺341,080.44</w:t>
            </w:r>
          </w:p>
        </w:tc>
        <w:tc>
          <w:tcPr>
            <w:tcW w:w="1431" w:type="dxa"/>
            <w:tcBorders>
              <w:top w:val="nil"/>
              <w:left w:val="nil"/>
              <w:bottom w:val="single" w:sz="4" w:space="0" w:color="auto"/>
              <w:right w:val="single" w:sz="4" w:space="0" w:color="auto"/>
            </w:tcBorders>
            <w:shd w:val="clear" w:color="auto" w:fill="auto"/>
            <w:noWrap/>
            <w:vAlign w:val="center"/>
            <w:hideMark/>
          </w:tcPr>
          <w:p w14:paraId="2039AC39" w14:textId="70955F45"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₺422,939.74</w:t>
            </w:r>
          </w:p>
        </w:tc>
      </w:tr>
      <w:tr w:rsidR="00D5549B" w:rsidRPr="00D5549B" w14:paraId="4B80F26D"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53599429"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Konaklama</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2E95CF3F" w14:textId="72FB3EF3"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₺29,000.00</w:t>
            </w:r>
          </w:p>
        </w:tc>
        <w:tc>
          <w:tcPr>
            <w:tcW w:w="1341" w:type="dxa"/>
            <w:tcBorders>
              <w:top w:val="nil"/>
              <w:left w:val="nil"/>
              <w:bottom w:val="single" w:sz="4" w:space="0" w:color="auto"/>
              <w:right w:val="single" w:sz="4" w:space="0" w:color="auto"/>
            </w:tcBorders>
            <w:shd w:val="clear" w:color="auto" w:fill="auto"/>
            <w:noWrap/>
            <w:vAlign w:val="center"/>
            <w:hideMark/>
          </w:tcPr>
          <w:p w14:paraId="443C825F" w14:textId="54887681"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₺38,860.00</w:t>
            </w:r>
          </w:p>
        </w:tc>
        <w:tc>
          <w:tcPr>
            <w:tcW w:w="1341" w:type="dxa"/>
            <w:tcBorders>
              <w:top w:val="nil"/>
              <w:left w:val="nil"/>
              <w:bottom w:val="single" w:sz="4" w:space="0" w:color="auto"/>
              <w:right w:val="single" w:sz="4" w:space="0" w:color="auto"/>
            </w:tcBorders>
            <w:shd w:val="clear" w:color="auto" w:fill="auto"/>
            <w:noWrap/>
            <w:vAlign w:val="center"/>
            <w:hideMark/>
          </w:tcPr>
          <w:p w14:paraId="60625239" w14:textId="68D49A2F"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₺50,129.40</w:t>
            </w:r>
          </w:p>
        </w:tc>
        <w:tc>
          <w:tcPr>
            <w:tcW w:w="1341" w:type="dxa"/>
            <w:tcBorders>
              <w:top w:val="nil"/>
              <w:left w:val="nil"/>
              <w:bottom w:val="single" w:sz="4" w:space="0" w:color="auto"/>
              <w:right w:val="single" w:sz="4" w:space="0" w:color="auto"/>
            </w:tcBorders>
            <w:shd w:val="clear" w:color="auto" w:fill="auto"/>
            <w:noWrap/>
            <w:vAlign w:val="center"/>
            <w:hideMark/>
          </w:tcPr>
          <w:p w14:paraId="36F93B23" w14:textId="13F9D17B"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₺63,163.04</w:t>
            </w:r>
          </w:p>
        </w:tc>
        <w:tc>
          <w:tcPr>
            <w:tcW w:w="1431" w:type="dxa"/>
            <w:tcBorders>
              <w:top w:val="nil"/>
              <w:left w:val="nil"/>
              <w:bottom w:val="single" w:sz="4" w:space="0" w:color="auto"/>
              <w:right w:val="single" w:sz="4" w:space="0" w:color="auto"/>
            </w:tcBorders>
            <w:shd w:val="clear" w:color="auto" w:fill="auto"/>
            <w:noWrap/>
            <w:vAlign w:val="center"/>
            <w:hideMark/>
          </w:tcPr>
          <w:p w14:paraId="125E6CCF" w14:textId="209B982F"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₺78,322.17</w:t>
            </w:r>
          </w:p>
        </w:tc>
      </w:tr>
      <w:tr w:rsidR="00D5549B" w:rsidRPr="00D5549B" w14:paraId="04F5C8CC"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2CE12667"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Ulaşım</w:t>
            </w:r>
            <w:proofErr w:type="spellEnd"/>
            <w:r w:rsidRPr="00D5549B">
              <w:rPr>
                <w:rFonts w:ascii="Times New Roman" w:eastAsia="Times New Roman" w:hAnsi="Times New Roman" w:cs="Times New Roman"/>
                <w:color w:val="000000"/>
                <w:sz w:val="18"/>
                <w:szCs w:val="18"/>
                <w:lang w:val="en-US"/>
              </w:rPr>
              <w:t>/</w:t>
            </w:r>
            <w:proofErr w:type="spellStart"/>
            <w:r w:rsidRPr="00D5549B">
              <w:rPr>
                <w:rFonts w:ascii="Times New Roman" w:eastAsia="Times New Roman" w:hAnsi="Times New Roman" w:cs="Times New Roman"/>
                <w:color w:val="000000"/>
                <w:sz w:val="18"/>
                <w:szCs w:val="18"/>
                <w:lang w:val="en-US"/>
              </w:rPr>
              <w:t>Seyahat</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548AF8FC" w14:textId="41A2085C"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₺217,500.00</w:t>
            </w:r>
          </w:p>
        </w:tc>
        <w:tc>
          <w:tcPr>
            <w:tcW w:w="1341" w:type="dxa"/>
            <w:tcBorders>
              <w:top w:val="nil"/>
              <w:left w:val="nil"/>
              <w:bottom w:val="single" w:sz="4" w:space="0" w:color="auto"/>
              <w:right w:val="single" w:sz="4" w:space="0" w:color="auto"/>
            </w:tcBorders>
            <w:shd w:val="clear" w:color="auto" w:fill="auto"/>
            <w:noWrap/>
            <w:vAlign w:val="center"/>
            <w:hideMark/>
          </w:tcPr>
          <w:p w14:paraId="727EC4E5" w14:textId="0780E1BE"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₺291,450.00</w:t>
            </w:r>
          </w:p>
        </w:tc>
        <w:tc>
          <w:tcPr>
            <w:tcW w:w="1341" w:type="dxa"/>
            <w:tcBorders>
              <w:top w:val="nil"/>
              <w:left w:val="nil"/>
              <w:bottom w:val="single" w:sz="4" w:space="0" w:color="auto"/>
              <w:right w:val="single" w:sz="4" w:space="0" w:color="auto"/>
            </w:tcBorders>
            <w:shd w:val="clear" w:color="auto" w:fill="auto"/>
            <w:noWrap/>
            <w:vAlign w:val="center"/>
            <w:hideMark/>
          </w:tcPr>
          <w:p w14:paraId="04546DDF" w14:textId="7C780FBD"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₺375,970.50</w:t>
            </w:r>
          </w:p>
        </w:tc>
        <w:tc>
          <w:tcPr>
            <w:tcW w:w="1341" w:type="dxa"/>
            <w:tcBorders>
              <w:top w:val="nil"/>
              <w:left w:val="nil"/>
              <w:bottom w:val="single" w:sz="4" w:space="0" w:color="auto"/>
              <w:right w:val="single" w:sz="4" w:space="0" w:color="auto"/>
            </w:tcBorders>
            <w:shd w:val="clear" w:color="auto" w:fill="auto"/>
            <w:noWrap/>
            <w:vAlign w:val="center"/>
            <w:hideMark/>
          </w:tcPr>
          <w:p w14:paraId="3607AE0C" w14:textId="290CC889"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₺473,722.83</w:t>
            </w:r>
          </w:p>
        </w:tc>
        <w:tc>
          <w:tcPr>
            <w:tcW w:w="1431" w:type="dxa"/>
            <w:tcBorders>
              <w:top w:val="nil"/>
              <w:left w:val="nil"/>
              <w:bottom w:val="single" w:sz="4" w:space="0" w:color="auto"/>
              <w:right w:val="single" w:sz="4" w:space="0" w:color="auto"/>
            </w:tcBorders>
            <w:shd w:val="clear" w:color="auto" w:fill="auto"/>
            <w:noWrap/>
            <w:vAlign w:val="center"/>
            <w:hideMark/>
          </w:tcPr>
          <w:p w14:paraId="5FACD860" w14:textId="49E8FF0C"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₺587,416.31</w:t>
            </w:r>
          </w:p>
        </w:tc>
      </w:tr>
      <w:tr w:rsidR="00D5549B" w:rsidRPr="00D5549B" w14:paraId="53C580E2"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6424FF7E"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Diğer</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7A6A6640" w14:textId="690D1D65"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₺17,400.00</w:t>
            </w:r>
          </w:p>
        </w:tc>
        <w:tc>
          <w:tcPr>
            <w:tcW w:w="1341" w:type="dxa"/>
            <w:tcBorders>
              <w:top w:val="nil"/>
              <w:left w:val="nil"/>
              <w:bottom w:val="single" w:sz="4" w:space="0" w:color="auto"/>
              <w:right w:val="single" w:sz="4" w:space="0" w:color="auto"/>
            </w:tcBorders>
            <w:shd w:val="clear" w:color="auto" w:fill="auto"/>
            <w:noWrap/>
            <w:vAlign w:val="center"/>
            <w:hideMark/>
          </w:tcPr>
          <w:p w14:paraId="5EE1B184" w14:textId="6D172E26"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₺23,316.00</w:t>
            </w:r>
          </w:p>
        </w:tc>
        <w:tc>
          <w:tcPr>
            <w:tcW w:w="1341" w:type="dxa"/>
            <w:tcBorders>
              <w:top w:val="nil"/>
              <w:left w:val="nil"/>
              <w:bottom w:val="single" w:sz="4" w:space="0" w:color="auto"/>
              <w:right w:val="single" w:sz="4" w:space="0" w:color="auto"/>
            </w:tcBorders>
            <w:shd w:val="clear" w:color="auto" w:fill="auto"/>
            <w:noWrap/>
            <w:vAlign w:val="center"/>
            <w:hideMark/>
          </w:tcPr>
          <w:p w14:paraId="1363EFFE" w14:textId="48C9BBF6"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₺30,077.64</w:t>
            </w:r>
          </w:p>
        </w:tc>
        <w:tc>
          <w:tcPr>
            <w:tcW w:w="1341" w:type="dxa"/>
            <w:tcBorders>
              <w:top w:val="nil"/>
              <w:left w:val="nil"/>
              <w:bottom w:val="single" w:sz="4" w:space="0" w:color="auto"/>
              <w:right w:val="single" w:sz="4" w:space="0" w:color="auto"/>
            </w:tcBorders>
            <w:shd w:val="clear" w:color="auto" w:fill="auto"/>
            <w:noWrap/>
            <w:vAlign w:val="center"/>
            <w:hideMark/>
          </w:tcPr>
          <w:p w14:paraId="7BFAB158" w14:textId="762043AD"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₺37,897.83</w:t>
            </w:r>
          </w:p>
        </w:tc>
        <w:tc>
          <w:tcPr>
            <w:tcW w:w="1431" w:type="dxa"/>
            <w:tcBorders>
              <w:top w:val="nil"/>
              <w:left w:val="nil"/>
              <w:bottom w:val="single" w:sz="4" w:space="0" w:color="auto"/>
              <w:right w:val="single" w:sz="4" w:space="0" w:color="auto"/>
            </w:tcBorders>
            <w:shd w:val="clear" w:color="auto" w:fill="auto"/>
            <w:noWrap/>
            <w:vAlign w:val="center"/>
            <w:hideMark/>
          </w:tcPr>
          <w:p w14:paraId="5B728783" w14:textId="4AAE552E"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₺46,993.30</w:t>
            </w:r>
          </w:p>
        </w:tc>
      </w:tr>
      <w:tr w:rsidR="00D5549B" w:rsidRPr="00D5549B" w14:paraId="0E89268E"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5AEE4534" w14:textId="77777777" w:rsidR="00D5549B" w:rsidRPr="00D5549B" w:rsidRDefault="00D5549B" w:rsidP="00D5549B">
            <w:pPr>
              <w:spacing w:after="0" w:line="240" w:lineRule="auto"/>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KİRA GİDERLERİ</w:t>
            </w:r>
          </w:p>
        </w:tc>
        <w:tc>
          <w:tcPr>
            <w:tcW w:w="1341" w:type="dxa"/>
            <w:tcBorders>
              <w:top w:val="nil"/>
              <w:left w:val="nil"/>
              <w:bottom w:val="single" w:sz="4" w:space="0" w:color="auto"/>
              <w:right w:val="single" w:sz="4" w:space="0" w:color="auto"/>
            </w:tcBorders>
            <w:shd w:val="clear" w:color="auto" w:fill="auto"/>
            <w:noWrap/>
            <w:vAlign w:val="center"/>
            <w:hideMark/>
          </w:tcPr>
          <w:p w14:paraId="01E1B356" w14:textId="56793FE8"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₺343,650.00</w:t>
            </w:r>
          </w:p>
        </w:tc>
        <w:tc>
          <w:tcPr>
            <w:tcW w:w="1341" w:type="dxa"/>
            <w:tcBorders>
              <w:top w:val="nil"/>
              <w:left w:val="nil"/>
              <w:bottom w:val="single" w:sz="4" w:space="0" w:color="auto"/>
              <w:right w:val="single" w:sz="4" w:space="0" w:color="auto"/>
            </w:tcBorders>
            <w:shd w:val="clear" w:color="auto" w:fill="auto"/>
            <w:noWrap/>
            <w:vAlign w:val="center"/>
            <w:hideMark/>
          </w:tcPr>
          <w:p w14:paraId="4AA99CBE" w14:textId="79C04ED0"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₺460,491.00</w:t>
            </w:r>
          </w:p>
        </w:tc>
        <w:tc>
          <w:tcPr>
            <w:tcW w:w="1341" w:type="dxa"/>
            <w:tcBorders>
              <w:top w:val="nil"/>
              <w:left w:val="nil"/>
              <w:bottom w:val="single" w:sz="4" w:space="0" w:color="auto"/>
              <w:right w:val="single" w:sz="4" w:space="0" w:color="auto"/>
            </w:tcBorders>
            <w:shd w:val="clear" w:color="auto" w:fill="auto"/>
            <w:noWrap/>
            <w:vAlign w:val="center"/>
            <w:hideMark/>
          </w:tcPr>
          <w:p w14:paraId="67EF0F32" w14:textId="4D13E366"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₺594,033.39</w:t>
            </w:r>
          </w:p>
        </w:tc>
        <w:tc>
          <w:tcPr>
            <w:tcW w:w="1341" w:type="dxa"/>
            <w:tcBorders>
              <w:top w:val="nil"/>
              <w:left w:val="nil"/>
              <w:bottom w:val="single" w:sz="4" w:space="0" w:color="auto"/>
              <w:right w:val="single" w:sz="4" w:space="0" w:color="auto"/>
            </w:tcBorders>
            <w:shd w:val="clear" w:color="auto" w:fill="auto"/>
            <w:noWrap/>
            <w:vAlign w:val="center"/>
            <w:hideMark/>
          </w:tcPr>
          <w:p w14:paraId="5926F0C4" w14:textId="334E44DA"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₺748,482.07</w:t>
            </w:r>
          </w:p>
        </w:tc>
        <w:tc>
          <w:tcPr>
            <w:tcW w:w="1431" w:type="dxa"/>
            <w:tcBorders>
              <w:top w:val="nil"/>
              <w:left w:val="nil"/>
              <w:bottom w:val="single" w:sz="4" w:space="0" w:color="auto"/>
              <w:right w:val="single" w:sz="4" w:space="0" w:color="auto"/>
            </w:tcBorders>
            <w:shd w:val="clear" w:color="auto" w:fill="auto"/>
            <w:noWrap/>
            <w:vAlign w:val="center"/>
            <w:hideMark/>
          </w:tcPr>
          <w:p w14:paraId="45EF75DB" w14:textId="0A1F32E2"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₺928,117.77</w:t>
            </w:r>
          </w:p>
        </w:tc>
      </w:tr>
      <w:tr w:rsidR="00D5549B" w:rsidRPr="00D5549B" w14:paraId="0A1D9BC6"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3E98E0D0"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İşyeri</w:t>
            </w:r>
            <w:proofErr w:type="spellEnd"/>
            <w:r w:rsidRPr="00D5549B">
              <w:rPr>
                <w:rFonts w:ascii="Times New Roman" w:eastAsia="Times New Roman" w:hAnsi="Times New Roman" w:cs="Times New Roman"/>
                <w:color w:val="000000"/>
                <w:sz w:val="18"/>
                <w:szCs w:val="18"/>
                <w:lang w:val="en-US"/>
              </w:rPr>
              <w:t xml:space="preserve"> Kira</w:t>
            </w:r>
          </w:p>
        </w:tc>
        <w:tc>
          <w:tcPr>
            <w:tcW w:w="1341" w:type="dxa"/>
            <w:tcBorders>
              <w:top w:val="nil"/>
              <w:left w:val="nil"/>
              <w:bottom w:val="single" w:sz="4" w:space="0" w:color="auto"/>
              <w:right w:val="single" w:sz="4" w:space="0" w:color="auto"/>
            </w:tcBorders>
            <w:shd w:val="clear" w:color="auto" w:fill="auto"/>
            <w:noWrap/>
            <w:vAlign w:val="center"/>
            <w:hideMark/>
          </w:tcPr>
          <w:p w14:paraId="09F5737E" w14:textId="2DC8054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₺261,000.00</w:t>
            </w:r>
          </w:p>
        </w:tc>
        <w:tc>
          <w:tcPr>
            <w:tcW w:w="1341" w:type="dxa"/>
            <w:tcBorders>
              <w:top w:val="nil"/>
              <w:left w:val="nil"/>
              <w:bottom w:val="single" w:sz="4" w:space="0" w:color="auto"/>
              <w:right w:val="single" w:sz="4" w:space="0" w:color="auto"/>
            </w:tcBorders>
            <w:shd w:val="clear" w:color="auto" w:fill="auto"/>
            <w:noWrap/>
            <w:vAlign w:val="center"/>
            <w:hideMark/>
          </w:tcPr>
          <w:p w14:paraId="285C59C7" w14:textId="278DC3E4"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₺349,740.00</w:t>
            </w:r>
          </w:p>
        </w:tc>
        <w:tc>
          <w:tcPr>
            <w:tcW w:w="1341" w:type="dxa"/>
            <w:tcBorders>
              <w:top w:val="nil"/>
              <w:left w:val="nil"/>
              <w:bottom w:val="single" w:sz="4" w:space="0" w:color="auto"/>
              <w:right w:val="single" w:sz="4" w:space="0" w:color="auto"/>
            </w:tcBorders>
            <w:shd w:val="clear" w:color="auto" w:fill="auto"/>
            <w:noWrap/>
            <w:vAlign w:val="center"/>
            <w:hideMark/>
          </w:tcPr>
          <w:p w14:paraId="79ECF930" w14:textId="2504BB40"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₺451,164.60</w:t>
            </w:r>
          </w:p>
        </w:tc>
        <w:tc>
          <w:tcPr>
            <w:tcW w:w="1341" w:type="dxa"/>
            <w:tcBorders>
              <w:top w:val="nil"/>
              <w:left w:val="nil"/>
              <w:bottom w:val="single" w:sz="4" w:space="0" w:color="auto"/>
              <w:right w:val="single" w:sz="4" w:space="0" w:color="auto"/>
            </w:tcBorders>
            <w:shd w:val="clear" w:color="auto" w:fill="auto"/>
            <w:noWrap/>
            <w:vAlign w:val="center"/>
            <w:hideMark/>
          </w:tcPr>
          <w:p w14:paraId="132094BC" w14:textId="5822824A"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₺568,467.40</w:t>
            </w:r>
          </w:p>
        </w:tc>
        <w:tc>
          <w:tcPr>
            <w:tcW w:w="1431" w:type="dxa"/>
            <w:tcBorders>
              <w:top w:val="nil"/>
              <w:left w:val="nil"/>
              <w:bottom w:val="single" w:sz="4" w:space="0" w:color="auto"/>
              <w:right w:val="single" w:sz="4" w:space="0" w:color="auto"/>
            </w:tcBorders>
            <w:shd w:val="clear" w:color="auto" w:fill="auto"/>
            <w:noWrap/>
            <w:vAlign w:val="center"/>
            <w:hideMark/>
          </w:tcPr>
          <w:p w14:paraId="63F6B228" w14:textId="2C44C49B"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₺704,899.57</w:t>
            </w:r>
          </w:p>
        </w:tc>
      </w:tr>
      <w:tr w:rsidR="00D5549B" w:rsidRPr="00D5549B" w14:paraId="15DC0D01"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2CEDBC58"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Aidat</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375F4566" w14:textId="0FBEA63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₺17,400.00</w:t>
            </w:r>
          </w:p>
        </w:tc>
        <w:tc>
          <w:tcPr>
            <w:tcW w:w="1341" w:type="dxa"/>
            <w:tcBorders>
              <w:top w:val="nil"/>
              <w:left w:val="nil"/>
              <w:bottom w:val="single" w:sz="4" w:space="0" w:color="auto"/>
              <w:right w:val="single" w:sz="4" w:space="0" w:color="auto"/>
            </w:tcBorders>
            <w:shd w:val="clear" w:color="auto" w:fill="auto"/>
            <w:noWrap/>
            <w:vAlign w:val="center"/>
            <w:hideMark/>
          </w:tcPr>
          <w:p w14:paraId="5CF63431" w14:textId="669B1849"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₺23,316.00</w:t>
            </w:r>
          </w:p>
        </w:tc>
        <w:tc>
          <w:tcPr>
            <w:tcW w:w="1341" w:type="dxa"/>
            <w:tcBorders>
              <w:top w:val="nil"/>
              <w:left w:val="nil"/>
              <w:bottom w:val="single" w:sz="4" w:space="0" w:color="auto"/>
              <w:right w:val="single" w:sz="4" w:space="0" w:color="auto"/>
            </w:tcBorders>
            <w:shd w:val="clear" w:color="auto" w:fill="auto"/>
            <w:noWrap/>
            <w:vAlign w:val="center"/>
            <w:hideMark/>
          </w:tcPr>
          <w:p w14:paraId="6C3D2958" w14:textId="74FF00A8"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₺30,077.64</w:t>
            </w:r>
          </w:p>
        </w:tc>
        <w:tc>
          <w:tcPr>
            <w:tcW w:w="1341" w:type="dxa"/>
            <w:tcBorders>
              <w:top w:val="nil"/>
              <w:left w:val="nil"/>
              <w:bottom w:val="single" w:sz="4" w:space="0" w:color="auto"/>
              <w:right w:val="single" w:sz="4" w:space="0" w:color="auto"/>
            </w:tcBorders>
            <w:shd w:val="clear" w:color="auto" w:fill="auto"/>
            <w:noWrap/>
            <w:vAlign w:val="center"/>
            <w:hideMark/>
          </w:tcPr>
          <w:p w14:paraId="0168043E" w14:textId="41F0278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₺37,897.83</w:t>
            </w:r>
          </w:p>
        </w:tc>
        <w:tc>
          <w:tcPr>
            <w:tcW w:w="1431" w:type="dxa"/>
            <w:tcBorders>
              <w:top w:val="nil"/>
              <w:left w:val="nil"/>
              <w:bottom w:val="single" w:sz="4" w:space="0" w:color="auto"/>
              <w:right w:val="single" w:sz="4" w:space="0" w:color="auto"/>
            </w:tcBorders>
            <w:shd w:val="clear" w:color="auto" w:fill="auto"/>
            <w:noWrap/>
            <w:vAlign w:val="center"/>
            <w:hideMark/>
          </w:tcPr>
          <w:p w14:paraId="0E7767F6" w14:textId="6F91C927"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₺46,993.30</w:t>
            </w:r>
          </w:p>
        </w:tc>
      </w:tr>
      <w:tr w:rsidR="00D5549B" w:rsidRPr="00D5549B" w14:paraId="7A59F989"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35EBAD07"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r w:rsidRPr="00D5549B">
              <w:rPr>
                <w:rFonts w:ascii="Times New Roman" w:eastAsia="Times New Roman" w:hAnsi="Times New Roman" w:cs="Times New Roman"/>
                <w:color w:val="000000"/>
                <w:sz w:val="18"/>
                <w:szCs w:val="18"/>
                <w:lang w:val="en-US"/>
              </w:rPr>
              <w:t>Stopaj</w:t>
            </w:r>
          </w:p>
        </w:tc>
        <w:tc>
          <w:tcPr>
            <w:tcW w:w="1341" w:type="dxa"/>
            <w:tcBorders>
              <w:top w:val="nil"/>
              <w:left w:val="nil"/>
              <w:bottom w:val="single" w:sz="4" w:space="0" w:color="auto"/>
              <w:right w:val="single" w:sz="4" w:space="0" w:color="auto"/>
            </w:tcBorders>
            <w:shd w:val="clear" w:color="auto" w:fill="auto"/>
            <w:noWrap/>
            <w:vAlign w:val="center"/>
            <w:hideMark/>
          </w:tcPr>
          <w:p w14:paraId="2D59B694" w14:textId="6DBA247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₺65,250.00</w:t>
            </w:r>
          </w:p>
        </w:tc>
        <w:tc>
          <w:tcPr>
            <w:tcW w:w="1341" w:type="dxa"/>
            <w:tcBorders>
              <w:top w:val="nil"/>
              <w:left w:val="nil"/>
              <w:bottom w:val="single" w:sz="4" w:space="0" w:color="auto"/>
              <w:right w:val="single" w:sz="4" w:space="0" w:color="auto"/>
            </w:tcBorders>
            <w:shd w:val="clear" w:color="auto" w:fill="auto"/>
            <w:noWrap/>
            <w:vAlign w:val="center"/>
            <w:hideMark/>
          </w:tcPr>
          <w:p w14:paraId="65BE236E" w14:textId="5CA53BAA"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₺87,435.00</w:t>
            </w:r>
          </w:p>
        </w:tc>
        <w:tc>
          <w:tcPr>
            <w:tcW w:w="1341" w:type="dxa"/>
            <w:tcBorders>
              <w:top w:val="nil"/>
              <w:left w:val="nil"/>
              <w:bottom w:val="single" w:sz="4" w:space="0" w:color="auto"/>
              <w:right w:val="single" w:sz="4" w:space="0" w:color="auto"/>
            </w:tcBorders>
            <w:shd w:val="clear" w:color="auto" w:fill="auto"/>
            <w:noWrap/>
            <w:vAlign w:val="center"/>
            <w:hideMark/>
          </w:tcPr>
          <w:p w14:paraId="4A6220BB" w14:textId="67B4D8DD"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₺112,791.15</w:t>
            </w:r>
          </w:p>
        </w:tc>
        <w:tc>
          <w:tcPr>
            <w:tcW w:w="1341" w:type="dxa"/>
            <w:tcBorders>
              <w:top w:val="nil"/>
              <w:left w:val="nil"/>
              <w:bottom w:val="single" w:sz="4" w:space="0" w:color="auto"/>
              <w:right w:val="single" w:sz="4" w:space="0" w:color="auto"/>
            </w:tcBorders>
            <w:shd w:val="clear" w:color="auto" w:fill="auto"/>
            <w:noWrap/>
            <w:vAlign w:val="center"/>
            <w:hideMark/>
          </w:tcPr>
          <w:p w14:paraId="318E83BF" w14:textId="69DE813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₺142,116.85</w:t>
            </w:r>
          </w:p>
        </w:tc>
        <w:tc>
          <w:tcPr>
            <w:tcW w:w="1431" w:type="dxa"/>
            <w:tcBorders>
              <w:top w:val="nil"/>
              <w:left w:val="nil"/>
              <w:bottom w:val="single" w:sz="4" w:space="0" w:color="auto"/>
              <w:right w:val="single" w:sz="4" w:space="0" w:color="auto"/>
            </w:tcBorders>
            <w:shd w:val="clear" w:color="auto" w:fill="auto"/>
            <w:noWrap/>
            <w:vAlign w:val="center"/>
            <w:hideMark/>
          </w:tcPr>
          <w:p w14:paraId="4360F9BF" w14:textId="1C7F415F"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₺176,224.89</w:t>
            </w:r>
          </w:p>
        </w:tc>
      </w:tr>
      <w:tr w:rsidR="00D5549B" w:rsidRPr="00D5549B" w14:paraId="07C04A5A"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68C70536" w14:textId="77777777" w:rsidR="00D5549B" w:rsidRPr="00D5549B" w:rsidRDefault="00D5549B" w:rsidP="00D5549B">
            <w:pPr>
              <w:spacing w:after="0" w:line="240" w:lineRule="auto"/>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REKLAM GİDERLERİ</w:t>
            </w:r>
          </w:p>
        </w:tc>
        <w:tc>
          <w:tcPr>
            <w:tcW w:w="1341" w:type="dxa"/>
            <w:tcBorders>
              <w:top w:val="nil"/>
              <w:left w:val="nil"/>
              <w:bottom w:val="single" w:sz="4" w:space="0" w:color="auto"/>
              <w:right w:val="single" w:sz="4" w:space="0" w:color="auto"/>
            </w:tcBorders>
            <w:shd w:val="clear" w:color="auto" w:fill="auto"/>
            <w:noWrap/>
            <w:vAlign w:val="center"/>
            <w:hideMark/>
          </w:tcPr>
          <w:p w14:paraId="361FDFFB" w14:textId="17FE7375"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₺975,204.75</w:t>
            </w:r>
          </w:p>
        </w:tc>
        <w:tc>
          <w:tcPr>
            <w:tcW w:w="1341" w:type="dxa"/>
            <w:tcBorders>
              <w:top w:val="nil"/>
              <w:left w:val="nil"/>
              <w:bottom w:val="single" w:sz="4" w:space="0" w:color="auto"/>
              <w:right w:val="single" w:sz="4" w:space="0" w:color="auto"/>
            </w:tcBorders>
            <w:shd w:val="clear" w:color="auto" w:fill="auto"/>
            <w:noWrap/>
            <w:vAlign w:val="center"/>
            <w:hideMark/>
          </w:tcPr>
          <w:p w14:paraId="7FE06138" w14:textId="726B2B2A"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₺2,806,774.37</w:t>
            </w:r>
          </w:p>
        </w:tc>
        <w:tc>
          <w:tcPr>
            <w:tcW w:w="1341" w:type="dxa"/>
            <w:tcBorders>
              <w:top w:val="nil"/>
              <w:left w:val="nil"/>
              <w:bottom w:val="single" w:sz="4" w:space="0" w:color="auto"/>
              <w:right w:val="single" w:sz="4" w:space="0" w:color="auto"/>
            </w:tcBorders>
            <w:shd w:val="clear" w:color="auto" w:fill="auto"/>
            <w:noWrap/>
            <w:vAlign w:val="center"/>
            <w:hideMark/>
          </w:tcPr>
          <w:p w14:paraId="5DFE94A8" w14:textId="55A57F61"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₺3,185,738.93</w:t>
            </w:r>
          </w:p>
        </w:tc>
        <w:tc>
          <w:tcPr>
            <w:tcW w:w="1341" w:type="dxa"/>
            <w:tcBorders>
              <w:top w:val="nil"/>
              <w:left w:val="nil"/>
              <w:bottom w:val="single" w:sz="4" w:space="0" w:color="auto"/>
              <w:right w:val="single" w:sz="4" w:space="0" w:color="auto"/>
            </w:tcBorders>
            <w:shd w:val="clear" w:color="auto" w:fill="auto"/>
            <w:noWrap/>
            <w:vAlign w:val="center"/>
            <w:hideMark/>
          </w:tcPr>
          <w:p w14:paraId="0A99DFDB" w14:textId="331522B0"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₺3,624,031.05</w:t>
            </w:r>
          </w:p>
        </w:tc>
        <w:tc>
          <w:tcPr>
            <w:tcW w:w="1431" w:type="dxa"/>
            <w:tcBorders>
              <w:top w:val="nil"/>
              <w:left w:val="nil"/>
              <w:bottom w:val="single" w:sz="4" w:space="0" w:color="auto"/>
              <w:right w:val="single" w:sz="4" w:space="0" w:color="auto"/>
            </w:tcBorders>
            <w:shd w:val="clear" w:color="auto" w:fill="auto"/>
            <w:noWrap/>
            <w:vAlign w:val="center"/>
            <w:hideMark/>
          </w:tcPr>
          <w:p w14:paraId="4C2D7A79" w14:textId="5F2A641C"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₺2,633,798.51</w:t>
            </w:r>
          </w:p>
        </w:tc>
      </w:tr>
      <w:tr w:rsidR="00D5549B" w:rsidRPr="00D5549B" w14:paraId="7088480B"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76F122BA"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Kartvizit</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1BCE3714" w14:textId="19D5313C"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₺2,900.00</w:t>
            </w:r>
          </w:p>
        </w:tc>
        <w:tc>
          <w:tcPr>
            <w:tcW w:w="1341" w:type="dxa"/>
            <w:tcBorders>
              <w:top w:val="nil"/>
              <w:left w:val="nil"/>
              <w:bottom w:val="single" w:sz="4" w:space="0" w:color="auto"/>
              <w:right w:val="single" w:sz="4" w:space="0" w:color="auto"/>
            </w:tcBorders>
            <w:shd w:val="clear" w:color="auto" w:fill="auto"/>
            <w:noWrap/>
            <w:vAlign w:val="center"/>
            <w:hideMark/>
          </w:tcPr>
          <w:p w14:paraId="5123B755" w14:textId="6B3BA225"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₺3,886.00</w:t>
            </w:r>
          </w:p>
        </w:tc>
        <w:tc>
          <w:tcPr>
            <w:tcW w:w="1341" w:type="dxa"/>
            <w:tcBorders>
              <w:top w:val="nil"/>
              <w:left w:val="nil"/>
              <w:bottom w:val="single" w:sz="4" w:space="0" w:color="auto"/>
              <w:right w:val="single" w:sz="4" w:space="0" w:color="auto"/>
            </w:tcBorders>
            <w:shd w:val="clear" w:color="auto" w:fill="auto"/>
            <w:noWrap/>
            <w:vAlign w:val="center"/>
            <w:hideMark/>
          </w:tcPr>
          <w:p w14:paraId="623D1324" w14:textId="4601D2EF"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₺5,012.94</w:t>
            </w:r>
          </w:p>
        </w:tc>
        <w:tc>
          <w:tcPr>
            <w:tcW w:w="1341" w:type="dxa"/>
            <w:tcBorders>
              <w:top w:val="nil"/>
              <w:left w:val="nil"/>
              <w:bottom w:val="single" w:sz="4" w:space="0" w:color="auto"/>
              <w:right w:val="single" w:sz="4" w:space="0" w:color="auto"/>
            </w:tcBorders>
            <w:shd w:val="clear" w:color="auto" w:fill="auto"/>
            <w:noWrap/>
            <w:vAlign w:val="center"/>
            <w:hideMark/>
          </w:tcPr>
          <w:p w14:paraId="5C142F0F" w14:textId="307FA6D7"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₺6,316.30</w:t>
            </w:r>
          </w:p>
        </w:tc>
        <w:tc>
          <w:tcPr>
            <w:tcW w:w="1431" w:type="dxa"/>
            <w:tcBorders>
              <w:top w:val="nil"/>
              <w:left w:val="nil"/>
              <w:bottom w:val="single" w:sz="4" w:space="0" w:color="auto"/>
              <w:right w:val="single" w:sz="4" w:space="0" w:color="auto"/>
            </w:tcBorders>
            <w:shd w:val="clear" w:color="auto" w:fill="auto"/>
            <w:noWrap/>
            <w:vAlign w:val="center"/>
            <w:hideMark/>
          </w:tcPr>
          <w:p w14:paraId="0D5E2A45" w14:textId="53991E38"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₺7,832.22</w:t>
            </w:r>
          </w:p>
        </w:tc>
      </w:tr>
      <w:tr w:rsidR="00D5549B" w:rsidRPr="00D5549B" w14:paraId="265D583D"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3740C9EE"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Broşür-</w:t>
            </w:r>
            <w:proofErr w:type="gramStart"/>
            <w:r w:rsidRPr="00D5549B">
              <w:rPr>
                <w:rFonts w:ascii="Times New Roman" w:eastAsia="Times New Roman" w:hAnsi="Times New Roman" w:cs="Times New Roman"/>
                <w:color w:val="000000"/>
                <w:sz w:val="18"/>
                <w:szCs w:val="18"/>
                <w:lang w:val="en-US"/>
              </w:rPr>
              <w:t>Katalog</w:t>
            </w:r>
            <w:proofErr w:type="spellEnd"/>
            <w:r w:rsidRPr="00D5549B">
              <w:rPr>
                <w:rFonts w:ascii="Times New Roman" w:eastAsia="Times New Roman" w:hAnsi="Times New Roman" w:cs="Times New Roman"/>
                <w:color w:val="000000"/>
                <w:sz w:val="18"/>
                <w:szCs w:val="18"/>
                <w:lang w:val="en-US"/>
              </w:rPr>
              <w:t xml:space="preserve">  /</w:t>
            </w:r>
            <w:proofErr w:type="gramEnd"/>
            <w:r w:rsidRPr="00D5549B">
              <w:rPr>
                <w:rFonts w:ascii="Times New Roman" w:eastAsia="Times New Roman" w:hAnsi="Times New Roman" w:cs="Times New Roman"/>
                <w:color w:val="000000"/>
                <w:sz w:val="18"/>
                <w:szCs w:val="18"/>
                <w:lang w:val="en-US"/>
              </w:rPr>
              <w:t xml:space="preserve"> SERTİFİKA</w:t>
            </w:r>
          </w:p>
        </w:tc>
        <w:tc>
          <w:tcPr>
            <w:tcW w:w="1341" w:type="dxa"/>
            <w:tcBorders>
              <w:top w:val="nil"/>
              <w:left w:val="nil"/>
              <w:bottom w:val="single" w:sz="4" w:space="0" w:color="auto"/>
              <w:right w:val="single" w:sz="4" w:space="0" w:color="auto"/>
            </w:tcBorders>
            <w:shd w:val="clear" w:color="auto" w:fill="auto"/>
            <w:noWrap/>
            <w:vAlign w:val="center"/>
            <w:hideMark/>
          </w:tcPr>
          <w:p w14:paraId="4B8F73B8" w14:textId="2ACB0053"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₺43,500.00</w:t>
            </w:r>
          </w:p>
        </w:tc>
        <w:tc>
          <w:tcPr>
            <w:tcW w:w="1341" w:type="dxa"/>
            <w:tcBorders>
              <w:top w:val="nil"/>
              <w:left w:val="nil"/>
              <w:bottom w:val="single" w:sz="4" w:space="0" w:color="auto"/>
              <w:right w:val="single" w:sz="4" w:space="0" w:color="auto"/>
            </w:tcBorders>
            <w:shd w:val="clear" w:color="auto" w:fill="auto"/>
            <w:noWrap/>
            <w:vAlign w:val="center"/>
            <w:hideMark/>
          </w:tcPr>
          <w:p w14:paraId="595745E4" w14:textId="28D87245"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₺58,290.00</w:t>
            </w:r>
          </w:p>
        </w:tc>
        <w:tc>
          <w:tcPr>
            <w:tcW w:w="1341" w:type="dxa"/>
            <w:tcBorders>
              <w:top w:val="nil"/>
              <w:left w:val="nil"/>
              <w:bottom w:val="single" w:sz="4" w:space="0" w:color="auto"/>
              <w:right w:val="single" w:sz="4" w:space="0" w:color="auto"/>
            </w:tcBorders>
            <w:shd w:val="clear" w:color="auto" w:fill="auto"/>
            <w:noWrap/>
            <w:vAlign w:val="center"/>
            <w:hideMark/>
          </w:tcPr>
          <w:p w14:paraId="042112D3" w14:textId="4FB229A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₺75,194.10</w:t>
            </w:r>
          </w:p>
        </w:tc>
        <w:tc>
          <w:tcPr>
            <w:tcW w:w="1341" w:type="dxa"/>
            <w:tcBorders>
              <w:top w:val="nil"/>
              <w:left w:val="nil"/>
              <w:bottom w:val="single" w:sz="4" w:space="0" w:color="auto"/>
              <w:right w:val="single" w:sz="4" w:space="0" w:color="auto"/>
            </w:tcBorders>
            <w:shd w:val="clear" w:color="auto" w:fill="auto"/>
            <w:noWrap/>
            <w:vAlign w:val="center"/>
            <w:hideMark/>
          </w:tcPr>
          <w:p w14:paraId="03DBD7B6" w14:textId="2EC16F7F"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₺94,744.57</w:t>
            </w:r>
          </w:p>
        </w:tc>
        <w:tc>
          <w:tcPr>
            <w:tcW w:w="1431" w:type="dxa"/>
            <w:tcBorders>
              <w:top w:val="nil"/>
              <w:left w:val="nil"/>
              <w:bottom w:val="single" w:sz="4" w:space="0" w:color="auto"/>
              <w:right w:val="single" w:sz="4" w:space="0" w:color="auto"/>
            </w:tcBorders>
            <w:shd w:val="clear" w:color="auto" w:fill="auto"/>
            <w:noWrap/>
            <w:vAlign w:val="center"/>
            <w:hideMark/>
          </w:tcPr>
          <w:p w14:paraId="23EF174B" w14:textId="0600638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₺117,483.26</w:t>
            </w:r>
          </w:p>
        </w:tc>
      </w:tr>
      <w:tr w:rsidR="00D5549B" w:rsidRPr="00D5549B" w14:paraId="3EB2289C"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660ED448"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Sosyal</w:t>
            </w:r>
            <w:proofErr w:type="spellEnd"/>
            <w:r w:rsidRPr="00D5549B">
              <w:rPr>
                <w:rFonts w:ascii="Times New Roman" w:eastAsia="Times New Roman" w:hAnsi="Times New Roman" w:cs="Times New Roman"/>
                <w:color w:val="000000"/>
                <w:sz w:val="18"/>
                <w:szCs w:val="18"/>
                <w:lang w:val="en-US"/>
              </w:rPr>
              <w:t xml:space="preserve"> Medya</w:t>
            </w:r>
          </w:p>
        </w:tc>
        <w:tc>
          <w:tcPr>
            <w:tcW w:w="1341" w:type="dxa"/>
            <w:tcBorders>
              <w:top w:val="nil"/>
              <w:left w:val="nil"/>
              <w:bottom w:val="single" w:sz="4" w:space="0" w:color="auto"/>
              <w:right w:val="single" w:sz="4" w:space="0" w:color="auto"/>
            </w:tcBorders>
            <w:shd w:val="clear" w:color="auto" w:fill="auto"/>
            <w:noWrap/>
            <w:vAlign w:val="center"/>
            <w:hideMark/>
          </w:tcPr>
          <w:p w14:paraId="61F2A9DE" w14:textId="18ACA097"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₺870,000.00</w:t>
            </w:r>
          </w:p>
        </w:tc>
        <w:tc>
          <w:tcPr>
            <w:tcW w:w="1341" w:type="dxa"/>
            <w:tcBorders>
              <w:top w:val="nil"/>
              <w:left w:val="nil"/>
              <w:bottom w:val="single" w:sz="4" w:space="0" w:color="auto"/>
              <w:right w:val="single" w:sz="4" w:space="0" w:color="auto"/>
            </w:tcBorders>
            <w:shd w:val="clear" w:color="auto" w:fill="auto"/>
            <w:noWrap/>
            <w:vAlign w:val="center"/>
            <w:hideMark/>
          </w:tcPr>
          <w:p w14:paraId="356B9014" w14:textId="6B5DA104"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₺1,165,800.00</w:t>
            </w:r>
          </w:p>
        </w:tc>
        <w:tc>
          <w:tcPr>
            <w:tcW w:w="1341" w:type="dxa"/>
            <w:tcBorders>
              <w:top w:val="nil"/>
              <w:left w:val="nil"/>
              <w:bottom w:val="single" w:sz="4" w:space="0" w:color="auto"/>
              <w:right w:val="single" w:sz="4" w:space="0" w:color="auto"/>
            </w:tcBorders>
            <w:shd w:val="clear" w:color="auto" w:fill="auto"/>
            <w:noWrap/>
            <w:vAlign w:val="center"/>
            <w:hideMark/>
          </w:tcPr>
          <w:p w14:paraId="7A830E5A" w14:textId="7E49E6EB"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₺1,503,882.00</w:t>
            </w:r>
          </w:p>
        </w:tc>
        <w:tc>
          <w:tcPr>
            <w:tcW w:w="1341" w:type="dxa"/>
            <w:tcBorders>
              <w:top w:val="nil"/>
              <w:left w:val="nil"/>
              <w:bottom w:val="single" w:sz="4" w:space="0" w:color="auto"/>
              <w:right w:val="single" w:sz="4" w:space="0" w:color="auto"/>
            </w:tcBorders>
            <w:shd w:val="clear" w:color="auto" w:fill="auto"/>
            <w:noWrap/>
            <w:vAlign w:val="center"/>
            <w:hideMark/>
          </w:tcPr>
          <w:p w14:paraId="10CA90A7" w14:textId="719F43F0"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₺1,894,891.32</w:t>
            </w:r>
          </w:p>
        </w:tc>
        <w:tc>
          <w:tcPr>
            <w:tcW w:w="1431" w:type="dxa"/>
            <w:tcBorders>
              <w:top w:val="nil"/>
              <w:left w:val="nil"/>
              <w:bottom w:val="single" w:sz="4" w:space="0" w:color="auto"/>
              <w:right w:val="single" w:sz="4" w:space="0" w:color="auto"/>
            </w:tcBorders>
            <w:shd w:val="clear" w:color="auto" w:fill="auto"/>
            <w:noWrap/>
            <w:vAlign w:val="center"/>
            <w:hideMark/>
          </w:tcPr>
          <w:p w14:paraId="461C172E" w14:textId="071AEF33"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₺2,349,665.24</w:t>
            </w:r>
          </w:p>
        </w:tc>
      </w:tr>
      <w:tr w:rsidR="00D5549B" w:rsidRPr="00D5549B" w14:paraId="30D0489C"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53CCCDE6"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Fuar</w:t>
            </w:r>
            <w:proofErr w:type="spellEnd"/>
            <w:r w:rsidRPr="00D5549B">
              <w:rPr>
                <w:rFonts w:ascii="Times New Roman" w:eastAsia="Times New Roman" w:hAnsi="Times New Roman" w:cs="Times New Roman"/>
                <w:color w:val="000000"/>
                <w:sz w:val="18"/>
                <w:szCs w:val="18"/>
                <w:lang w:val="en-US"/>
              </w:rPr>
              <w:t xml:space="preserve"> </w:t>
            </w:r>
            <w:proofErr w:type="spellStart"/>
            <w:r w:rsidRPr="00D5549B">
              <w:rPr>
                <w:rFonts w:ascii="Times New Roman" w:eastAsia="Times New Roman" w:hAnsi="Times New Roman" w:cs="Times New Roman"/>
                <w:color w:val="000000"/>
                <w:sz w:val="18"/>
                <w:szCs w:val="18"/>
                <w:lang w:val="en-US"/>
              </w:rPr>
              <w:t>Katılımları</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7303D99A" w14:textId="40725C0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₺43,500.00</w:t>
            </w:r>
          </w:p>
        </w:tc>
        <w:tc>
          <w:tcPr>
            <w:tcW w:w="1341" w:type="dxa"/>
            <w:tcBorders>
              <w:top w:val="nil"/>
              <w:left w:val="nil"/>
              <w:bottom w:val="single" w:sz="4" w:space="0" w:color="auto"/>
              <w:right w:val="single" w:sz="4" w:space="0" w:color="auto"/>
            </w:tcBorders>
            <w:shd w:val="clear" w:color="auto" w:fill="auto"/>
            <w:noWrap/>
            <w:vAlign w:val="center"/>
            <w:hideMark/>
          </w:tcPr>
          <w:p w14:paraId="75BFDC1B" w14:textId="0B9A5500"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₺58,290.00</w:t>
            </w:r>
          </w:p>
        </w:tc>
        <w:tc>
          <w:tcPr>
            <w:tcW w:w="1341" w:type="dxa"/>
            <w:tcBorders>
              <w:top w:val="nil"/>
              <w:left w:val="nil"/>
              <w:bottom w:val="single" w:sz="4" w:space="0" w:color="auto"/>
              <w:right w:val="single" w:sz="4" w:space="0" w:color="auto"/>
            </w:tcBorders>
            <w:shd w:val="clear" w:color="auto" w:fill="auto"/>
            <w:noWrap/>
            <w:vAlign w:val="center"/>
            <w:hideMark/>
          </w:tcPr>
          <w:p w14:paraId="5C6BFF0E" w14:textId="4BD1003F"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₺75,194.10</w:t>
            </w:r>
          </w:p>
        </w:tc>
        <w:tc>
          <w:tcPr>
            <w:tcW w:w="1341" w:type="dxa"/>
            <w:tcBorders>
              <w:top w:val="nil"/>
              <w:left w:val="nil"/>
              <w:bottom w:val="single" w:sz="4" w:space="0" w:color="auto"/>
              <w:right w:val="single" w:sz="4" w:space="0" w:color="auto"/>
            </w:tcBorders>
            <w:shd w:val="clear" w:color="auto" w:fill="auto"/>
            <w:noWrap/>
            <w:vAlign w:val="center"/>
            <w:hideMark/>
          </w:tcPr>
          <w:p w14:paraId="362490AE" w14:textId="16F4809F"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₺94,744.57</w:t>
            </w:r>
          </w:p>
        </w:tc>
        <w:tc>
          <w:tcPr>
            <w:tcW w:w="1431" w:type="dxa"/>
            <w:tcBorders>
              <w:top w:val="nil"/>
              <w:left w:val="nil"/>
              <w:bottom w:val="single" w:sz="4" w:space="0" w:color="auto"/>
              <w:right w:val="single" w:sz="4" w:space="0" w:color="auto"/>
            </w:tcBorders>
            <w:shd w:val="clear" w:color="auto" w:fill="auto"/>
            <w:noWrap/>
            <w:vAlign w:val="center"/>
            <w:hideMark/>
          </w:tcPr>
          <w:p w14:paraId="33CF3FD3" w14:textId="6EDA1E6E"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₺117,483.26</w:t>
            </w:r>
          </w:p>
        </w:tc>
      </w:tr>
      <w:tr w:rsidR="00D5549B" w:rsidRPr="00D5549B" w14:paraId="4F5C7961"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tcPr>
          <w:p w14:paraId="5B15370E" w14:textId="6DFF7C2B"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r w:rsidRPr="00D5549B">
              <w:rPr>
                <w:rFonts w:ascii="Times New Roman" w:eastAsia="Times New Roman" w:hAnsi="Times New Roman" w:cs="Times New Roman"/>
                <w:color w:val="000000"/>
                <w:sz w:val="18"/>
                <w:szCs w:val="18"/>
                <w:lang w:val="en-US"/>
              </w:rPr>
              <w:t>TV/</w:t>
            </w:r>
            <w:proofErr w:type="spellStart"/>
            <w:r w:rsidRPr="00D5549B">
              <w:rPr>
                <w:rFonts w:ascii="Times New Roman" w:eastAsia="Times New Roman" w:hAnsi="Times New Roman" w:cs="Times New Roman"/>
                <w:color w:val="000000"/>
                <w:sz w:val="18"/>
                <w:szCs w:val="18"/>
                <w:lang w:val="en-US"/>
              </w:rPr>
              <w:t>Radyo</w:t>
            </w:r>
            <w:proofErr w:type="spellEnd"/>
            <w:r w:rsidRPr="00D5549B">
              <w:rPr>
                <w:rFonts w:ascii="Times New Roman" w:eastAsia="Times New Roman" w:hAnsi="Times New Roman" w:cs="Times New Roman"/>
                <w:color w:val="000000"/>
                <w:sz w:val="18"/>
                <w:szCs w:val="18"/>
                <w:lang w:val="en-US"/>
              </w:rPr>
              <w:t>/</w:t>
            </w:r>
            <w:proofErr w:type="spellStart"/>
            <w:r w:rsidRPr="00D5549B">
              <w:rPr>
                <w:rFonts w:ascii="Times New Roman" w:eastAsia="Times New Roman" w:hAnsi="Times New Roman" w:cs="Times New Roman"/>
                <w:color w:val="000000"/>
                <w:sz w:val="18"/>
                <w:szCs w:val="18"/>
                <w:lang w:val="en-US"/>
              </w:rPr>
              <w:t>diğer</w:t>
            </w:r>
            <w:proofErr w:type="spellEnd"/>
          </w:p>
        </w:tc>
        <w:tc>
          <w:tcPr>
            <w:tcW w:w="1341" w:type="dxa"/>
            <w:tcBorders>
              <w:top w:val="nil"/>
              <w:left w:val="nil"/>
              <w:bottom w:val="single" w:sz="4" w:space="0" w:color="auto"/>
              <w:right w:val="single" w:sz="4" w:space="0" w:color="auto"/>
            </w:tcBorders>
            <w:shd w:val="clear" w:color="auto" w:fill="auto"/>
            <w:noWrap/>
            <w:vAlign w:val="center"/>
          </w:tcPr>
          <w:p w14:paraId="57EDF92A" w14:textId="40CE4BAF"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₺0.00</w:t>
            </w:r>
          </w:p>
        </w:tc>
        <w:tc>
          <w:tcPr>
            <w:tcW w:w="1341" w:type="dxa"/>
            <w:tcBorders>
              <w:top w:val="nil"/>
              <w:left w:val="nil"/>
              <w:bottom w:val="single" w:sz="4" w:space="0" w:color="auto"/>
              <w:right w:val="single" w:sz="4" w:space="0" w:color="auto"/>
            </w:tcBorders>
            <w:shd w:val="clear" w:color="auto" w:fill="auto"/>
            <w:noWrap/>
            <w:vAlign w:val="center"/>
          </w:tcPr>
          <w:p w14:paraId="5F7C9B5E" w14:textId="453A5DCD"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₺1,500,000.00</w:t>
            </w:r>
          </w:p>
        </w:tc>
        <w:tc>
          <w:tcPr>
            <w:tcW w:w="1341" w:type="dxa"/>
            <w:tcBorders>
              <w:top w:val="nil"/>
              <w:left w:val="nil"/>
              <w:bottom w:val="single" w:sz="4" w:space="0" w:color="auto"/>
              <w:right w:val="single" w:sz="4" w:space="0" w:color="auto"/>
            </w:tcBorders>
            <w:shd w:val="clear" w:color="auto" w:fill="auto"/>
            <w:noWrap/>
            <w:vAlign w:val="center"/>
          </w:tcPr>
          <w:p w14:paraId="4A61608E" w14:textId="6B2D6A85"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₺1,500,000.00</w:t>
            </w:r>
          </w:p>
        </w:tc>
        <w:tc>
          <w:tcPr>
            <w:tcW w:w="1341" w:type="dxa"/>
            <w:tcBorders>
              <w:top w:val="nil"/>
              <w:left w:val="nil"/>
              <w:bottom w:val="single" w:sz="4" w:space="0" w:color="auto"/>
              <w:right w:val="single" w:sz="4" w:space="0" w:color="auto"/>
            </w:tcBorders>
            <w:shd w:val="clear" w:color="auto" w:fill="auto"/>
            <w:noWrap/>
            <w:vAlign w:val="center"/>
          </w:tcPr>
          <w:p w14:paraId="14C207A6" w14:textId="485C637B"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₺1,500,000.00</w:t>
            </w:r>
          </w:p>
        </w:tc>
        <w:tc>
          <w:tcPr>
            <w:tcW w:w="1431" w:type="dxa"/>
            <w:tcBorders>
              <w:top w:val="nil"/>
              <w:left w:val="nil"/>
              <w:bottom w:val="single" w:sz="4" w:space="0" w:color="auto"/>
              <w:right w:val="single" w:sz="4" w:space="0" w:color="auto"/>
            </w:tcBorders>
            <w:shd w:val="clear" w:color="auto" w:fill="auto"/>
            <w:noWrap/>
            <w:vAlign w:val="center"/>
          </w:tcPr>
          <w:p w14:paraId="72AC1988" w14:textId="1B61469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₺0.00</w:t>
            </w:r>
          </w:p>
        </w:tc>
      </w:tr>
      <w:tr w:rsidR="00D5549B" w:rsidRPr="00D5549B" w14:paraId="30D55832"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417E6309"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Diğer</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28AA2C5C" w14:textId="21EA3CCF"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₺15,304.75</w:t>
            </w:r>
          </w:p>
        </w:tc>
        <w:tc>
          <w:tcPr>
            <w:tcW w:w="1341" w:type="dxa"/>
            <w:tcBorders>
              <w:top w:val="nil"/>
              <w:left w:val="nil"/>
              <w:bottom w:val="single" w:sz="4" w:space="0" w:color="auto"/>
              <w:right w:val="single" w:sz="4" w:space="0" w:color="auto"/>
            </w:tcBorders>
            <w:shd w:val="clear" w:color="auto" w:fill="auto"/>
            <w:noWrap/>
            <w:vAlign w:val="center"/>
            <w:hideMark/>
          </w:tcPr>
          <w:p w14:paraId="237481F7" w14:textId="4E1A09A7"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₺20,508.37</w:t>
            </w:r>
          </w:p>
        </w:tc>
        <w:tc>
          <w:tcPr>
            <w:tcW w:w="1341" w:type="dxa"/>
            <w:tcBorders>
              <w:top w:val="nil"/>
              <w:left w:val="nil"/>
              <w:bottom w:val="single" w:sz="4" w:space="0" w:color="auto"/>
              <w:right w:val="single" w:sz="4" w:space="0" w:color="auto"/>
            </w:tcBorders>
            <w:shd w:val="clear" w:color="auto" w:fill="auto"/>
            <w:noWrap/>
            <w:vAlign w:val="center"/>
            <w:hideMark/>
          </w:tcPr>
          <w:p w14:paraId="47AAB194" w14:textId="5977FB0D"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₺26,455.79</w:t>
            </w:r>
          </w:p>
        </w:tc>
        <w:tc>
          <w:tcPr>
            <w:tcW w:w="1341" w:type="dxa"/>
            <w:tcBorders>
              <w:top w:val="nil"/>
              <w:left w:val="nil"/>
              <w:bottom w:val="single" w:sz="4" w:space="0" w:color="auto"/>
              <w:right w:val="single" w:sz="4" w:space="0" w:color="auto"/>
            </w:tcBorders>
            <w:shd w:val="clear" w:color="auto" w:fill="auto"/>
            <w:noWrap/>
            <w:vAlign w:val="center"/>
            <w:hideMark/>
          </w:tcPr>
          <w:p w14:paraId="7A6B543A" w14:textId="3DE56B9A"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₺33,334.30</w:t>
            </w:r>
          </w:p>
        </w:tc>
        <w:tc>
          <w:tcPr>
            <w:tcW w:w="1431" w:type="dxa"/>
            <w:tcBorders>
              <w:top w:val="nil"/>
              <w:left w:val="nil"/>
              <w:bottom w:val="single" w:sz="4" w:space="0" w:color="auto"/>
              <w:right w:val="single" w:sz="4" w:space="0" w:color="auto"/>
            </w:tcBorders>
            <w:shd w:val="clear" w:color="auto" w:fill="auto"/>
            <w:noWrap/>
            <w:vAlign w:val="center"/>
            <w:hideMark/>
          </w:tcPr>
          <w:p w14:paraId="028B30A2" w14:textId="1852A60B"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₺41,334.53</w:t>
            </w:r>
          </w:p>
        </w:tc>
      </w:tr>
      <w:tr w:rsidR="00D5549B" w:rsidRPr="00D5549B" w14:paraId="24A55147"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03A5497E" w14:textId="77777777" w:rsidR="00D5549B" w:rsidRPr="00D5549B" w:rsidRDefault="00D5549B" w:rsidP="00D5549B">
            <w:pPr>
              <w:spacing w:after="0" w:line="240" w:lineRule="auto"/>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MÜŞAVİRLİK GİDERLERİ</w:t>
            </w:r>
          </w:p>
        </w:tc>
        <w:tc>
          <w:tcPr>
            <w:tcW w:w="1341" w:type="dxa"/>
            <w:tcBorders>
              <w:top w:val="nil"/>
              <w:left w:val="nil"/>
              <w:bottom w:val="single" w:sz="4" w:space="0" w:color="auto"/>
              <w:right w:val="single" w:sz="4" w:space="0" w:color="auto"/>
            </w:tcBorders>
            <w:shd w:val="clear" w:color="auto" w:fill="auto"/>
            <w:noWrap/>
            <w:vAlign w:val="center"/>
            <w:hideMark/>
          </w:tcPr>
          <w:p w14:paraId="77010A49" w14:textId="449CDCDF"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₺107,300.00</w:t>
            </w:r>
          </w:p>
        </w:tc>
        <w:tc>
          <w:tcPr>
            <w:tcW w:w="1341" w:type="dxa"/>
            <w:tcBorders>
              <w:top w:val="nil"/>
              <w:left w:val="nil"/>
              <w:bottom w:val="single" w:sz="4" w:space="0" w:color="auto"/>
              <w:right w:val="single" w:sz="4" w:space="0" w:color="auto"/>
            </w:tcBorders>
            <w:shd w:val="clear" w:color="auto" w:fill="auto"/>
            <w:noWrap/>
            <w:vAlign w:val="center"/>
            <w:hideMark/>
          </w:tcPr>
          <w:p w14:paraId="7DF49677" w14:textId="2B21A770"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₺143,782.00</w:t>
            </w:r>
          </w:p>
        </w:tc>
        <w:tc>
          <w:tcPr>
            <w:tcW w:w="1341" w:type="dxa"/>
            <w:tcBorders>
              <w:top w:val="nil"/>
              <w:left w:val="nil"/>
              <w:bottom w:val="single" w:sz="4" w:space="0" w:color="auto"/>
              <w:right w:val="single" w:sz="4" w:space="0" w:color="auto"/>
            </w:tcBorders>
            <w:shd w:val="clear" w:color="auto" w:fill="auto"/>
            <w:noWrap/>
            <w:vAlign w:val="center"/>
            <w:hideMark/>
          </w:tcPr>
          <w:p w14:paraId="2B3D4E7D" w14:textId="26A5A860"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₺185,478.78</w:t>
            </w:r>
          </w:p>
        </w:tc>
        <w:tc>
          <w:tcPr>
            <w:tcW w:w="1341" w:type="dxa"/>
            <w:tcBorders>
              <w:top w:val="nil"/>
              <w:left w:val="nil"/>
              <w:bottom w:val="single" w:sz="4" w:space="0" w:color="auto"/>
              <w:right w:val="single" w:sz="4" w:space="0" w:color="auto"/>
            </w:tcBorders>
            <w:shd w:val="clear" w:color="auto" w:fill="auto"/>
            <w:noWrap/>
            <w:vAlign w:val="center"/>
            <w:hideMark/>
          </w:tcPr>
          <w:p w14:paraId="69F8E39B" w14:textId="7AC640E4"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₺233,703.26</w:t>
            </w:r>
          </w:p>
        </w:tc>
        <w:tc>
          <w:tcPr>
            <w:tcW w:w="1431" w:type="dxa"/>
            <w:tcBorders>
              <w:top w:val="nil"/>
              <w:left w:val="nil"/>
              <w:bottom w:val="single" w:sz="4" w:space="0" w:color="auto"/>
              <w:right w:val="single" w:sz="4" w:space="0" w:color="auto"/>
            </w:tcBorders>
            <w:shd w:val="clear" w:color="auto" w:fill="auto"/>
            <w:noWrap/>
            <w:vAlign w:val="center"/>
            <w:hideMark/>
          </w:tcPr>
          <w:p w14:paraId="0C40951E" w14:textId="7FD3D421"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₺289,792.05</w:t>
            </w:r>
          </w:p>
        </w:tc>
      </w:tr>
      <w:tr w:rsidR="00D5549B" w:rsidRPr="00D5549B" w14:paraId="412771AD"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752BDF2A"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r w:rsidRPr="00D5549B">
              <w:rPr>
                <w:rFonts w:ascii="Times New Roman" w:eastAsia="Times New Roman" w:hAnsi="Times New Roman" w:cs="Times New Roman"/>
                <w:color w:val="000000"/>
                <w:sz w:val="18"/>
                <w:szCs w:val="18"/>
                <w:lang w:val="en-US"/>
              </w:rPr>
              <w:t xml:space="preserve">Mali </w:t>
            </w:r>
            <w:proofErr w:type="spellStart"/>
            <w:r w:rsidRPr="00D5549B">
              <w:rPr>
                <w:rFonts w:ascii="Times New Roman" w:eastAsia="Times New Roman" w:hAnsi="Times New Roman" w:cs="Times New Roman"/>
                <w:color w:val="000000"/>
                <w:sz w:val="18"/>
                <w:szCs w:val="18"/>
                <w:lang w:val="en-US"/>
              </w:rPr>
              <w:t>Müşavirlik</w:t>
            </w:r>
            <w:proofErr w:type="spellEnd"/>
            <w:r w:rsidRPr="00D5549B">
              <w:rPr>
                <w:rFonts w:ascii="Times New Roman" w:eastAsia="Times New Roman" w:hAnsi="Times New Roman" w:cs="Times New Roman"/>
                <w:color w:val="000000"/>
                <w:sz w:val="18"/>
                <w:szCs w:val="18"/>
                <w:lang w:val="en-US"/>
              </w:rPr>
              <w:t>/</w:t>
            </w:r>
            <w:proofErr w:type="spellStart"/>
            <w:r w:rsidRPr="00D5549B">
              <w:rPr>
                <w:rFonts w:ascii="Times New Roman" w:eastAsia="Times New Roman" w:hAnsi="Times New Roman" w:cs="Times New Roman"/>
                <w:color w:val="000000"/>
                <w:sz w:val="18"/>
                <w:szCs w:val="18"/>
                <w:lang w:val="en-US"/>
              </w:rPr>
              <w:t>Muhasebe</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2F1D4E50" w14:textId="08F5952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₺34,800.00</w:t>
            </w:r>
          </w:p>
        </w:tc>
        <w:tc>
          <w:tcPr>
            <w:tcW w:w="1341" w:type="dxa"/>
            <w:tcBorders>
              <w:top w:val="nil"/>
              <w:left w:val="nil"/>
              <w:bottom w:val="single" w:sz="4" w:space="0" w:color="auto"/>
              <w:right w:val="single" w:sz="4" w:space="0" w:color="auto"/>
            </w:tcBorders>
            <w:shd w:val="clear" w:color="auto" w:fill="auto"/>
            <w:noWrap/>
            <w:vAlign w:val="center"/>
            <w:hideMark/>
          </w:tcPr>
          <w:p w14:paraId="125216E0" w14:textId="178CD335"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₺46,632.00</w:t>
            </w:r>
          </w:p>
        </w:tc>
        <w:tc>
          <w:tcPr>
            <w:tcW w:w="1341" w:type="dxa"/>
            <w:tcBorders>
              <w:top w:val="nil"/>
              <w:left w:val="nil"/>
              <w:bottom w:val="single" w:sz="4" w:space="0" w:color="auto"/>
              <w:right w:val="single" w:sz="4" w:space="0" w:color="auto"/>
            </w:tcBorders>
            <w:shd w:val="clear" w:color="auto" w:fill="auto"/>
            <w:noWrap/>
            <w:vAlign w:val="center"/>
            <w:hideMark/>
          </w:tcPr>
          <w:p w14:paraId="7244519C" w14:textId="66C03AED"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₺60,155.28</w:t>
            </w:r>
          </w:p>
        </w:tc>
        <w:tc>
          <w:tcPr>
            <w:tcW w:w="1341" w:type="dxa"/>
            <w:tcBorders>
              <w:top w:val="nil"/>
              <w:left w:val="nil"/>
              <w:bottom w:val="single" w:sz="4" w:space="0" w:color="auto"/>
              <w:right w:val="single" w:sz="4" w:space="0" w:color="auto"/>
            </w:tcBorders>
            <w:shd w:val="clear" w:color="auto" w:fill="auto"/>
            <w:noWrap/>
            <w:vAlign w:val="center"/>
            <w:hideMark/>
          </w:tcPr>
          <w:p w14:paraId="41FBBD64" w14:textId="0D0FD9A6"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₺75,795.65</w:t>
            </w:r>
          </w:p>
        </w:tc>
        <w:tc>
          <w:tcPr>
            <w:tcW w:w="1431" w:type="dxa"/>
            <w:tcBorders>
              <w:top w:val="nil"/>
              <w:left w:val="nil"/>
              <w:bottom w:val="single" w:sz="4" w:space="0" w:color="auto"/>
              <w:right w:val="single" w:sz="4" w:space="0" w:color="auto"/>
            </w:tcBorders>
            <w:shd w:val="clear" w:color="auto" w:fill="auto"/>
            <w:noWrap/>
            <w:vAlign w:val="center"/>
            <w:hideMark/>
          </w:tcPr>
          <w:p w14:paraId="719D7892" w14:textId="673E12D8"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₺93,986.61</w:t>
            </w:r>
          </w:p>
        </w:tc>
      </w:tr>
      <w:tr w:rsidR="00D5549B" w:rsidRPr="00D5549B" w14:paraId="46918891"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2140BE69"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Hukuk</w:t>
            </w:r>
            <w:proofErr w:type="spellEnd"/>
            <w:r w:rsidRPr="00D5549B">
              <w:rPr>
                <w:rFonts w:ascii="Times New Roman" w:eastAsia="Times New Roman" w:hAnsi="Times New Roman" w:cs="Times New Roman"/>
                <w:color w:val="000000"/>
                <w:sz w:val="18"/>
                <w:szCs w:val="18"/>
                <w:lang w:val="en-US"/>
              </w:rPr>
              <w:t xml:space="preserve"> </w:t>
            </w:r>
            <w:proofErr w:type="spellStart"/>
            <w:r w:rsidRPr="00D5549B">
              <w:rPr>
                <w:rFonts w:ascii="Times New Roman" w:eastAsia="Times New Roman" w:hAnsi="Times New Roman" w:cs="Times New Roman"/>
                <w:color w:val="000000"/>
                <w:sz w:val="18"/>
                <w:szCs w:val="18"/>
                <w:lang w:val="en-US"/>
              </w:rPr>
              <w:t>Müşavirliği</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4BD57D56" w14:textId="044346B3"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₺72,500.00</w:t>
            </w:r>
          </w:p>
        </w:tc>
        <w:tc>
          <w:tcPr>
            <w:tcW w:w="1341" w:type="dxa"/>
            <w:tcBorders>
              <w:top w:val="nil"/>
              <w:left w:val="nil"/>
              <w:bottom w:val="single" w:sz="4" w:space="0" w:color="auto"/>
              <w:right w:val="single" w:sz="4" w:space="0" w:color="auto"/>
            </w:tcBorders>
            <w:shd w:val="clear" w:color="auto" w:fill="auto"/>
            <w:noWrap/>
            <w:vAlign w:val="center"/>
            <w:hideMark/>
          </w:tcPr>
          <w:p w14:paraId="5836391D" w14:textId="13DFCA8A"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₺97,150.00</w:t>
            </w:r>
          </w:p>
        </w:tc>
        <w:tc>
          <w:tcPr>
            <w:tcW w:w="1341" w:type="dxa"/>
            <w:tcBorders>
              <w:top w:val="nil"/>
              <w:left w:val="nil"/>
              <w:bottom w:val="single" w:sz="4" w:space="0" w:color="auto"/>
              <w:right w:val="single" w:sz="4" w:space="0" w:color="auto"/>
            </w:tcBorders>
            <w:shd w:val="clear" w:color="auto" w:fill="auto"/>
            <w:noWrap/>
            <w:vAlign w:val="center"/>
            <w:hideMark/>
          </w:tcPr>
          <w:p w14:paraId="3339E474" w14:textId="7370CA1E"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₺125,323.50</w:t>
            </w:r>
          </w:p>
        </w:tc>
        <w:tc>
          <w:tcPr>
            <w:tcW w:w="1341" w:type="dxa"/>
            <w:tcBorders>
              <w:top w:val="nil"/>
              <w:left w:val="nil"/>
              <w:bottom w:val="single" w:sz="4" w:space="0" w:color="auto"/>
              <w:right w:val="single" w:sz="4" w:space="0" w:color="auto"/>
            </w:tcBorders>
            <w:shd w:val="clear" w:color="auto" w:fill="auto"/>
            <w:noWrap/>
            <w:vAlign w:val="center"/>
            <w:hideMark/>
          </w:tcPr>
          <w:p w14:paraId="4EFE0497" w14:textId="25DA0C8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₺157,907.61</w:t>
            </w:r>
          </w:p>
        </w:tc>
        <w:tc>
          <w:tcPr>
            <w:tcW w:w="1431" w:type="dxa"/>
            <w:tcBorders>
              <w:top w:val="nil"/>
              <w:left w:val="nil"/>
              <w:bottom w:val="single" w:sz="4" w:space="0" w:color="auto"/>
              <w:right w:val="single" w:sz="4" w:space="0" w:color="auto"/>
            </w:tcBorders>
            <w:shd w:val="clear" w:color="auto" w:fill="auto"/>
            <w:noWrap/>
            <w:vAlign w:val="center"/>
            <w:hideMark/>
          </w:tcPr>
          <w:p w14:paraId="0202F584" w14:textId="65D574E0"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₺195,805.44</w:t>
            </w:r>
          </w:p>
        </w:tc>
      </w:tr>
      <w:tr w:rsidR="00D5549B" w:rsidRPr="00D5549B" w14:paraId="341F4E74"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583104AF" w14:textId="77777777" w:rsidR="00D5549B" w:rsidRPr="00D5549B" w:rsidRDefault="00D5549B" w:rsidP="00D5549B">
            <w:pPr>
              <w:spacing w:after="0" w:line="240" w:lineRule="auto"/>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ÜRETİM GİDERLERİ</w:t>
            </w:r>
          </w:p>
        </w:tc>
        <w:tc>
          <w:tcPr>
            <w:tcW w:w="1341" w:type="dxa"/>
            <w:tcBorders>
              <w:top w:val="nil"/>
              <w:left w:val="nil"/>
              <w:bottom w:val="single" w:sz="4" w:space="0" w:color="auto"/>
              <w:right w:val="single" w:sz="4" w:space="0" w:color="auto"/>
            </w:tcBorders>
            <w:shd w:val="clear" w:color="auto" w:fill="auto"/>
            <w:noWrap/>
            <w:vAlign w:val="center"/>
            <w:hideMark/>
          </w:tcPr>
          <w:p w14:paraId="6B8D8E87" w14:textId="581A4CD9"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₺3,283,568.50</w:t>
            </w:r>
          </w:p>
        </w:tc>
        <w:tc>
          <w:tcPr>
            <w:tcW w:w="1341" w:type="dxa"/>
            <w:tcBorders>
              <w:top w:val="nil"/>
              <w:left w:val="nil"/>
              <w:bottom w:val="single" w:sz="4" w:space="0" w:color="auto"/>
              <w:right w:val="single" w:sz="4" w:space="0" w:color="auto"/>
            </w:tcBorders>
            <w:shd w:val="clear" w:color="auto" w:fill="auto"/>
            <w:noWrap/>
            <w:vAlign w:val="center"/>
            <w:hideMark/>
          </w:tcPr>
          <w:p w14:paraId="30A1D2E5" w14:textId="010CAD86"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₺4,690,887.75</w:t>
            </w:r>
          </w:p>
        </w:tc>
        <w:tc>
          <w:tcPr>
            <w:tcW w:w="1341" w:type="dxa"/>
            <w:tcBorders>
              <w:top w:val="nil"/>
              <w:left w:val="nil"/>
              <w:bottom w:val="single" w:sz="4" w:space="0" w:color="auto"/>
              <w:right w:val="single" w:sz="4" w:space="0" w:color="auto"/>
            </w:tcBorders>
            <w:shd w:val="clear" w:color="auto" w:fill="auto"/>
            <w:noWrap/>
            <w:vAlign w:val="center"/>
            <w:hideMark/>
          </w:tcPr>
          <w:p w14:paraId="4B246CCA" w14:textId="14165BB1"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₺11,381,629.62</w:t>
            </w:r>
          </w:p>
        </w:tc>
        <w:tc>
          <w:tcPr>
            <w:tcW w:w="1341" w:type="dxa"/>
            <w:tcBorders>
              <w:top w:val="nil"/>
              <w:left w:val="nil"/>
              <w:bottom w:val="single" w:sz="4" w:space="0" w:color="auto"/>
              <w:right w:val="single" w:sz="4" w:space="0" w:color="auto"/>
            </w:tcBorders>
            <w:shd w:val="clear" w:color="auto" w:fill="auto"/>
            <w:noWrap/>
            <w:vAlign w:val="center"/>
            <w:hideMark/>
          </w:tcPr>
          <w:p w14:paraId="4F6E53CE" w14:textId="787156E2"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₺14,596,421.17</w:t>
            </w:r>
          </w:p>
        </w:tc>
        <w:tc>
          <w:tcPr>
            <w:tcW w:w="1431" w:type="dxa"/>
            <w:tcBorders>
              <w:top w:val="nil"/>
              <w:left w:val="nil"/>
              <w:bottom w:val="single" w:sz="4" w:space="0" w:color="auto"/>
              <w:right w:val="single" w:sz="4" w:space="0" w:color="auto"/>
            </w:tcBorders>
            <w:shd w:val="clear" w:color="auto" w:fill="auto"/>
            <w:noWrap/>
            <w:vAlign w:val="center"/>
            <w:hideMark/>
          </w:tcPr>
          <w:p w14:paraId="5691D82E" w14:textId="548E3089"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₺21,070,407.63</w:t>
            </w:r>
          </w:p>
        </w:tc>
      </w:tr>
      <w:tr w:rsidR="00D5549B" w:rsidRPr="00D5549B" w14:paraId="7A618CB3"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tcPr>
          <w:p w14:paraId="6496C644" w14:textId="6DE5A108"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r w:rsidRPr="00D5549B">
              <w:rPr>
                <w:rFonts w:ascii="Times New Roman" w:eastAsia="Times New Roman" w:hAnsi="Times New Roman" w:cs="Times New Roman"/>
                <w:color w:val="000000"/>
                <w:sz w:val="18"/>
                <w:szCs w:val="18"/>
                <w:lang w:val="en-US"/>
              </w:rPr>
              <w:t>AR-GE</w:t>
            </w:r>
          </w:p>
        </w:tc>
        <w:tc>
          <w:tcPr>
            <w:tcW w:w="1341" w:type="dxa"/>
            <w:tcBorders>
              <w:top w:val="nil"/>
              <w:left w:val="nil"/>
              <w:bottom w:val="single" w:sz="4" w:space="0" w:color="auto"/>
              <w:right w:val="single" w:sz="4" w:space="0" w:color="auto"/>
            </w:tcBorders>
            <w:shd w:val="clear" w:color="auto" w:fill="auto"/>
            <w:noWrap/>
            <w:vAlign w:val="center"/>
          </w:tcPr>
          <w:p w14:paraId="07410A27" w14:textId="26B6A238"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₺1,945,501.25</w:t>
            </w:r>
          </w:p>
        </w:tc>
        <w:tc>
          <w:tcPr>
            <w:tcW w:w="1341" w:type="dxa"/>
            <w:tcBorders>
              <w:top w:val="nil"/>
              <w:left w:val="nil"/>
              <w:bottom w:val="single" w:sz="4" w:space="0" w:color="auto"/>
              <w:right w:val="single" w:sz="4" w:space="0" w:color="auto"/>
            </w:tcBorders>
            <w:shd w:val="clear" w:color="auto" w:fill="auto"/>
            <w:noWrap/>
            <w:vAlign w:val="center"/>
          </w:tcPr>
          <w:p w14:paraId="652F3FC6" w14:textId="477A096C"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₺4,154,425.45</w:t>
            </w:r>
          </w:p>
        </w:tc>
        <w:tc>
          <w:tcPr>
            <w:tcW w:w="1341" w:type="dxa"/>
            <w:tcBorders>
              <w:top w:val="nil"/>
              <w:left w:val="nil"/>
              <w:bottom w:val="single" w:sz="4" w:space="0" w:color="auto"/>
              <w:right w:val="single" w:sz="4" w:space="0" w:color="auto"/>
            </w:tcBorders>
            <w:shd w:val="clear" w:color="auto" w:fill="auto"/>
            <w:noWrap/>
            <w:vAlign w:val="center"/>
          </w:tcPr>
          <w:p w14:paraId="60AE8551" w14:textId="2FC84E39"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₺10,718,417.66</w:t>
            </w:r>
          </w:p>
        </w:tc>
        <w:tc>
          <w:tcPr>
            <w:tcW w:w="1341" w:type="dxa"/>
            <w:tcBorders>
              <w:top w:val="nil"/>
              <w:left w:val="nil"/>
              <w:bottom w:val="single" w:sz="4" w:space="0" w:color="auto"/>
              <w:right w:val="single" w:sz="4" w:space="0" w:color="auto"/>
            </w:tcBorders>
            <w:shd w:val="clear" w:color="auto" w:fill="auto"/>
            <w:noWrap/>
            <w:vAlign w:val="center"/>
          </w:tcPr>
          <w:p w14:paraId="223D4DF8" w14:textId="326DC051"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₺13,131,320.51</w:t>
            </w:r>
          </w:p>
        </w:tc>
        <w:tc>
          <w:tcPr>
            <w:tcW w:w="1431" w:type="dxa"/>
            <w:tcBorders>
              <w:top w:val="nil"/>
              <w:left w:val="nil"/>
              <w:bottom w:val="single" w:sz="4" w:space="0" w:color="auto"/>
              <w:right w:val="single" w:sz="4" w:space="0" w:color="auto"/>
            </w:tcBorders>
            <w:shd w:val="clear" w:color="auto" w:fill="auto"/>
            <w:noWrap/>
            <w:vAlign w:val="center"/>
          </w:tcPr>
          <w:p w14:paraId="24E4D8E5" w14:textId="3777B493"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₺19,483,208.76</w:t>
            </w:r>
          </w:p>
        </w:tc>
      </w:tr>
      <w:tr w:rsidR="00D5549B" w:rsidRPr="00D5549B" w14:paraId="02EA783A"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301187A4"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Danışmanlık</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2B8D6DB4" w14:textId="5B675FF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₺290,000.00</w:t>
            </w:r>
          </w:p>
        </w:tc>
        <w:tc>
          <w:tcPr>
            <w:tcW w:w="1341" w:type="dxa"/>
            <w:tcBorders>
              <w:top w:val="nil"/>
              <w:left w:val="nil"/>
              <w:bottom w:val="single" w:sz="4" w:space="0" w:color="auto"/>
              <w:right w:val="single" w:sz="4" w:space="0" w:color="auto"/>
            </w:tcBorders>
            <w:shd w:val="clear" w:color="auto" w:fill="auto"/>
            <w:noWrap/>
            <w:vAlign w:val="center"/>
            <w:hideMark/>
          </w:tcPr>
          <w:p w14:paraId="6BB66509" w14:textId="3FDA9869"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₺388,600.00</w:t>
            </w:r>
          </w:p>
        </w:tc>
        <w:tc>
          <w:tcPr>
            <w:tcW w:w="1341" w:type="dxa"/>
            <w:tcBorders>
              <w:top w:val="nil"/>
              <w:left w:val="nil"/>
              <w:bottom w:val="single" w:sz="4" w:space="0" w:color="auto"/>
              <w:right w:val="single" w:sz="4" w:space="0" w:color="auto"/>
            </w:tcBorders>
            <w:shd w:val="clear" w:color="auto" w:fill="auto"/>
            <w:noWrap/>
            <w:vAlign w:val="center"/>
            <w:hideMark/>
          </w:tcPr>
          <w:p w14:paraId="4F4EF185" w14:textId="1F38B1F9"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₺501,294.00</w:t>
            </w:r>
          </w:p>
        </w:tc>
        <w:tc>
          <w:tcPr>
            <w:tcW w:w="1341" w:type="dxa"/>
            <w:tcBorders>
              <w:top w:val="nil"/>
              <w:left w:val="nil"/>
              <w:bottom w:val="single" w:sz="4" w:space="0" w:color="auto"/>
              <w:right w:val="single" w:sz="4" w:space="0" w:color="auto"/>
            </w:tcBorders>
            <w:shd w:val="clear" w:color="auto" w:fill="auto"/>
            <w:noWrap/>
            <w:vAlign w:val="center"/>
            <w:hideMark/>
          </w:tcPr>
          <w:p w14:paraId="229460D9" w14:textId="56960BA4"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₺631,630.44</w:t>
            </w:r>
          </w:p>
        </w:tc>
        <w:tc>
          <w:tcPr>
            <w:tcW w:w="1431" w:type="dxa"/>
            <w:tcBorders>
              <w:top w:val="nil"/>
              <w:left w:val="nil"/>
              <w:bottom w:val="single" w:sz="4" w:space="0" w:color="auto"/>
              <w:right w:val="single" w:sz="4" w:space="0" w:color="auto"/>
            </w:tcBorders>
            <w:shd w:val="clear" w:color="auto" w:fill="auto"/>
            <w:noWrap/>
            <w:vAlign w:val="center"/>
            <w:hideMark/>
          </w:tcPr>
          <w:p w14:paraId="31541D08" w14:textId="7E832303"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₺783,221.75</w:t>
            </w:r>
          </w:p>
        </w:tc>
      </w:tr>
      <w:tr w:rsidR="00D5549B" w:rsidRPr="00D5549B" w14:paraId="5EA689CD"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78130503"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t>Lisans</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0CB429EC" w14:textId="2F84404F"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₺2,900.00</w:t>
            </w:r>
          </w:p>
        </w:tc>
        <w:tc>
          <w:tcPr>
            <w:tcW w:w="1341" w:type="dxa"/>
            <w:tcBorders>
              <w:top w:val="nil"/>
              <w:left w:val="nil"/>
              <w:bottom w:val="single" w:sz="4" w:space="0" w:color="auto"/>
              <w:right w:val="single" w:sz="4" w:space="0" w:color="auto"/>
            </w:tcBorders>
            <w:shd w:val="clear" w:color="auto" w:fill="auto"/>
            <w:noWrap/>
            <w:vAlign w:val="center"/>
            <w:hideMark/>
          </w:tcPr>
          <w:p w14:paraId="76B90771" w14:textId="4DFF5EEF"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₺0.00</w:t>
            </w:r>
          </w:p>
        </w:tc>
        <w:tc>
          <w:tcPr>
            <w:tcW w:w="1341" w:type="dxa"/>
            <w:tcBorders>
              <w:top w:val="nil"/>
              <w:left w:val="nil"/>
              <w:bottom w:val="single" w:sz="4" w:space="0" w:color="auto"/>
              <w:right w:val="single" w:sz="4" w:space="0" w:color="auto"/>
            </w:tcBorders>
            <w:shd w:val="clear" w:color="auto" w:fill="auto"/>
            <w:noWrap/>
            <w:vAlign w:val="center"/>
            <w:hideMark/>
          </w:tcPr>
          <w:p w14:paraId="335F698C" w14:textId="202CF67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₺0.00</w:t>
            </w:r>
          </w:p>
        </w:tc>
        <w:tc>
          <w:tcPr>
            <w:tcW w:w="1341" w:type="dxa"/>
            <w:tcBorders>
              <w:top w:val="nil"/>
              <w:left w:val="nil"/>
              <w:bottom w:val="single" w:sz="4" w:space="0" w:color="auto"/>
              <w:right w:val="single" w:sz="4" w:space="0" w:color="auto"/>
            </w:tcBorders>
            <w:shd w:val="clear" w:color="auto" w:fill="auto"/>
            <w:noWrap/>
            <w:vAlign w:val="center"/>
            <w:hideMark/>
          </w:tcPr>
          <w:p w14:paraId="6E60DE1F" w14:textId="6122B8E9"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₺0.00</w:t>
            </w:r>
          </w:p>
        </w:tc>
        <w:tc>
          <w:tcPr>
            <w:tcW w:w="1431" w:type="dxa"/>
            <w:tcBorders>
              <w:top w:val="nil"/>
              <w:left w:val="nil"/>
              <w:bottom w:val="single" w:sz="4" w:space="0" w:color="auto"/>
              <w:right w:val="single" w:sz="4" w:space="0" w:color="auto"/>
            </w:tcBorders>
            <w:shd w:val="clear" w:color="auto" w:fill="auto"/>
            <w:noWrap/>
            <w:vAlign w:val="center"/>
            <w:hideMark/>
          </w:tcPr>
          <w:p w14:paraId="1536494B" w14:textId="42DF795F"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₺0.00</w:t>
            </w:r>
          </w:p>
        </w:tc>
      </w:tr>
      <w:tr w:rsidR="00D5549B" w:rsidRPr="00D5549B" w14:paraId="0DD4F3FA"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36016938"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r w:rsidRPr="00D5549B">
              <w:rPr>
                <w:rFonts w:ascii="Times New Roman" w:eastAsia="Times New Roman" w:hAnsi="Times New Roman" w:cs="Times New Roman"/>
                <w:color w:val="000000"/>
                <w:sz w:val="18"/>
                <w:szCs w:val="18"/>
                <w:lang w:val="en-US"/>
              </w:rPr>
              <w:t>Patent</w:t>
            </w:r>
          </w:p>
        </w:tc>
        <w:tc>
          <w:tcPr>
            <w:tcW w:w="1341" w:type="dxa"/>
            <w:tcBorders>
              <w:top w:val="nil"/>
              <w:left w:val="nil"/>
              <w:bottom w:val="single" w:sz="4" w:space="0" w:color="auto"/>
              <w:right w:val="single" w:sz="4" w:space="0" w:color="auto"/>
            </w:tcBorders>
            <w:shd w:val="clear" w:color="auto" w:fill="auto"/>
            <w:noWrap/>
            <w:vAlign w:val="center"/>
            <w:hideMark/>
          </w:tcPr>
          <w:p w14:paraId="6F2E6AD3" w14:textId="3D9E91C4"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₺145,000.00</w:t>
            </w:r>
          </w:p>
        </w:tc>
        <w:tc>
          <w:tcPr>
            <w:tcW w:w="1341" w:type="dxa"/>
            <w:tcBorders>
              <w:top w:val="nil"/>
              <w:left w:val="nil"/>
              <w:bottom w:val="single" w:sz="4" w:space="0" w:color="auto"/>
              <w:right w:val="single" w:sz="4" w:space="0" w:color="auto"/>
            </w:tcBorders>
            <w:shd w:val="clear" w:color="auto" w:fill="auto"/>
            <w:noWrap/>
            <w:vAlign w:val="center"/>
            <w:hideMark/>
          </w:tcPr>
          <w:p w14:paraId="62C5068E" w14:textId="5D571D76"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₺0.00</w:t>
            </w:r>
          </w:p>
        </w:tc>
        <w:tc>
          <w:tcPr>
            <w:tcW w:w="1341" w:type="dxa"/>
            <w:tcBorders>
              <w:top w:val="nil"/>
              <w:left w:val="nil"/>
              <w:bottom w:val="single" w:sz="4" w:space="0" w:color="auto"/>
              <w:right w:val="single" w:sz="4" w:space="0" w:color="auto"/>
            </w:tcBorders>
            <w:shd w:val="clear" w:color="auto" w:fill="auto"/>
            <w:noWrap/>
            <w:vAlign w:val="center"/>
            <w:hideMark/>
          </w:tcPr>
          <w:p w14:paraId="3B9950A0" w14:textId="3E93AC82"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₺0.00</w:t>
            </w:r>
          </w:p>
        </w:tc>
        <w:tc>
          <w:tcPr>
            <w:tcW w:w="1341" w:type="dxa"/>
            <w:tcBorders>
              <w:top w:val="nil"/>
              <w:left w:val="nil"/>
              <w:bottom w:val="single" w:sz="4" w:space="0" w:color="auto"/>
              <w:right w:val="single" w:sz="4" w:space="0" w:color="auto"/>
            </w:tcBorders>
            <w:shd w:val="clear" w:color="auto" w:fill="auto"/>
            <w:noWrap/>
            <w:vAlign w:val="center"/>
            <w:hideMark/>
          </w:tcPr>
          <w:p w14:paraId="03B6D834" w14:textId="3B9CEA67"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₺0.00</w:t>
            </w:r>
          </w:p>
        </w:tc>
        <w:tc>
          <w:tcPr>
            <w:tcW w:w="1431" w:type="dxa"/>
            <w:tcBorders>
              <w:top w:val="nil"/>
              <w:left w:val="nil"/>
              <w:bottom w:val="single" w:sz="4" w:space="0" w:color="auto"/>
              <w:right w:val="single" w:sz="4" w:space="0" w:color="auto"/>
            </w:tcBorders>
            <w:shd w:val="clear" w:color="auto" w:fill="auto"/>
            <w:noWrap/>
            <w:vAlign w:val="center"/>
            <w:hideMark/>
          </w:tcPr>
          <w:p w14:paraId="189100B6" w14:textId="654E2775"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₺0.00</w:t>
            </w:r>
          </w:p>
        </w:tc>
      </w:tr>
      <w:tr w:rsidR="00D5549B" w:rsidRPr="00D5549B" w14:paraId="5BD6E5A4"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3DA07797"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r w:rsidRPr="00D5549B">
              <w:rPr>
                <w:rFonts w:ascii="Times New Roman" w:eastAsia="Times New Roman" w:hAnsi="Times New Roman" w:cs="Times New Roman"/>
                <w:color w:val="000000"/>
                <w:sz w:val="18"/>
                <w:szCs w:val="18"/>
                <w:lang w:val="en-US"/>
              </w:rPr>
              <w:t>Demirbaş</w:t>
            </w:r>
          </w:p>
        </w:tc>
        <w:tc>
          <w:tcPr>
            <w:tcW w:w="1341" w:type="dxa"/>
            <w:tcBorders>
              <w:top w:val="nil"/>
              <w:left w:val="nil"/>
              <w:bottom w:val="single" w:sz="4" w:space="0" w:color="auto"/>
              <w:right w:val="single" w:sz="4" w:space="0" w:color="auto"/>
            </w:tcBorders>
            <w:shd w:val="clear" w:color="auto" w:fill="auto"/>
            <w:noWrap/>
            <w:vAlign w:val="center"/>
            <w:hideMark/>
          </w:tcPr>
          <w:p w14:paraId="5018B76B" w14:textId="278C6DE9"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₺213,708.25</w:t>
            </w:r>
          </w:p>
        </w:tc>
        <w:tc>
          <w:tcPr>
            <w:tcW w:w="1341" w:type="dxa"/>
            <w:tcBorders>
              <w:top w:val="nil"/>
              <w:left w:val="nil"/>
              <w:bottom w:val="single" w:sz="4" w:space="0" w:color="auto"/>
              <w:right w:val="single" w:sz="4" w:space="0" w:color="auto"/>
            </w:tcBorders>
            <w:shd w:val="clear" w:color="auto" w:fill="auto"/>
            <w:noWrap/>
            <w:vAlign w:val="center"/>
            <w:hideMark/>
          </w:tcPr>
          <w:p w14:paraId="5F415C5C" w14:textId="1D04A9F9"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₺0.00</w:t>
            </w:r>
          </w:p>
        </w:tc>
        <w:tc>
          <w:tcPr>
            <w:tcW w:w="1341" w:type="dxa"/>
            <w:tcBorders>
              <w:top w:val="nil"/>
              <w:left w:val="nil"/>
              <w:bottom w:val="single" w:sz="4" w:space="0" w:color="auto"/>
              <w:right w:val="single" w:sz="4" w:space="0" w:color="auto"/>
            </w:tcBorders>
            <w:shd w:val="clear" w:color="auto" w:fill="auto"/>
            <w:noWrap/>
            <w:vAlign w:val="center"/>
            <w:hideMark/>
          </w:tcPr>
          <w:p w14:paraId="6981231D" w14:textId="3DCD55DC"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₺0.00</w:t>
            </w:r>
          </w:p>
        </w:tc>
        <w:tc>
          <w:tcPr>
            <w:tcW w:w="1341" w:type="dxa"/>
            <w:tcBorders>
              <w:top w:val="nil"/>
              <w:left w:val="nil"/>
              <w:bottom w:val="single" w:sz="4" w:space="0" w:color="auto"/>
              <w:right w:val="single" w:sz="4" w:space="0" w:color="auto"/>
            </w:tcBorders>
            <w:shd w:val="clear" w:color="auto" w:fill="auto"/>
            <w:noWrap/>
            <w:vAlign w:val="center"/>
            <w:hideMark/>
          </w:tcPr>
          <w:p w14:paraId="1A2D0CBE" w14:textId="525782CB"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₺148,782.82</w:t>
            </w:r>
          </w:p>
        </w:tc>
        <w:tc>
          <w:tcPr>
            <w:tcW w:w="1431" w:type="dxa"/>
            <w:tcBorders>
              <w:top w:val="nil"/>
              <w:left w:val="nil"/>
              <w:bottom w:val="single" w:sz="4" w:space="0" w:color="auto"/>
              <w:right w:val="single" w:sz="4" w:space="0" w:color="auto"/>
            </w:tcBorders>
            <w:shd w:val="clear" w:color="auto" w:fill="auto"/>
            <w:noWrap/>
            <w:vAlign w:val="center"/>
            <w:hideMark/>
          </w:tcPr>
          <w:p w14:paraId="4D4E9C81" w14:textId="2757FD31"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₺0.00</w:t>
            </w:r>
          </w:p>
        </w:tc>
      </w:tr>
      <w:tr w:rsidR="00D5549B" w:rsidRPr="00D5549B" w14:paraId="2CFE48F2"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5E34AA2E" w14:textId="77777777" w:rsidR="00D5549B" w:rsidRPr="00D5549B" w:rsidRDefault="00D5549B" w:rsidP="00D5549B">
            <w:pPr>
              <w:spacing w:after="0" w:line="240" w:lineRule="auto"/>
              <w:ind w:left="708"/>
              <w:rPr>
                <w:rFonts w:ascii="Times New Roman" w:eastAsia="Times New Roman" w:hAnsi="Times New Roman" w:cs="Times New Roman"/>
                <w:color w:val="000000"/>
                <w:sz w:val="18"/>
                <w:szCs w:val="18"/>
                <w:lang w:val="en-US"/>
              </w:rPr>
            </w:pPr>
            <w:proofErr w:type="spellStart"/>
            <w:r w:rsidRPr="00D5549B">
              <w:rPr>
                <w:rFonts w:ascii="Times New Roman" w:eastAsia="Times New Roman" w:hAnsi="Times New Roman" w:cs="Times New Roman"/>
                <w:color w:val="000000"/>
                <w:sz w:val="18"/>
                <w:szCs w:val="18"/>
                <w:lang w:val="en-US"/>
              </w:rPr>
              <w:lastRenderedPageBreak/>
              <w:t>Ekipman</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14:paraId="25718C3E" w14:textId="08338CB9"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₺686,459.00</w:t>
            </w:r>
          </w:p>
        </w:tc>
        <w:tc>
          <w:tcPr>
            <w:tcW w:w="1341" w:type="dxa"/>
            <w:tcBorders>
              <w:top w:val="nil"/>
              <w:left w:val="nil"/>
              <w:bottom w:val="single" w:sz="4" w:space="0" w:color="auto"/>
              <w:right w:val="single" w:sz="4" w:space="0" w:color="auto"/>
            </w:tcBorders>
            <w:shd w:val="clear" w:color="auto" w:fill="auto"/>
            <w:noWrap/>
            <w:vAlign w:val="center"/>
            <w:hideMark/>
          </w:tcPr>
          <w:p w14:paraId="101DDEB9" w14:textId="69A24B0A"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₺147,862.30</w:t>
            </w:r>
          </w:p>
        </w:tc>
        <w:tc>
          <w:tcPr>
            <w:tcW w:w="1341" w:type="dxa"/>
            <w:tcBorders>
              <w:top w:val="nil"/>
              <w:left w:val="nil"/>
              <w:bottom w:val="single" w:sz="4" w:space="0" w:color="auto"/>
              <w:right w:val="single" w:sz="4" w:space="0" w:color="auto"/>
            </w:tcBorders>
            <w:shd w:val="clear" w:color="auto" w:fill="auto"/>
            <w:noWrap/>
            <w:vAlign w:val="center"/>
            <w:hideMark/>
          </w:tcPr>
          <w:p w14:paraId="64F61B86" w14:textId="4BACB9B5"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₺161,917.96</w:t>
            </w:r>
          </w:p>
        </w:tc>
        <w:tc>
          <w:tcPr>
            <w:tcW w:w="1341" w:type="dxa"/>
            <w:tcBorders>
              <w:top w:val="nil"/>
              <w:left w:val="nil"/>
              <w:bottom w:val="single" w:sz="4" w:space="0" w:color="auto"/>
              <w:right w:val="single" w:sz="4" w:space="0" w:color="auto"/>
            </w:tcBorders>
            <w:shd w:val="clear" w:color="auto" w:fill="auto"/>
            <w:noWrap/>
            <w:vAlign w:val="center"/>
            <w:hideMark/>
          </w:tcPr>
          <w:p w14:paraId="508AC5FC" w14:textId="60D3AC3B"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₺684,687.40</w:t>
            </w:r>
          </w:p>
        </w:tc>
        <w:tc>
          <w:tcPr>
            <w:tcW w:w="1431" w:type="dxa"/>
            <w:tcBorders>
              <w:top w:val="nil"/>
              <w:left w:val="nil"/>
              <w:bottom w:val="single" w:sz="4" w:space="0" w:color="auto"/>
              <w:right w:val="single" w:sz="4" w:space="0" w:color="auto"/>
            </w:tcBorders>
            <w:shd w:val="clear" w:color="auto" w:fill="auto"/>
            <w:noWrap/>
            <w:vAlign w:val="center"/>
            <w:hideMark/>
          </w:tcPr>
          <w:p w14:paraId="76DA3A5F" w14:textId="4B91DAE9" w:rsidR="00D5549B" w:rsidRPr="00D5549B" w:rsidRDefault="00D5549B" w:rsidP="00D5549B">
            <w:pPr>
              <w:spacing w:after="0" w:line="240" w:lineRule="auto"/>
              <w:jc w:val="right"/>
              <w:rPr>
                <w:rFonts w:ascii="Times New Roman" w:eastAsia="Times New Roman" w:hAnsi="Times New Roman" w:cs="Times New Roman"/>
                <w:sz w:val="18"/>
                <w:szCs w:val="18"/>
                <w:lang w:val="en-US"/>
              </w:rPr>
            </w:pPr>
            <w:r w:rsidRPr="00D5549B">
              <w:rPr>
                <w:rFonts w:ascii="Times New Roman" w:hAnsi="Times New Roman" w:cs="Times New Roman"/>
                <w:color w:val="000000"/>
                <w:sz w:val="18"/>
                <w:szCs w:val="18"/>
              </w:rPr>
              <w:t>₺803,977.12</w:t>
            </w:r>
          </w:p>
        </w:tc>
      </w:tr>
      <w:tr w:rsidR="00D5549B" w:rsidRPr="00D5549B" w14:paraId="73C72B03"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1531E901" w14:textId="3150C3E5" w:rsidR="00D5549B" w:rsidRPr="00D5549B" w:rsidRDefault="00D5549B" w:rsidP="00D5549B">
            <w:pPr>
              <w:spacing w:after="0" w:line="240" w:lineRule="auto"/>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TEMİZLİK GİDERLERİ</w:t>
            </w:r>
          </w:p>
        </w:tc>
        <w:tc>
          <w:tcPr>
            <w:tcW w:w="1341" w:type="dxa"/>
            <w:tcBorders>
              <w:top w:val="nil"/>
              <w:left w:val="nil"/>
              <w:bottom w:val="single" w:sz="4" w:space="0" w:color="auto"/>
              <w:right w:val="single" w:sz="4" w:space="0" w:color="auto"/>
            </w:tcBorders>
            <w:shd w:val="clear" w:color="auto" w:fill="auto"/>
            <w:noWrap/>
            <w:vAlign w:val="center"/>
            <w:hideMark/>
          </w:tcPr>
          <w:p w14:paraId="36C496E4" w14:textId="0B1174BB"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₺19,721.45</w:t>
            </w:r>
          </w:p>
        </w:tc>
        <w:tc>
          <w:tcPr>
            <w:tcW w:w="1341" w:type="dxa"/>
            <w:tcBorders>
              <w:top w:val="nil"/>
              <w:left w:val="nil"/>
              <w:bottom w:val="single" w:sz="4" w:space="0" w:color="auto"/>
              <w:right w:val="single" w:sz="4" w:space="0" w:color="auto"/>
            </w:tcBorders>
            <w:shd w:val="clear" w:color="auto" w:fill="auto"/>
            <w:noWrap/>
            <w:vAlign w:val="center"/>
            <w:hideMark/>
          </w:tcPr>
          <w:p w14:paraId="2EDD8644" w14:textId="2705D0AB"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₺26,426.74</w:t>
            </w:r>
          </w:p>
        </w:tc>
        <w:tc>
          <w:tcPr>
            <w:tcW w:w="1341" w:type="dxa"/>
            <w:tcBorders>
              <w:top w:val="nil"/>
              <w:left w:val="nil"/>
              <w:bottom w:val="single" w:sz="4" w:space="0" w:color="auto"/>
              <w:right w:val="single" w:sz="4" w:space="0" w:color="auto"/>
            </w:tcBorders>
            <w:shd w:val="clear" w:color="auto" w:fill="auto"/>
            <w:noWrap/>
            <w:vAlign w:val="center"/>
            <w:hideMark/>
          </w:tcPr>
          <w:p w14:paraId="0374A597" w14:textId="483A0278"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₺34,090.50</w:t>
            </w:r>
          </w:p>
        </w:tc>
        <w:tc>
          <w:tcPr>
            <w:tcW w:w="1341" w:type="dxa"/>
            <w:tcBorders>
              <w:top w:val="nil"/>
              <w:left w:val="nil"/>
              <w:bottom w:val="single" w:sz="4" w:space="0" w:color="auto"/>
              <w:right w:val="single" w:sz="4" w:space="0" w:color="auto"/>
            </w:tcBorders>
            <w:shd w:val="clear" w:color="auto" w:fill="auto"/>
            <w:noWrap/>
            <w:vAlign w:val="center"/>
            <w:hideMark/>
          </w:tcPr>
          <w:p w14:paraId="2D013EE4" w14:textId="0D62249D"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₺42,954.03</w:t>
            </w:r>
          </w:p>
        </w:tc>
        <w:tc>
          <w:tcPr>
            <w:tcW w:w="1431" w:type="dxa"/>
            <w:tcBorders>
              <w:top w:val="nil"/>
              <w:left w:val="nil"/>
              <w:bottom w:val="single" w:sz="4" w:space="0" w:color="auto"/>
              <w:right w:val="single" w:sz="4" w:space="0" w:color="auto"/>
            </w:tcBorders>
            <w:shd w:val="clear" w:color="auto" w:fill="auto"/>
            <w:noWrap/>
            <w:vAlign w:val="center"/>
            <w:hideMark/>
          </w:tcPr>
          <w:p w14:paraId="23D66AAD" w14:textId="2DEBE235"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₺53,262.99</w:t>
            </w:r>
          </w:p>
        </w:tc>
      </w:tr>
      <w:tr w:rsidR="00D5549B" w:rsidRPr="00D5549B" w14:paraId="5BDD1C83"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3ACA0CD3" w14:textId="77777777" w:rsidR="00D5549B" w:rsidRPr="00D5549B" w:rsidRDefault="00D5549B" w:rsidP="00D5549B">
            <w:pPr>
              <w:spacing w:after="0" w:line="240" w:lineRule="auto"/>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ÖNGÖRÜLEMEYEN GİDERLER</w:t>
            </w:r>
          </w:p>
        </w:tc>
        <w:tc>
          <w:tcPr>
            <w:tcW w:w="1341" w:type="dxa"/>
            <w:tcBorders>
              <w:top w:val="nil"/>
              <w:left w:val="nil"/>
              <w:bottom w:val="single" w:sz="4" w:space="0" w:color="auto"/>
              <w:right w:val="single" w:sz="4" w:space="0" w:color="auto"/>
            </w:tcBorders>
            <w:shd w:val="clear" w:color="auto" w:fill="auto"/>
            <w:noWrap/>
            <w:vAlign w:val="center"/>
            <w:hideMark/>
          </w:tcPr>
          <w:p w14:paraId="745AC281" w14:textId="5733B965"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₺1,370,838.70</w:t>
            </w:r>
          </w:p>
        </w:tc>
        <w:tc>
          <w:tcPr>
            <w:tcW w:w="1341" w:type="dxa"/>
            <w:tcBorders>
              <w:top w:val="nil"/>
              <w:left w:val="nil"/>
              <w:bottom w:val="single" w:sz="4" w:space="0" w:color="auto"/>
              <w:right w:val="single" w:sz="4" w:space="0" w:color="auto"/>
            </w:tcBorders>
            <w:shd w:val="clear" w:color="auto" w:fill="auto"/>
            <w:noWrap/>
            <w:vAlign w:val="center"/>
            <w:hideMark/>
          </w:tcPr>
          <w:p w14:paraId="58E4D67B" w14:textId="4960C607"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₺778,562.04</w:t>
            </w:r>
          </w:p>
        </w:tc>
        <w:tc>
          <w:tcPr>
            <w:tcW w:w="1341" w:type="dxa"/>
            <w:tcBorders>
              <w:top w:val="nil"/>
              <w:left w:val="nil"/>
              <w:bottom w:val="single" w:sz="4" w:space="0" w:color="auto"/>
              <w:right w:val="single" w:sz="4" w:space="0" w:color="auto"/>
            </w:tcBorders>
            <w:shd w:val="clear" w:color="auto" w:fill="auto"/>
            <w:noWrap/>
            <w:vAlign w:val="center"/>
            <w:hideMark/>
          </w:tcPr>
          <w:p w14:paraId="5E052431" w14:textId="480E09EE"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₺975,520.63</w:t>
            </w:r>
          </w:p>
        </w:tc>
        <w:tc>
          <w:tcPr>
            <w:tcW w:w="1341" w:type="dxa"/>
            <w:tcBorders>
              <w:top w:val="nil"/>
              <w:left w:val="nil"/>
              <w:bottom w:val="single" w:sz="4" w:space="0" w:color="auto"/>
              <w:right w:val="single" w:sz="4" w:space="0" w:color="auto"/>
            </w:tcBorders>
            <w:shd w:val="clear" w:color="auto" w:fill="auto"/>
            <w:noWrap/>
            <w:vAlign w:val="center"/>
            <w:hideMark/>
          </w:tcPr>
          <w:p w14:paraId="064A6124" w14:textId="5525AA37"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₺1,858,609.58</w:t>
            </w:r>
          </w:p>
        </w:tc>
        <w:tc>
          <w:tcPr>
            <w:tcW w:w="1431" w:type="dxa"/>
            <w:tcBorders>
              <w:top w:val="nil"/>
              <w:left w:val="nil"/>
              <w:bottom w:val="single" w:sz="4" w:space="0" w:color="auto"/>
              <w:right w:val="single" w:sz="4" w:space="0" w:color="auto"/>
            </w:tcBorders>
            <w:shd w:val="clear" w:color="auto" w:fill="auto"/>
            <w:noWrap/>
            <w:vAlign w:val="center"/>
            <w:hideMark/>
          </w:tcPr>
          <w:p w14:paraId="6E7D66C9" w14:textId="11F8231A" w:rsidR="00D5549B" w:rsidRPr="00D5549B" w:rsidRDefault="00D5549B" w:rsidP="00D5549B">
            <w:pPr>
              <w:spacing w:after="0" w:line="240" w:lineRule="auto"/>
              <w:jc w:val="right"/>
              <w:rPr>
                <w:rFonts w:ascii="Times New Roman" w:eastAsia="Times New Roman" w:hAnsi="Times New Roman" w:cs="Times New Roman"/>
                <w:b/>
                <w:bCs/>
                <w:color w:val="000000"/>
                <w:sz w:val="18"/>
                <w:szCs w:val="18"/>
                <w:lang w:val="en-US"/>
              </w:rPr>
            </w:pPr>
            <w:r w:rsidRPr="00D5549B">
              <w:rPr>
                <w:rFonts w:ascii="Times New Roman" w:hAnsi="Times New Roman" w:cs="Times New Roman"/>
                <w:b/>
                <w:bCs/>
                <w:color w:val="000000"/>
                <w:sz w:val="18"/>
                <w:szCs w:val="18"/>
              </w:rPr>
              <w:t>₺2,075,149.93</w:t>
            </w:r>
          </w:p>
        </w:tc>
      </w:tr>
      <w:tr w:rsidR="00D5549B" w:rsidRPr="00D5549B" w14:paraId="7EE4B82C"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hideMark/>
          </w:tcPr>
          <w:p w14:paraId="4C9BB238" w14:textId="77777777" w:rsidR="00D5549B" w:rsidRPr="00D5549B" w:rsidRDefault="00D5549B" w:rsidP="00D5549B">
            <w:pPr>
              <w:spacing w:after="0" w:line="240" w:lineRule="auto"/>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TOPLAM İŞLETME GİDERİ</w:t>
            </w:r>
          </w:p>
        </w:tc>
        <w:tc>
          <w:tcPr>
            <w:tcW w:w="1341" w:type="dxa"/>
            <w:tcBorders>
              <w:top w:val="nil"/>
              <w:left w:val="nil"/>
              <w:bottom w:val="single" w:sz="4" w:space="0" w:color="auto"/>
              <w:right w:val="single" w:sz="4" w:space="0" w:color="auto"/>
            </w:tcBorders>
            <w:shd w:val="clear" w:color="auto" w:fill="auto"/>
            <w:noWrap/>
            <w:vAlign w:val="center"/>
            <w:hideMark/>
          </w:tcPr>
          <w:p w14:paraId="0C10E603" w14:textId="135E08BC" w:rsidR="00D5549B" w:rsidRPr="00D5549B" w:rsidRDefault="008740CD" w:rsidP="00D5549B">
            <w:pPr>
              <w:spacing w:after="0" w:line="240" w:lineRule="auto"/>
              <w:jc w:val="right"/>
              <w:rPr>
                <w:rFonts w:ascii="Times New Roman" w:eastAsia="Times New Roman" w:hAnsi="Times New Roman" w:cs="Times New Roman"/>
                <w:b/>
                <w:bCs/>
                <w:sz w:val="18"/>
                <w:szCs w:val="18"/>
                <w:lang w:val="en-US"/>
              </w:rPr>
            </w:pPr>
            <w:r w:rsidRPr="008740CD">
              <w:rPr>
                <w:rFonts w:ascii="Times New Roman" w:hAnsi="Times New Roman" w:cs="Times New Roman"/>
                <w:b/>
                <w:bCs/>
                <w:color w:val="000000"/>
                <w:sz w:val="18"/>
                <w:szCs w:val="18"/>
              </w:rPr>
              <w:t>₺</w:t>
            </w:r>
            <w:r w:rsidR="00D5549B" w:rsidRPr="00D5549B">
              <w:rPr>
                <w:rFonts w:ascii="Times New Roman" w:hAnsi="Times New Roman" w:cs="Times New Roman"/>
                <w:b/>
                <w:bCs/>
                <w:color w:val="000000"/>
                <w:sz w:val="18"/>
                <w:szCs w:val="18"/>
              </w:rPr>
              <w:t>10,933,197.37</w:t>
            </w:r>
          </w:p>
        </w:tc>
        <w:tc>
          <w:tcPr>
            <w:tcW w:w="1341" w:type="dxa"/>
            <w:tcBorders>
              <w:top w:val="nil"/>
              <w:left w:val="nil"/>
              <w:bottom w:val="single" w:sz="4" w:space="0" w:color="auto"/>
              <w:right w:val="single" w:sz="4" w:space="0" w:color="auto"/>
            </w:tcBorders>
            <w:shd w:val="clear" w:color="auto" w:fill="auto"/>
            <w:noWrap/>
            <w:vAlign w:val="center"/>
            <w:hideMark/>
          </w:tcPr>
          <w:p w14:paraId="7F54C87E" w14:textId="3003EAA3" w:rsidR="00D5549B" w:rsidRPr="00D5549B" w:rsidRDefault="00D5549B" w:rsidP="00D5549B">
            <w:pPr>
              <w:spacing w:after="0" w:line="240" w:lineRule="auto"/>
              <w:jc w:val="right"/>
              <w:rPr>
                <w:rFonts w:ascii="Times New Roman" w:eastAsia="Times New Roman" w:hAnsi="Times New Roman" w:cs="Times New Roman"/>
                <w:b/>
                <w:bCs/>
                <w:sz w:val="18"/>
                <w:szCs w:val="18"/>
                <w:lang w:val="en-US"/>
              </w:rPr>
            </w:pPr>
            <w:r w:rsidRPr="00D5549B">
              <w:rPr>
                <w:rFonts w:ascii="Times New Roman" w:hAnsi="Times New Roman" w:cs="Times New Roman"/>
                <w:b/>
                <w:bCs/>
                <w:color w:val="000000"/>
                <w:sz w:val="18"/>
                <w:szCs w:val="18"/>
              </w:rPr>
              <w:t>16,984,549.88</w:t>
            </w:r>
          </w:p>
        </w:tc>
        <w:tc>
          <w:tcPr>
            <w:tcW w:w="1341" w:type="dxa"/>
            <w:tcBorders>
              <w:top w:val="nil"/>
              <w:left w:val="nil"/>
              <w:bottom w:val="single" w:sz="4" w:space="0" w:color="auto"/>
              <w:right w:val="single" w:sz="4" w:space="0" w:color="auto"/>
            </w:tcBorders>
            <w:shd w:val="clear" w:color="auto" w:fill="auto"/>
            <w:noWrap/>
            <w:vAlign w:val="center"/>
            <w:hideMark/>
          </w:tcPr>
          <w:p w14:paraId="729C8DF2" w14:textId="2BDEBC6F" w:rsidR="00D5549B" w:rsidRPr="00D5549B" w:rsidRDefault="00D5549B" w:rsidP="00D5549B">
            <w:pPr>
              <w:spacing w:after="0" w:line="240" w:lineRule="auto"/>
              <w:jc w:val="right"/>
              <w:rPr>
                <w:rFonts w:ascii="Times New Roman" w:eastAsia="Times New Roman" w:hAnsi="Times New Roman" w:cs="Times New Roman"/>
                <w:b/>
                <w:bCs/>
                <w:sz w:val="18"/>
                <w:szCs w:val="18"/>
                <w:lang w:val="en-US"/>
              </w:rPr>
            </w:pPr>
            <w:r w:rsidRPr="00D5549B">
              <w:rPr>
                <w:rFonts w:ascii="Times New Roman" w:hAnsi="Times New Roman" w:cs="Times New Roman"/>
                <w:b/>
                <w:bCs/>
                <w:color w:val="000000"/>
                <w:sz w:val="18"/>
                <w:szCs w:val="18"/>
              </w:rPr>
              <w:t>27,908,449.77</w:t>
            </w:r>
          </w:p>
        </w:tc>
        <w:tc>
          <w:tcPr>
            <w:tcW w:w="1341" w:type="dxa"/>
            <w:tcBorders>
              <w:top w:val="nil"/>
              <w:left w:val="nil"/>
              <w:bottom w:val="single" w:sz="4" w:space="0" w:color="auto"/>
              <w:right w:val="single" w:sz="4" w:space="0" w:color="auto"/>
            </w:tcBorders>
            <w:shd w:val="clear" w:color="auto" w:fill="auto"/>
            <w:noWrap/>
            <w:vAlign w:val="center"/>
            <w:hideMark/>
          </w:tcPr>
          <w:p w14:paraId="7AFE66A2" w14:textId="7915E500" w:rsidR="00D5549B" w:rsidRPr="00D5549B" w:rsidRDefault="00D5549B" w:rsidP="00D5549B">
            <w:pPr>
              <w:spacing w:after="0" w:line="240" w:lineRule="auto"/>
              <w:jc w:val="right"/>
              <w:rPr>
                <w:rFonts w:ascii="Times New Roman" w:eastAsia="Times New Roman" w:hAnsi="Times New Roman" w:cs="Times New Roman"/>
                <w:b/>
                <w:bCs/>
                <w:sz w:val="18"/>
                <w:szCs w:val="18"/>
                <w:lang w:val="en-US"/>
              </w:rPr>
            </w:pPr>
            <w:r w:rsidRPr="00D5549B">
              <w:rPr>
                <w:rFonts w:ascii="Times New Roman" w:hAnsi="Times New Roman" w:cs="Times New Roman"/>
                <w:b/>
                <w:bCs/>
                <w:color w:val="000000"/>
                <w:sz w:val="18"/>
                <w:szCs w:val="18"/>
              </w:rPr>
              <w:t>39,062,144.23</w:t>
            </w:r>
          </w:p>
        </w:tc>
        <w:tc>
          <w:tcPr>
            <w:tcW w:w="1431" w:type="dxa"/>
            <w:tcBorders>
              <w:top w:val="nil"/>
              <w:left w:val="nil"/>
              <w:bottom w:val="single" w:sz="4" w:space="0" w:color="auto"/>
              <w:right w:val="single" w:sz="4" w:space="0" w:color="auto"/>
            </w:tcBorders>
            <w:shd w:val="clear" w:color="auto" w:fill="auto"/>
            <w:noWrap/>
            <w:vAlign w:val="center"/>
            <w:hideMark/>
          </w:tcPr>
          <w:p w14:paraId="0CB46072" w14:textId="71ED4235" w:rsidR="00D5549B" w:rsidRPr="00D5549B" w:rsidRDefault="00D5549B" w:rsidP="00D5549B">
            <w:pPr>
              <w:spacing w:after="0" w:line="240" w:lineRule="auto"/>
              <w:jc w:val="right"/>
              <w:rPr>
                <w:rFonts w:ascii="Times New Roman" w:eastAsia="Times New Roman" w:hAnsi="Times New Roman" w:cs="Times New Roman"/>
                <w:b/>
                <w:bCs/>
                <w:sz w:val="18"/>
                <w:szCs w:val="18"/>
                <w:lang w:val="en-US"/>
              </w:rPr>
            </w:pPr>
            <w:r w:rsidRPr="00D5549B">
              <w:rPr>
                <w:rFonts w:ascii="Times New Roman" w:hAnsi="Times New Roman" w:cs="Times New Roman"/>
                <w:b/>
                <w:bCs/>
                <w:color w:val="000000"/>
                <w:sz w:val="18"/>
                <w:szCs w:val="18"/>
              </w:rPr>
              <w:t>54,118,750.55</w:t>
            </w:r>
          </w:p>
        </w:tc>
      </w:tr>
      <w:tr w:rsidR="00D5549B" w:rsidRPr="00D5549B" w14:paraId="79918556" w14:textId="77777777" w:rsidTr="007E5CA2">
        <w:trPr>
          <w:trHeight w:val="216"/>
          <w:jc w:val="center"/>
        </w:trPr>
        <w:tc>
          <w:tcPr>
            <w:tcW w:w="9742" w:type="dxa"/>
            <w:gridSpan w:val="6"/>
            <w:tcBorders>
              <w:top w:val="nil"/>
              <w:left w:val="single" w:sz="4" w:space="0" w:color="auto"/>
              <w:bottom w:val="single" w:sz="4" w:space="0" w:color="auto"/>
              <w:right w:val="single" w:sz="4" w:space="0" w:color="auto"/>
            </w:tcBorders>
            <w:shd w:val="clear" w:color="auto" w:fill="auto"/>
            <w:noWrap/>
            <w:vAlign w:val="center"/>
          </w:tcPr>
          <w:p w14:paraId="4659AEBE" w14:textId="77777777" w:rsidR="00D5549B" w:rsidRPr="00D5549B" w:rsidRDefault="00D5549B" w:rsidP="00D5549B">
            <w:pPr>
              <w:spacing w:after="0" w:line="240" w:lineRule="auto"/>
              <w:jc w:val="right"/>
              <w:rPr>
                <w:rFonts w:ascii="Times New Roman" w:hAnsi="Times New Roman" w:cs="Times New Roman"/>
                <w:b/>
                <w:bCs/>
                <w:color w:val="000000"/>
                <w:sz w:val="18"/>
                <w:szCs w:val="18"/>
              </w:rPr>
            </w:pPr>
          </w:p>
        </w:tc>
      </w:tr>
      <w:tr w:rsidR="00D5549B" w:rsidRPr="00D5549B" w14:paraId="07CBCF90" w14:textId="77777777" w:rsidTr="007E5CA2">
        <w:trPr>
          <w:trHeight w:val="216"/>
          <w:jc w:val="center"/>
        </w:trPr>
        <w:tc>
          <w:tcPr>
            <w:tcW w:w="2947" w:type="dxa"/>
            <w:tcBorders>
              <w:top w:val="nil"/>
              <w:left w:val="single" w:sz="4" w:space="0" w:color="auto"/>
              <w:bottom w:val="single" w:sz="4" w:space="0" w:color="auto"/>
              <w:right w:val="single" w:sz="4" w:space="0" w:color="auto"/>
            </w:tcBorders>
            <w:shd w:val="clear" w:color="auto" w:fill="auto"/>
            <w:noWrap/>
            <w:vAlign w:val="center"/>
          </w:tcPr>
          <w:p w14:paraId="487EAEC5" w14:textId="65BF5901" w:rsidR="00D5549B" w:rsidRPr="00D5549B" w:rsidRDefault="00D5549B" w:rsidP="00D5549B">
            <w:pPr>
              <w:spacing w:after="0" w:line="240" w:lineRule="auto"/>
              <w:rPr>
                <w:rFonts w:ascii="Times New Roman" w:eastAsia="Times New Roman" w:hAnsi="Times New Roman" w:cs="Times New Roman"/>
                <w:b/>
                <w:bCs/>
                <w:color w:val="000000"/>
                <w:sz w:val="18"/>
                <w:szCs w:val="18"/>
                <w:lang w:val="en-US"/>
              </w:rPr>
            </w:pPr>
            <w:r w:rsidRPr="00D5549B">
              <w:rPr>
                <w:rFonts w:ascii="Times New Roman" w:eastAsia="Times New Roman" w:hAnsi="Times New Roman" w:cs="Times New Roman"/>
                <w:b/>
                <w:bCs/>
                <w:color w:val="000000"/>
                <w:sz w:val="18"/>
                <w:szCs w:val="18"/>
                <w:lang w:val="en-US"/>
              </w:rPr>
              <w:t>GELİRLER-GİDERLER</w:t>
            </w:r>
          </w:p>
        </w:tc>
        <w:tc>
          <w:tcPr>
            <w:tcW w:w="1341" w:type="dxa"/>
            <w:tcBorders>
              <w:top w:val="nil"/>
              <w:left w:val="nil"/>
              <w:bottom w:val="single" w:sz="4" w:space="0" w:color="auto"/>
              <w:right w:val="single" w:sz="4" w:space="0" w:color="auto"/>
            </w:tcBorders>
            <w:shd w:val="clear" w:color="auto" w:fill="auto"/>
            <w:noWrap/>
            <w:vAlign w:val="center"/>
          </w:tcPr>
          <w:p w14:paraId="3F0385F8" w14:textId="75793349" w:rsidR="00D5549B" w:rsidRPr="00D5549B" w:rsidRDefault="00D5549B" w:rsidP="00D5549B">
            <w:pPr>
              <w:spacing w:after="0" w:line="240" w:lineRule="auto"/>
              <w:jc w:val="right"/>
              <w:rPr>
                <w:rFonts w:ascii="Times New Roman" w:hAnsi="Times New Roman" w:cs="Times New Roman"/>
                <w:b/>
                <w:bCs/>
                <w:color w:val="000000"/>
                <w:sz w:val="18"/>
                <w:szCs w:val="18"/>
              </w:rPr>
            </w:pPr>
            <w:r w:rsidRPr="00D5549B">
              <w:rPr>
                <w:rFonts w:ascii="Times New Roman" w:hAnsi="Times New Roman" w:cs="Times New Roman"/>
                <w:b/>
                <w:bCs/>
                <w:color w:val="000000"/>
                <w:sz w:val="18"/>
                <w:szCs w:val="18"/>
              </w:rPr>
              <w:t>₺3,678,423.63</w:t>
            </w:r>
          </w:p>
        </w:tc>
        <w:tc>
          <w:tcPr>
            <w:tcW w:w="1341" w:type="dxa"/>
            <w:tcBorders>
              <w:top w:val="nil"/>
              <w:left w:val="nil"/>
              <w:bottom w:val="single" w:sz="4" w:space="0" w:color="auto"/>
              <w:right w:val="single" w:sz="4" w:space="0" w:color="auto"/>
            </w:tcBorders>
            <w:shd w:val="clear" w:color="auto" w:fill="auto"/>
            <w:noWrap/>
            <w:vAlign w:val="center"/>
          </w:tcPr>
          <w:p w14:paraId="05376319" w14:textId="417386C0" w:rsidR="00D5549B" w:rsidRPr="00D5549B" w:rsidRDefault="00D5549B" w:rsidP="00D5549B">
            <w:pPr>
              <w:spacing w:after="0" w:line="240" w:lineRule="auto"/>
              <w:jc w:val="right"/>
              <w:rPr>
                <w:rFonts w:ascii="Times New Roman" w:hAnsi="Times New Roman" w:cs="Times New Roman"/>
                <w:b/>
                <w:bCs/>
                <w:color w:val="000000"/>
                <w:sz w:val="18"/>
                <w:szCs w:val="18"/>
              </w:rPr>
            </w:pPr>
            <w:r w:rsidRPr="00D5549B">
              <w:rPr>
                <w:rFonts w:ascii="Times New Roman" w:hAnsi="Times New Roman" w:cs="Times New Roman"/>
                <w:b/>
                <w:bCs/>
                <w:color w:val="000000"/>
                <w:sz w:val="18"/>
                <w:szCs w:val="18"/>
              </w:rPr>
              <w:t>₺9,543,229.12</w:t>
            </w:r>
          </w:p>
        </w:tc>
        <w:tc>
          <w:tcPr>
            <w:tcW w:w="1341" w:type="dxa"/>
            <w:tcBorders>
              <w:top w:val="nil"/>
              <w:left w:val="nil"/>
              <w:bottom w:val="single" w:sz="4" w:space="0" w:color="auto"/>
              <w:right w:val="single" w:sz="4" w:space="0" w:color="auto"/>
            </w:tcBorders>
            <w:shd w:val="clear" w:color="auto" w:fill="auto"/>
            <w:noWrap/>
            <w:vAlign w:val="center"/>
          </w:tcPr>
          <w:p w14:paraId="38E16E0E" w14:textId="4BC9AAB2" w:rsidR="00D5549B" w:rsidRPr="00D5549B" w:rsidRDefault="00D5549B" w:rsidP="00D5549B">
            <w:pPr>
              <w:spacing w:after="0" w:line="240" w:lineRule="auto"/>
              <w:jc w:val="right"/>
              <w:rPr>
                <w:rFonts w:ascii="Times New Roman" w:hAnsi="Times New Roman" w:cs="Times New Roman"/>
                <w:b/>
                <w:bCs/>
                <w:color w:val="000000"/>
                <w:sz w:val="18"/>
                <w:szCs w:val="18"/>
              </w:rPr>
            </w:pPr>
            <w:r w:rsidRPr="00D5549B">
              <w:rPr>
                <w:rFonts w:ascii="Times New Roman" w:hAnsi="Times New Roman" w:cs="Times New Roman"/>
                <w:b/>
                <w:bCs/>
                <w:color w:val="000000"/>
                <w:sz w:val="18"/>
                <w:szCs w:val="18"/>
              </w:rPr>
              <w:t>₺31,078,815.21</w:t>
            </w:r>
          </w:p>
        </w:tc>
        <w:tc>
          <w:tcPr>
            <w:tcW w:w="1341" w:type="dxa"/>
            <w:tcBorders>
              <w:top w:val="nil"/>
              <w:left w:val="nil"/>
              <w:bottom w:val="single" w:sz="4" w:space="0" w:color="auto"/>
              <w:right w:val="single" w:sz="4" w:space="0" w:color="auto"/>
            </w:tcBorders>
            <w:shd w:val="clear" w:color="auto" w:fill="auto"/>
            <w:noWrap/>
            <w:vAlign w:val="center"/>
          </w:tcPr>
          <w:p w14:paraId="3B47DCDD" w14:textId="0F8336B0" w:rsidR="00D5549B" w:rsidRPr="00D5549B" w:rsidRDefault="00D5549B" w:rsidP="00D5549B">
            <w:pPr>
              <w:spacing w:after="0" w:line="240" w:lineRule="auto"/>
              <w:jc w:val="right"/>
              <w:rPr>
                <w:rFonts w:ascii="Times New Roman" w:hAnsi="Times New Roman" w:cs="Times New Roman"/>
                <w:b/>
                <w:bCs/>
                <w:color w:val="000000"/>
                <w:sz w:val="18"/>
                <w:szCs w:val="18"/>
              </w:rPr>
            </w:pPr>
            <w:r w:rsidRPr="00D5549B">
              <w:rPr>
                <w:rFonts w:ascii="Times New Roman" w:hAnsi="Times New Roman" w:cs="Times New Roman"/>
                <w:b/>
                <w:bCs/>
                <w:color w:val="000000"/>
                <w:sz w:val="18"/>
                <w:szCs w:val="18"/>
              </w:rPr>
              <w:t>₺48,683,971.87</w:t>
            </w:r>
          </w:p>
        </w:tc>
        <w:tc>
          <w:tcPr>
            <w:tcW w:w="1431" w:type="dxa"/>
            <w:tcBorders>
              <w:top w:val="nil"/>
              <w:left w:val="nil"/>
              <w:bottom w:val="single" w:sz="4" w:space="0" w:color="auto"/>
              <w:right w:val="single" w:sz="4" w:space="0" w:color="auto"/>
            </w:tcBorders>
            <w:shd w:val="clear" w:color="auto" w:fill="auto"/>
            <w:noWrap/>
            <w:vAlign w:val="center"/>
          </w:tcPr>
          <w:p w14:paraId="4EF0D297" w14:textId="1A9CB159" w:rsidR="00D5549B" w:rsidRPr="00D5549B" w:rsidRDefault="00D5549B" w:rsidP="00D5549B">
            <w:pPr>
              <w:spacing w:after="0" w:line="240" w:lineRule="auto"/>
              <w:jc w:val="right"/>
              <w:rPr>
                <w:rFonts w:ascii="Times New Roman" w:hAnsi="Times New Roman" w:cs="Times New Roman"/>
                <w:b/>
                <w:bCs/>
                <w:color w:val="000000"/>
                <w:sz w:val="18"/>
                <w:szCs w:val="18"/>
              </w:rPr>
            </w:pPr>
            <w:r w:rsidRPr="00D5549B">
              <w:rPr>
                <w:rFonts w:ascii="Times New Roman" w:hAnsi="Times New Roman" w:cs="Times New Roman"/>
                <w:b/>
                <w:bCs/>
                <w:color w:val="000000"/>
                <w:sz w:val="18"/>
                <w:szCs w:val="18"/>
              </w:rPr>
              <w:t>₺68,880,304.43</w:t>
            </w:r>
          </w:p>
        </w:tc>
      </w:tr>
    </w:tbl>
    <w:p w14:paraId="23CAACB8" w14:textId="77777777" w:rsidR="00023FAA" w:rsidRDefault="00023FAA" w:rsidP="003A361F">
      <w:pPr>
        <w:spacing w:before="120" w:after="120" w:line="240" w:lineRule="auto"/>
        <w:jc w:val="both"/>
        <w:rPr>
          <w:rFonts w:ascii="Times New Roman" w:hAnsi="Times New Roman" w:cs="Times New Roman"/>
        </w:rPr>
      </w:pPr>
    </w:p>
    <w:p w14:paraId="1340FDB8" w14:textId="0FC0EFD5" w:rsidR="00023FAA" w:rsidRDefault="00023FAA" w:rsidP="003A361F">
      <w:pPr>
        <w:spacing w:before="120" w:after="120" w:line="240" w:lineRule="auto"/>
        <w:jc w:val="both"/>
        <w:rPr>
          <w:rFonts w:ascii="Times New Roman" w:hAnsi="Times New Roman" w:cs="Times New Roman"/>
        </w:rPr>
      </w:pPr>
      <w:r w:rsidRPr="008740CD">
        <w:rPr>
          <w:rFonts w:ascii="Times New Roman" w:hAnsi="Times New Roman" w:cs="Times New Roman"/>
        </w:rPr>
        <w:t>Tablo</w:t>
      </w:r>
      <w:r>
        <w:rPr>
          <w:rFonts w:ascii="Times New Roman" w:hAnsi="Times New Roman" w:cs="Times New Roman"/>
        </w:rPr>
        <w:t xml:space="preserve"> 6’dan da görüleceği üzere girişimi ilk yılın sonunda toplamda </w:t>
      </w:r>
      <w:r w:rsidR="008740CD" w:rsidRPr="008740CD">
        <w:rPr>
          <w:rFonts w:ascii="Times New Roman" w:hAnsi="Times New Roman" w:cs="Times New Roman"/>
        </w:rPr>
        <w:t>14,611,621</w:t>
      </w:r>
      <w:r w:rsidR="008740CD">
        <w:rPr>
          <w:rFonts w:ascii="Times New Roman" w:hAnsi="Times New Roman" w:cs="Times New Roman"/>
        </w:rPr>
        <w:t>.00</w:t>
      </w:r>
      <w:r w:rsidR="008740CD" w:rsidRPr="008740CD">
        <w:rPr>
          <w:rFonts w:ascii="Times New Roman" w:hAnsi="Times New Roman" w:cs="Times New Roman"/>
        </w:rPr>
        <w:t>₺</w:t>
      </w:r>
      <w:r w:rsidR="008740CD">
        <w:rPr>
          <w:rFonts w:ascii="Times New Roman" w:hAnsi="Times New Roman" w:cs="Times New Roman"/>
        </w:rPr>
        <w:t xml:space="preserve"> </w:t>
      </w:r>
      <w:r>
        <w:rPr>
          <w:rFonts w:ascii="Times New Roman" w:hAnsi="Times New Roman" w:cs="Times New Roman"/>
        </w:rPr>
        <w:t xml:space="preserve">net gelir elde etmesi beklenirken beklenen işletme gideri </w:t>
      </w:r>
      <w:r w:rsidR="008740CD" w:rsidRPr="008740CD">
        <w:rPr>
          <w:rFonts w:ascii="Times New Roman" w:hAnsi="Times New Roman" w:cs="Times New Roman"/>
        </w:rPr>
        <w:t>10,933,197.37</w:t>
      </w:r>
      <w:r w:rsidR="008740CD">
        <w:rPr>
          <w:rFonts w:ascii="Times New Roman" w:hAnsi="Times New Roman" w:cs="Times New Roman"/>
        </w:rPr>
        <w:t xml:space="preserve"> </w:t>
      </w:r>
      <w:r w:rsidR="008740CD" w:rsidRPr="008740CD">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rPr>
        <w:t>dir</w:t>
      </w:r>
      <w:proofErr w:type="spellEnd"/>
      <w:r>
        <w:rPr>
          <w:rFonts w:ascii="Times New Roman" w:hAnsi="Times New Roman" w:cs="Times New Roman"/>
        </w:rPr>
        <w:t xml:space="preserve">. 2023 yılı için nakit girişleri ile nakit çıkışları arasındaki fark </w:t>
      </w:r>
      <w:r w:rsidR="008740CD" w:rsidRPr="008740CD">
        <w:rPr>
          <w:rFonts w:ascii="Times New Roman" w:hAnsi="Times New Roman" w:cs="Times New Roman"/>
        </w:rPr>
        <w:t>3,678,423.63</w:t>
      </w:r>
      <w:r w:rsidR="008740CD">
        <w:rPr>
          <w:rFonts w:ascii="Times New Roman" w:hAnsi="Times New Roman" w:cs="Times New Roman"/>
        </w:rPr>
        <w:t xml:space="preserve"> </w:t>
      </w:r>
      <w:r w:rsidR="008740CD" w:rsidRPr="008740CD">
        <w:rPr>
          <w:rFonts w:ascii="Times New Roman" w:hAnsi="Times New Roman" w:cs="Times New Roman"/>
        </w:rPr>
        <w:t>₺</w:t>
      </w:r>
      <w:r w:rsidR="008740CD">
        <w:rPr>
          <w:rFonts w:ascii="Times New Roman" w:hAnsi="Times New Roman" w:cs="Times New Roman"/>
        </w:rPr>
        <w:t xml:space="preserve"> </w:t>
      </w:r>
      <w:r>
        <w:rPr>
          <w:rFonts w:ascii="Times New Roman" w:hAnsi="Times New Roman" w:cs="Times New Roman"/>
        </w:rPr>
        <w:t xml:space="preserve">iken bu fark takip eden yıllarda hızlı bir şekilde artmakta ve 2027 yılında </w:t>
      </w:r>
      <w:r w:rsidR="008740CD" w:rsidRPr="008740CD">
        <w:rPr>
          <w:rFonts w:ascii="Times New Roman" w:hAnsi="Times New Roman" w:cs="Times New Roman"/>
        </w:rPr>
        <w:t>68,880,304.43</w:t>
      </w:r>
      <w:r w:rsidR="008740CD">
        <w:rPr>
          <w:rFonts w:ascii="Times New Roman" w:hAnsi="Times New Roman" w:cs="Times New Roman"/>
        </w:rPr>
        <w:t xml:space="preserve"> </w:t>
      </w:r>
      <w:r w:rsidR="008740CD" w:rsidRPr="008740CD">
        <w:rPr>
          <w:rFonts w:ascii="Times New Roman" w:hAnsi="Times New Roman" w:cs="Times New Roman"/>
        </w:rPr>
        <w:t>₺</w:t>
      </w:r>
      <w:r>
        <w:rPr>
          <w:rFonts w:ascii="Times New Roman" w:hAnsi="Times New Roman" w:cs="Times New Roman"/>
        </w:rPr>
        <w:t>’ye ulaşmaktadır.</w:t>
      </w:r>
      <w:r w:rsidR="00A24422">
        <w:rPr>
          <w:rFonts w:ascii="Times New Roman" w:hAnsi="Times New Roman" w:cs="Times New Roman"/>
        </w:rPr>
        <w:t xml:space="preserve"> İşletmenin yıllık nakit girişleri, nakit çıkışları ve net nakit girişleri Grafik 2 yardımıyla incelenebilir.</w:t>
      </w:r>
    </w:p>
    <w:p w14:paraId="421FE79B" w14:textId="162A9849" w:rsidR="00A24422" w:rsidRDefault="00910854" w:rsidP="00A24422">
      <w:pPr>
        <w:spacing w:before="120" w:after="120" w:line="240" w:lineRule="auto"/>
        <w:jc w:val="center"/>
        <w:rPr>
          <w:rFonts w:ascii="Times New Roman" w:hAnsi="Times New Roman" w:cs="Times New Roman"/>
        </w:rPr>
      </w:pPr>
      <w:r>
        <w:rPr>
          <w:noProof/>
        </w:rPr>
        <w:drawing>
          <wp:inline distT="0" distB="0" distL="0" distR="0" wp14:anchorId="7B20D8FF" wp14:editId="553F8518">
            <wp:extent cx="4506163" cy="2545689"/>
            <wp:effectExtent l="0" t="0" r="8890" b="7620"/>
            <wp:docPr id="3" name="Grafik 3">
              <a:extLst xmlns:a="http://schemas.openxmlformats.org/drawingml/2006/main">
                <a:ext uri="{FF2B5EF4-FFF2-40B4-BE49-F238E27FC236}">
                  <a16:creationId xmlns:a16="http://schemas.microsoft.com/office/drawing/2014/main" id="{705F3C5D-9748-6EAF-E4C4-31840F5537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61CAF2" w14:textId="4D192216" w:rsidR="00A24422" w:rsidRDefault="00A24422" w:rsidP="00A24422">
      <w:pPr>
        <w:spacing w:before="120" w:after="120" w:line="240" w:lineRule="auto"/>
        <w:jc w:val="center"/>
        <w:rPr>
          <w:rFonts w:ascii="Times New Roman" w:hAnsi="Times New Roman" w:cs="Times New Roman"/>
        </w:rPr>
      </w:pPr>
      <w:r>
        <w:rPr>
          <w:rFonts w:ascii="Times New Roman" w:hAnsi="Times New Roman" w:cs="Times New Roman"/>
          <w:b/>
          <w:bCs/>
        </w:rPr>
        <w:t>Grafik</w:t>
      </w:r>
      <w:r w:rsidRPr="00EB6FAE">
        <w:rPr>
          <w:rFonts w:ascii="Times New Roman" w:hAnsi="Times New Roman" w:cs="Times New Roman"/>
          <w:b/>
          <w:bCs/>
        </w:rPr>
        <w:t xml:space="preserve"> </w:t>
      </w:r>
      <w:r>
        <w:rPr>
          <w:rFonts w:ascii="Times New Roman" w:hAnsi="Times New Roman" w:cs="Times New Roman"/>
          <w:b/>
          <w:bCs/>
        </w:rPr>
        <w:t>2</w:t>
      </w:r>
      <w:r w:rsidRPr="00EB6FAE">
        <w:rPr>
          <w:rFonts w:ascii="Times New Roman" w:hAnsi="Times New Roman" w:cs="Times New Roman"/>
          <w:b/>
          <w:bCs/>
        </w:rPr>
        <w:t>.</w:t>
      </w:r>
      <w:r>
        <w:rPr>
          <w:rFonts w:ascii="Times New Roman" w:hAnsi="Times New Roman" w:cs="Times New Roman"/>
        </w:rPr>
        <w:t xml:space="preserve"> Sabit ve Değişken Giderler</w:t>
      </w:r>
    </w:p>
    <w:p w14:paraId="28442BEB" w14:textId="7DCA39EF" w:rsidR="00A24422" w:rsidRDefault="00A24422" w:rsidP="003A361F">
      <w:pPr>
        <w:spacing w:before="120" w:after="120" w:line="240" w:lineRule="auto"/>
        <w:jc w:val="both"/>
        <w:rPr>
          <w:rFonts w:ascii="Times New Roman" w:hAnsi="Times New Roman" w:cs="Times New Roman"/>
        </w:rPr>
      </w:pPr>
      <w:r>
        <w:rPr>
          <w:rFonts w:ascii="Times New Roman" w:hAnsi="Times New Roman" w:cs="Times New Roman"/>
        </w:rPr>
        <w:t>Grafik 2’incelendiğinde firmanın toplam nakit girişlerinin 1. yılın sonu itibariyle tüm yıllarda nakit çıkışlarından yüksek olduğu görülmektedir. Özellikle 2024 yılı itibariyle nakit girişleri ve net nakit girişlerinde önemli bir ivmelenme beklenmektedir. 2024 Eylül ayı itibariyle yıllık net nakit girişlerinin yıllık nakit çıkışlarını geçmesi beklenmektedir.</w:t>
      </w:r>
    </w:p>
    <w:p w14:paraId="364CCA93" w14:textId="551F2E68" w:rsidR="00C92637" w:rsidRDefault="00803FA1" w:rsidP="003A361F">
      <w:pPr>
        <w:spacing w:before="120" w:after="120" w:line="240" w:lineRule="auto"/>
        <w:jc w:val="both"/>
        <w:rPr>
          <w:rFonts w:ascii="Times New Roman" w:hAnsi="Times New Roman" w:cs="Times New Roman"/>
        </w:rPr>
      </w:pPr>
      <w:r w:rsidRPr="00803FA1">
        <w:rPr>
          <w:rFonts w:ascii="Times New Roman" w:hAnsi="Times New Roman" w:cs="Times New Roman"/>
        </w:rPr>
        <w:t xml:space="preserve">5 </w:t>
      </w:r>
      <w:r w:rsidRPr="00FE6442">
        <w:rPr>
          <w:rFonts w:ascii="Times New Roman" w:hAnsi="Times New Roman" w:cs="Times New Roman"/>
        </w:rPr>
        <w:t>yıllık</w:t>
      </w:r>
      <w:r w:rsidRPr="00803FA1">
        <w:rPr>
          <w:rFonts w:ascii="Times New Roman" w:hAnsi="Times New Roman" w:cs="Times New Roman"/>
        </w:rPr>
        <w:t xml:space="preserve"> nakit akış tablosu doğrultusunda </w:t>
      </w:r>
      <w:r>
        <w:rPr>
          <w:rFonts w:ascii="Times New Roman" w:hAnsi="Times New Roman" w:cs="Times New Roman"/>
        </w:rPr>
        <w:t>firmanın 5 yıllık işletme gelirleri tablosu, 5 yıllık işletme giderleri tablosu ve 5 yıllık gelir (kar/zarar) tablosu hazırlanmıştır.</w:t>
      </w:r>
      <w:r w:rsidR="00C92637">
        <w:rPr>
          <w:rFonts w:ascii="Times New Roman" w:hAnsi="Times New Roman" w:cs="Times New Roman"/>
        </w:rPr>
        <w:t xml:space="preserve"> 5 yıllık nakit akış tablosunda 2023-2027 dönemi için yer alan tahmini değerler 2022 yılı için hesaplanan gelir ve gider kalemlerinin eşitlik 1’deki formül ile hesaplanan ortalama enflasyon oranı üzerinden gelecek dönemler için düzenlenmesi şeklinde elde edilmiştir.</w:t>
      </w:r>
    </w:p>
    <w:p w14:paraId="56ED1A72" w14:textId="2434F6F2" w:rsidR="00C92637" w:rsidRDefault="00000000" w:rsidP="003A361F">
      <w:pPr>
        <w:spacing w:before="120" w:after="120" w:line="24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t+n</m:t>
            </m:r>
          </m:sub>
        </m:sSub>
        <m:r>
          <w:rPr>
            <w:rFonts w:ascii="Cambria Math" w:hAnsi="Cambria Math" w:cs="Times New Roman"/>
          </w:rPr>
          <m:t>=</m:t>
        </m:r>
        <m:f>
          <m:fPr>
            <m:ctrlPr>
              <w:rPr>
                <w:rFonts w:ascii="Cambria Math" w:eastAsiaTheme="minorEastAsia" w:hAnsi="Cambria Math" w:cs="Times New Roman"/>
                <w:i/>
              </w:rPr>
            </m:ctrlPr>
          </m:fPr>
          <m:num>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k=1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E</m:t>
                    </m:r>
                  </m:e>
                  <m:sub>
                    <m:r>
                      <w:rPr>
                        <w:rFonts w:ascii="Cambria Math" w:eastAsiaTheme="minorEastAsia" w:hAnsi="Cambria Math" w:cs="Times New Roman"/>
                      </w:rPr>
                      <m:t>t-n</m:t>
                    </m:r>
                  </m:sub>
                </m:sSub>
              </m:e>
            </m:nary>
          </m:num>
          <m:den>
            <m:r>
              <w:rPr>
                <w:rFonts w:ascii="Cambria Math" w:eastAsiaTheme="minorEastAsia" w:hAnsi="Cambria Math" w:cs="Times New Roman"/>
              </w:rPr>
              <m:t>n</m:t>
            </m:r>
          </m:den>
        </m:f>
      </m:oMath>
      <w:r w:rsidR="00C92637">
        <w:rPr>
          <w:rFonts w:ascii="Times New Roman" w:hAnsi="Times New Roman" w:cs="Times New Roman"/>
        </w:rPr>
        <w:t xml:space="preserve"> </w:t>
      </w:r>
      <w:r w:rsidR="00DF5A50">
        <w:rPr>
          <w:rFonts w:ascii="Times New Roman" w:hAnsi="Times New Roman" w:cs="Times New Roman"/>
        </w:rPr>
        <w:tab/>
      </w:r>
      <w:r w:rsidR="00DF5A50">
        <w:rPr>
          <w:rFonts w:ascii="Times New Roman" w:hAnsi="Times New Roman" w:cs="Times New Roman"/>
        </w:rPr>
        <w:tab/>
      </w:r>
      <w:r w:rsidR="00DF5A50">
        <w:rPr>
          <w:rFonts w:ascii="Times New Roman" w:hAnsi="Times New Roman" w:cs="Times New Roman"/>
        </w:rPr>
        <w:tab/>
      </w:r>
      <w:r w:rsidR="00DF5A50">
        <w:rPr>
          <w:rFonts w:ascii="Times New Roman" w:hAnsi="Times New Roman" w:cs="Times New Roman"/>
        </w:rPr>
        <w:tab/>
      </w:r>
      <w:r w:rsidR="00DF5A50">
        <w:rPr>
          <w:rFonts w:ascii="Times New Roman" w:hAnsi="Times New Roman" w:cs="Times New Roman"/>
        </w:rPr>
        <w:tab/>
      </w:r>
      <w:r w:rsidR="00DF5A50">
        <w:rPr>
          <w:rFonts w:ascii="Times New Roman" w:hAnsi="Times New Roman" w:cs="Times New Roman"/>
        </w:rPr>
        <w:tab/>
      </w:r>
      <w:r w:rsidR="00DF5A50">
        <w:rPr>
          <w:rFonts w:ascii="Times New Roman" w:hAnsi="Times New Roman" w:cs="Times New Roman"/>
        </w:rPr>
        <w:tab/>
      </w:r>
      <w:r w:rsidR="00DF5A50">
        <w:rPr>
          <w:rFonts w:ascii="Times New Roman" w:hAnsi="Times New Roman" w:cs="Times New Roman"/>
        </w:rPr>
        <w:tab/>
      </w:r>
      <w:r w:rsidR="00DF5A50">
        <w:rPr>
          <w:rFonts w:ascii="Times New Roman" w:hAnsi="Times New Roman" w:cs="Times New Roman"/>
        </w:rPr>
        <w:tab/>
      </w:r>
      <w:r w:rsidR="00DF5A50">
        <w:rPr>
          <w:rFonts w:ascii="Times New Roman" w:hAnsi="Times New Roman" w:cs="Times New Roman"/>
        </w:rPr>
        <w:tab/>
        <w:t xml:space="preserve">     (1)</w:t>
      </w:r>
    </w:p>
    <w:p w14:paraId="21878D7D" w14:textId="646C2655" w:rsidR="00C92637" w:rsidRDefault="00D13396" w:rsidP="003A361F">
      <w:pPr>
        <w:spacing w:before="120" w:after="120" w:line="240" w:lineRule="auto"/>
        <w:jc w:val="both"/>
        <w:rPr>
          <w:rFonts w:ascii="Times New Roman" w:hAnsi="Times New Roman" w:cs="Times New Roman"/>
        </w:rPr>
      </w:pPr>
      <w:r w:rsidRPr="00D13396">
        <w:rPr>
          <w:rFonts w:ascii="Times New Roman" w:hAnsi="Times New Roman" w:cs="Times New Roman"/>
        </w:rPr>
        <w:t xml:space="preserve">Eşitlik 1’de E ortalama enflasyon oranını, t mevcut dönemi, </w:t>
      </w:r>
      <w:proofErr w:type="spellStart"/>
      <w:r w:rsidRPr="00D13396">
        <w:rPr>
          <w:rFonts w:ascii="Times New Roman" w:hAnsi="Times New Roman" w:cs="Times New Roman"/>
        </w:rPr>
        <w:t>t+n</w:t>
      </w:r>
      <w:proofErr w:type="spellEnd"/>
      <w:r w:rsidRPr="00D13396">
        <w:rPr>
          <w:rFonts w:ascii="Times New Roman" w:hAnsi="Times New Roman" w:cs="Times New Roman"/>
        </w:rPr>
        <w:t xml:space="preserve"> n dönem sonraki dönemi ve t-n n dönem önceki dönemi ifade etmektedir. Örneğin 2025 yılı için (t+3) ortalama enflasyon oranı hesaplanacak ise mevcut dönem olan 2022’den 3 yıl öncesine kadar olan enflasyon oranlarının aritmetik ortalaması alınır. Bu yöntem ile hesaplanan gelecek dönem tahmini enflasyon oranları 2023 için </w:t>
      </w:r>
      <w:proofErr w:type="gramStart"/>
      <w:r w:rsidRPr="00D13396">
        <w:rPr>
          <w:rFonts w:ascii="Times New Roman" w:hAnsi="Times New Roman" w:cs="Times New Roman"/>
        </w:rPr>
        <w:t>%45</w:t>
      </w:r>
      <w:proofErr w:type="gramEnd"/>
      <w:r w:rsidRPr="00D13396">
        <w:rPr>
          <w:rFonts w:ascii="Times New Roman" w:hAnsi="Times New Roman" w:cs="Times New Roman"/>
        </w:rPr>
        <w:t xml:space="preserve">, 2024 için %34, 2025 için %29, 2026 için %26 ve 2027 için %24’tür. Hesaplanan ortalama enflasyon oranları üzerinden hesaplanan 5 yıllık işletme gelirleri Tablo </w:t>
      </w:r>
      <w:r>
        <w:rPr>
          <w:rFonts w:ascii="Times New Roman" w:hAnsi="Times New Roman" w:cs="Times New Roman"/>
        </w:rPr>
        <w:t>7</w:t>
      </w:r>
      <w:r w:rsidRPr="00D13396">
        <w:rPr>
          <w:rFonts w:ascii="Times New Roman" w:hAnsi="Times New Roman" w:cs="Times New Roman"/>
        </w:rPr>
        <w:t>’deki gibidir.</w:t>
      </w:r>
    </w:p>
    <w:p w14:paraId="411BFEA7" w14:textId="77777777" w:rsidR="00D13396" w:rsidRDefault="00D13396" w:rsidP="003A361F">
      <w:pPr>
        <w:spacing w:before="120" w:after="120" w:line="240" w:lineRule="auto"/>
        <w:jc w:val="both"/>
        <w:rPr>
          <w:rFonts w:ascii="Times New Roman" w:hAnsi="Times New Roman" w:cs="Times New Roman"/>
        </w:rPr>
      </w:pPr>
    </w:p>
    <w:p w14:paraId="090BD6F6" w14:textId="236A3BBD" w:rsidR="0075161F" w:rsidRPr="00C92637" w:rsidRDefault="00C92637" w:rsidP="003A361F">
      <w:pPr>
        <w:spacing w:before="120" w:after="120" w:line="240" w:lineRule="auto"/>
        <w:jc w:val="center"/>
        <w:rPr>
          <w:rFonts w:ascii="Times New Roman" w:hAnsi="Times New Roman" w:cs="Times New Roman"/>
        </w:rPr>
      </w:pPr>
      <w:r w:rsidRPr="00C92637">
        <w:rPr>
          <w:rFonts w:ascii="Times New Roman" w:hAnsi="Times New Roman" w:cs="Times New Roman"/>
          <w:b/>
          <w:bCs/>
        </w:rPr>
        <w:t xml:space="preserve">Tablo </w:t>
      </w:r>
      <w:r w:rsidR="004F6BAF">
        <w:rPr>
          <w:rFonts w:ascii="Times New Roman" w:hAnsi="Times New Roman" w:cs="Times New Roman"/>
          <w:b/>
          <w:bCs/>
        </w:rPr>
        <w:t>7</w:t>
      </w:r>
      <w:r w:rsidRPr="00C92637">
        <w:rPr>
          <w:rFonts w:ascii="Times New Roman" w:hAnsi="Times New Roman" w:cs="Times New Roman"/>
          <w:b/>
          <w:bCs/>
        </w:rPr>
        <w:t>.</w:t>
      </w:r>
      <w:r>
        <w:rPr>
          <w:rFonts w:ascii="Times New Roman" w:hAnsi="Times New Roman" w:cs="Times New Roman"/>
        </w:rPr>
        <w:t xml:space="preserve"> </w:t>
      </w:r>
      <w:r w:rsidR="0075161F" w:rsidRPr="00C92637">
        <w:rPr>
          <w:rFonts w:ascii="Times New Roman" w:hAnsi="Times New Roman" w:cs="Times New Roman"/>
        </w:rPr>
        <w:t>5 Yıllık İşletme Gelirleri</w:t>
      </w:r>
    </w:p>
    <w:tbl>
      <w:tblPr>
        <w:tblStyle w:val="TabloKlavuzu"/>
        <w:tblW w:w="8541" w:type="dxa"/>
        <w:jc w:val="center"/>
        <w:tblLayout w:type="fixed"/>
        <w:tblLook w:val="04A0" w:firstRow="1" w:lastRow="0" w:firstColumn="1" w:lastColumn="0" w:noHBand="0" w:noVBand="1"/>
      </w:tblPr>
      <w:tblGrid>
        <w:gridCol w:w="1656"/>
        <w:gridCol w:w="1341"/>
        <w:gridCol w:w="1341"/>
        <w:gridCol w:w="1341"/>
        <w:gridCol w:w="1431"/>
        <w:gridCol w:w="1431"/>
      </w:tblGrid>
      <w:tr w:rsidR="00E61A73" w:rsidRPr="00DA7858" w14:paraId="1ED04C56" w14:textId="77777777" w:rsidTr="004B71A1">
        <w:trPr>
          <w:jc w:val="center"/>
        </w:trPr>
        <w:tc>
          <w:tcPr>
            <w:tcW w:w="1656" w:type="dxa"/>
            <w:vAlign w:val="center"/>
          </w:tcPr>
          <w:p w14:paraId="36AF322C" w14:textId="77777777" w:rsidR="00E61A73" w:rsidRPr="00DA7858" w:rsidRDefault="00E61A73" w:rsidP="004B71A1">
            <w:pPr>
              <w:jc w:val="both"/>
              <w:rPr>
                <w:rFonts w:ascii="Times New Roman" w:hAnsi="Times New Roman" w:cs="Times New Roman"/>
                <w:sz w:val="18"/>
                <w:szCs w:val="18"/>
              </w:rPr>
            </w:pPr>
          </w:p>
        </w:tc>
        <w:tc>
          <w:tcPr>
            <w:tcW w:w="1341" w:type="dxa"/>
            <w:vAlign w:val="center"/>
          </w:tcPr>
          <w:p w14:paraId="7A248B56" w14:textId="77777777" w:rsidR="00E61A73" w:rsidRPr="00DA7858" w:rsidRDefault="00E61A73" w:rsidP="004B71A1">
            <w:pPr>
              <w:jc w:val="center"/>
              <w:rPr>
                <w:rFonts w:ascii="Times New Roman" w:hAnsi="Times New Roman" w:cs="Times New Roman"/>
                <w:b/>
                <w:bCs/>
                <w:sz w:val="18"/>
                <w:szCs w:val="18"/>
              </w:rPr>
            </w:pPr>
            <w:r w:rsidRPr="00DA7858">
              <w:rPr>
                <w:rFonts w:ascii="Times New Roman" w:hAnsi="Times New Roman" w:cs="Times New Roman"/>
                <w:b/>
                <w:bCs/>
                <w:sz w:val="18"/>
                <w:szCs w:val="18"/>
              </w:rPr>
              <w:t>2023</w:t>
            </w:r>
          </w:p>
        </w:tc>
        <w:tc>
          <w:tcPr>
            <w:tcW w:w="1341" w:type="dxa"/>
            <w:vAlign w:val="center"/>
          </w:tcPr>
          <w:p w14:paraId="67025BC6" w14:textId="77777777" w:rsidR="00E61A73" w:rsidRPr="00DA7858" w:rsidRDefault="00E61A73" w:rsidP="004B71A1">
            <w:pPr>
              <w:jc w:val="center"/>
              <w:rPr>
                <w:rFonts w:ascii="Times New Roman" w:hAnsi="Times New Roman" w:cs="Times New Roman"/>
                <w:b/>
                <w:bCs/>
                <w:sz w:val="18"/>
                <w:szCs w:val="18"/>
              </w:rPr>
            </w:pPr>
            <w:r w:rsidRPr="00DA7858">
              <w:rPr>
                <w:rFonts w:ascii="Times New Roman" w:hAnsi="Times New Roman" w:cs="Times New Roman"/>
                <w:b/>
                <w:bCs/>
                <w:sz w:val="18"/>
                <w:szCs w:val="18"/>
              </w:rPr>
              <w:t>2024</w:t>
            </w:r>
          </w:p>
        </w:tc>
        <w:tc>
          <w:tcPr>
            <w:tcW w:w="1341" w:type="dxa"/>
            <w:vAlign w:val="center"/>
          </w:tcPr>
          <w:p w14:paraId="6087ACBE" w14:textId="77777777" w:rsidR="00E61A73" w:rsidRPr="00DA7858" w:rsidRDefault="00E61A73" w:rsidP="004B71A1">
            <w:pPr>
              <w:jc w:val="center"/>
              <w:rPr>
                <w:rFonts w:ascii="Times New Roman" w:hAnsi="Times New Roman" w:cs="Times New Roman"/>
                <w:b/>
                <w:bCs/>
                <w:sz w:val="18"/>
                <w:szCs w:val="18"/>
              </w:rPr>
            </w:pPr>
            <w:r w:rsidRPr="00DA7858">
              <w:rPr>
                <w:rFonts w:ascii="Times New Roman" w:hAnsi="Times New Roman" w:cs="Times New Roman"/>
                <w:b/>
                <w:bCs/>
                <w:sz w:val="18"/>
                <w:szCs w:val="18"/>
              </w:rPr>
              <w:t>2025</w:t>
            </w:r>
          </w:p>
        </w:tc>
        <w:tc>
          <w:tcPr>
            <w:tcW w:w="1431" w:type="dxa"/>
            <w:vAlign w:val="center"/>
          </w:tcPr>
          <w:p w14:paraId="4FFAF1DA" w14:textId="77777777" w:rsidR="00E61A73" w:rsidRPr="00DA7858" w:rsidRDefault="00E61A73" w:rsidP="004B71A1">
            <w:pPr>
              <w:jc w:val="center"/>
              <w:rPr>
                <w:rFonts w:ascii="Times New Roman" w:hAnsi="Times New Roman" w:cs="Times New Roman"/>
                <w:b/>
                <w:bCs/>
                <w:sz w:val="18"/>
                <w:szCs w:val="18"/>
              </w:rPr>
            </w:pPr>
            <w:r w:rsidRPr="00DA7858">
              <w:rPr>
                <w:rFonts w:ascii="Times New Roman" w:hAnsi="Times New Roman" w:cs="Times New Roman"/>
                <w:b/>
                <w:bCs/>
                <w:sz w:val="18"/>
                <w:szCs w:val="18"/>
              </w:rPr>
              <w:t>2026</w:t>
            </w:r>
          </w:p>
        </w:tc>
        <w:tc>
          <w:tcPr>
            <w:tcW w:w="1431" w:type="dxa"/>
            <w:vAlign w:val="center"/>
          </w:tcPr>
          <w:p w14:paraId="691D298F" w14:textId="77777777" w:rsidR="00E61A73" w:rsidRPr="00DA7858" w:rsidRDefault="00E61A73" w:rsidP="004B71A1">
            <w:pPr>
              <w:jc w:val="center"/>
              <w:rPr>
                <w:rFonts w:ascii="Times New Roman" w:hAnsi="Times New Roman" w:cs="Times New Roman"/>
                <w:b/>
                <w:bCs/>
                <w:sz w:val="18"/>
                <w:szCs w:val="18"/>
              </w:rPr>
            </w:pPr>
            <w:r w:rsidRPr="00DA7858">
              <w:rPr>
                <w:rFonts w:ascii="Times New Roman" w:hAnsi="Times New Roman" w:cs="Times New Roman"/>
                <w:b/>
                <w:bCs/>
                <w:sz w:val="18"/>
                <w:szCs w:val="18"/>
              </w:rPr>
              <w:t>2027</w:t>
            </w:r>
          </w:p>
        </w:tc>
      </w:tr>
      <w:tr w:rsidR="00E61A73" w:rsidRPr="00DA7858" w14:paraId="51E9E0CE" w14:textId="77777777" w:rsidTr="004B71A1">
        <w:trPr>
          <w:jc w:val="center"/>
        </w:trPr>
        <w:tc>
          <w:tcPr>
            <w:tcW w:w="1656" w:type="dxa"/>
            <w:vAlign w:val="center"/>
          </w:tcPr>
          <w:p w14:paraId="380D3C9C" w14:textId="77777777" w:rsidR="00E61A73" w:rsidRPr="001C6793" w:rsidRDefault="00E61A73" w:rsidP="004B71A1">
            <w:pPr>
              <w:jc w:val="both"/>
              <w:rPr>
                <w:rFonts w:ascii="Times New Roman" w:hAnsi="Times New Roman" w:cs="Times New Roman"/>
                <w:b/>
                <w:bCs/>
                <w:sz w:val="18"/>
                <w:szCs w:val="18"/>
              </w:rPr>
            </w:pPr>
            <w:r w:rsidRPr="001C6793">
              <w:rPr>
                <w:rFonts w:ascii="Times New Roman" w:hAnsi="Times New Roman" w:cs="Times New Roman"/>
                <w:b/>
                <w:bCs/>
                <w:sz w:val="18"/>
                <w:szCs w:val="18"/>
              </w:rPr>
              <w:t>Satış Gelirleri</w:t>
            </w:r>
          </w:p>
        </w:tc>
        <w:tc>
          <w:tcPr>
            <w:tcW w:w="1341" w:type="dxa"/>
            <w:vAlign w:val="center"/>
          </w:tcPr>
          <w:p w14:paraId="6EDAFD71"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₺17,819,050.00</w:t>
            </w:r>
          </w:p>
        </w:tc>
        <w:tc>
          <w:tcPr>
            <w:tcW w:w="1341" w:type="dxa"/>
            <w:vAlign w:val="center"/>
          </w:tcPr>
          <w:p w14:paraId="6239D0E9"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₺32,350,950.00</w:t>
            </w:r>
          </w:p>
        </w:tc>
        <w:tc>
          <w:tcPr>
            <w:tcW w:w="1341" w:type="dxa"/>
            <w:vAlign w:val="center"/>
          </w:tcPr>
          <w:p w14:paraId="5F105408"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₺71,935,689.00</w:t>
            </w:r>
          </w:p>
        </w:tc>
        <w:tc>
          <w:tcPr>
            <w:tcW w:w="1431" w:type="dxa"/>
            <w:vAlign w:val="center"/>
          </w:tcPr>
          <w:p w14:paraId="1074AB7F"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₺107,007,458.66</w:t>
            </w:r>
          </w:p>
        </w:tc>
        <w:tc>
          <w:tcPr>
            <w:tcW w:w="1431" w:type="dxa"/>
            <w:vAlign w:val="center"/>
          </w:tcPr>
          <w:p w14:paraId="66E3F2E3"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₺149,998,847.54</w:t>
            </w:r>
          </w:p>
        </w:tc>
      </w:tr>
      <w:tr w:rsidR="00E61A73" w:rsidRPr="00DA7858" w14:paraId="3CF38FA9" w14:textId="77777777" w:rsidTr="004B71A1">
        <w:trPr>
          <w:jc w:val="center"/>
        </w:trPr>
        <w:tc>
          <w:tcPr>
            <w:tcW w:w="1656" w:type="dxa"/>
            <w:vAlign w:val="center"/>
          </w:tcPr>
          <w:p w14:paraId="14621FB9" w14:textId="77777777" w:rsidR="00E61A73" w:rsidRPr="001C6793" w:rsidRDefault="00E61A73" w:rsidP="004B71A1">
            <w:pPr>
              <w:jc w:val="both"/>
              <w:rPr>
                <w:rFonts w:ascii="Times New Roman" w:hAnsi="Times New Roman" w:cs="Times New Roman"/>
                <w:b/>
                <w:bCs/>
                <w:sz w:val="18"/>
                <w:szCs w:val="18"/>
              </w:rPr>
            </w:pPr>
            <w:r w:rsidRPr="001C6793">
              <w:rPr>
                <w:rFonts w:ascii="Times New Roman" w:hAnsi="Times New Roman" w:cs="Times New Roman"/>
                <w:b/>
                <w:bCs/>
                <w:sz w:val="18"/>
                <w:szCs w:val="18"/>
              </w:rPr>
              <w:t>Satış Giderleri</w:t>
            </w:r>
          </w:p>
        </w:tc>
        <w:tc>
          <w:tcPr>
            <w:tcW w:w="1341" w:type="dxa"/>
            <w:vAlign w:val="center"/>
          </w:tcPr>
          <w:p w14:paraId="1367AA5E"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₺3,207,429.00</w:t>
            </w:r>
          </w:p>
        </w:tc>
        <w:tc>
          <w:tcPr>
            <w:tcW w:w="1341" w:type="dxa"/>
            <w:vAlign w:val="center"/>
          </w:tcPr>
          <w:p w14:paraId="0AFF876F"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₺5,823,171.00</w:t>
            </w:r>
          </w:p>
        </w:tc>
        <w:tc>
          <w:tcPr>
            <w:tcW w:w="1341" w:type="dxa"/>
            <w:vAlign w:val="center"/>
          </w:tcPr>
          <w:p w14:paraId="07FB520B"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₺12,948,424.02</w:t>
            </w:r>
          </w:p>
        </w:tc>
        <w:tc>
          <w:tcPr>
            <w:tcW w:w="1431" w:type="dxa"/>
            <w:vAlign w:val="center"/>
          </w:tcPr>
          <w:p w14:paraId="4F87239F"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₺19,261,342.56</w:t>
            </w:r>
          </w:p>
        </w:tc>
        <w:tc>
          <w:tcPr>
            <w:tcW w:w="1431" w:type="dxa"/>
            <w:vAlign w:val="center"/>
          </w:tcPr>
          <w:p w14:paraId="0E6E6A60"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₺26,999,792.56</w:t>
            </w:r>
          </w:p>
        </w:tc>
      </w:tr>
      <w:tr w:rsidR="00E61A73" w:rsidRPr="00DA7858" w14:paraId="19D517B6" w14:textId="77777777" w:rsidTr="004B71A1">
        <w:trPr>
          <w:jc w:val="center"/>
        </w:trPr>
        <w:tc>
          <w:tcPr>
            <w:tcW w:w="1656" w:type="dxa"/>
            <w:vAlign w:val="center"/>
          </w:tcPr>
          <w:p w14:paraId="66DB155E" w14:textId="77777777" w:rsidR="00E61A73" w:rsidRPr="001C6793" w:rsidRDefault="00E61A73" w:rsidP="004B71A1">
            <w:pPr>
              <w:jc w:val="both"/>
              <w:rPr>
                <w:rFonts w:ascii="Times New Roman" w:hAnsi="Times New Roman" w:cs="Times New Roman"/>
                <w:b/>
                <w:bCs/>
                <w:sz w:val="18"/>
                <w:szCs w:val="18"/>
              </w:rPr>
            </w:pPr>
            <w:r>
              <w:rPr>
                <w:rFonts w:ascii="Times New Roman" w:hAnsi="Times New Roman" w:cs="Times New Roman"/>
                <w:b/>
                <w:bCs/>
                <w:sz w:val="18"/>
                <w:szCs w:val="18"/>
              </w:rPr>
              <w:lastRenderedPageBreak/>
              <w:t>Brüt Satış Geliri</w:t>
            </w:r>
          </w:p>
        </w:tc>
        <w:tc>
          <w:tcPr>
            <w:tcW w:w="1341" w:type="dxa"/>
            <w:vAlign w:val="center"/>
          </w:tcPr>
          <w:p w14:paraId="7DCFA238"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₺14,611,621.00</w:t>
            </w:r>
          </w:p>
        </w:tc>
        <w:tc>
          <w:tcPr>
            <w:tcW w:w="1341" w:type="dxa"/>
            <w:vAlign w:val="center"/>
          </w:tcPr>
          <w:p w14:paraId="218F2DD7"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₺26,527,779.00</w:t>
            </w:r>
          </w:p>
        </w:tc>
        <w:tc>
          <w:tcPr>
            <w:tcW w:w="1341" w:type="dxa"/>
            <w:vAlign w:val="center"/>
          </w:tcPr>
          <w:p w14:paraId="0CDE4F60"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₺58,987,264.98</w:t>
            </w:r>
          </w:p>
        </w:tc>
        <w:tc>
          <w:tcPr>
            <w:tcW w:w="1431" w:type="dxa"/>
            <w:vAlign w:val="center"/>
          </w:tcPr>
          <w:p w14:paraId="4797C72D"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₺87,746,116.10</w:t>
            </w:r>
          </w:p>
        </w:tc>
        <w:tc>
          <w:tcPr>
            <w:tcW w:w="1431" w:type="dxa"/>
            <w:vAlign w:val="center"/>
          </w:tcPr>
          <w:p w14:paraId="24C0F71F"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₺122,999,054.98</w:t>
            </w:r>
          </w:p>
        </w:tc>
      </w:tr>
      <w:tr w:rsidR="00E61A73" w:rsidRPr="00DA7858" w14:paraId="6740EBD5" w14:textId="77777777" w:rsidTr="004B71A1">
        <w:trPr>
          <w:jc w:val="center"/>
        </w:trPr>
        <w:tc>
          <w:tcPr>
            <w:tcW w:w="1656" w:type="dxa"/>
            <w:vAlign w:val="center"/>
          </w:tcPr>
          <w:p w14:paraId="1EFB647B" w14:textId="77777777" w:rsidR="00E61A73" w:rsidRPr="001C6793" w:rsidRDefault="00E61A73" w:rsidP="004B71A1">
            <w:pPr>
              <w:jc w:val="both"/>
              <w:rPr>
                <w:rFonts w:ascii="Times New Roman" w:hAnsi="Times New Roman" w:cs="Times New Roman"/>
                <w:b/>
                <w:bCs/>
                <w:sz w:val="18"/>
                <w:szCs w:val="18"/>
              </w:rPr>
            </w:pPr>
            <w:r w:rsidRPr="001C6793">
              <w:rPr>
                <w:rFonts w:ascii="Times New Roman" w:hAnsi="Times New Roman" w:cs="Times New Roman"/>
                <w:b/>
                <w:bCs/>
                <w:sz w:val="18"/>
                <w:szCs w:val="18"/>
              </w:rPr>
              <w:t>Kar Giderleri</w:t>
            </w:r>
          </w:p>
        </w:tc>
        <w:tc>
          <w:tcPr>
            <w:tcW w:w="1341" w:type="dxa"/>
            <w:vAlign w:val="center"/>
          </w:tcPr>
          <w:p w14:paraId="2D4A817A"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₺1,945,501.25</w:t>
            </w:r>
          </w:p>
        </w:tc>
        <w:tc>
          <w:tcPr>
            <w:tcW w:w="1341" w:type="dxa"/>
            <w:vAlign w:val="center"/>
          </w:tcPr>
          <w:p w14:paraId="1E55E10A"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₺4,154,425.45</w:t>
            </w:r>
          </w:p>
        </w:tc>
        <w:tc>
          <w:tcPr>
            <w:tcW w:w="1341" w:type="dxa"/>
            <w:vAlign w:val="center"/>
          </w:tcPr>
          <w:p w14:paraId="5FA70D8E"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₺10,718,417.66</w:t>
            </w:r>
          </w:p>
        </w:tc>
        <w:tc>
          <w:tcPr>
            <w:tcW w:w="1431" w:type="dxa"/>
            <w:vAlign w:val="center"/>
          </w:tcPr>
          <w:p w14:paraId="26BFE105"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₺13,131,320.51</w:t>
            </w:r>
          </w:p>
        </w:tc>
        <w:tc>
          <w:tcPr>
            <w:tcW w:w="1431" w:type="dxa"/>
            <w:vAlign w:val="center"/>
          </w:tcPr>
          <w:p w14:paraId="2A284DE4"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₺19,483,208.76</w:t>
            </w:r>
          </w:p>
        </w:tc>
      </w:tr>
      <w:tr w:rsidR="00E61A73" w:rsidRPr="00DA7858" w14:paraId="57185DE1" w14:textId="77777777" w:rsidTr="004B71A1">
        <w:trPr>
          <w:jc w:val="center"/>
        </w:trPr>
        <w:tc>
          <w:tcPr>
            <w:tcW w:w="1656" w:type="dxa"/>
            <w:vAlign w:val="center"/>
          </w:tcPr>
          <w:p w14:paraId="40A43993" w14:textId="77777777" w:rsidR="00E61A73" w:rsidRPr="001C6793" w:rsidRDefault="00E61A73" w:rsidP="004B71A1">
            <w:pPr>
              <w:jc w:val="both"/>
              <w:rPr>
                <w:rFonts w:ascii="Times New Roman" w:hAnsi="Times New Roman" w:cs="Times New Roman"/>
                <w:b/>
                <w:bCs/>
                <w:sz w:val="18"/>
                <w:szCs w:val="18"/>
              </w:rPr>
            </w:pPr>
            <w:r>
              <w:rPr>
                <w:rFonts w:ascii="Times New Roman" w:hAnsi="Times New Roman" w:cs="Times New Roman"/>
                <w:b/>
                <w:bCs/>
                <w:sz w:val="18"/>
                <w:szCs w:val="18"/>
              </w:rPr>
              <w:t>Net Satış Geliri</w:t>
            </w:r>
          </w:p>
        </w:tc>
        <w:tc>
          <w:tcPr>
            <w:tcW w:w="1341" w:type="dxa"/>
            <w:vAlign w:val="center"/>
          </w:tcPr>
          <w:p w14:paraId="77418528"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₺12,666,119.75</w:t>
            </w:r>
          </w:p>
        </w:tc>
        <w:tc>
          <w:tcPr>
            <w:tcW w:w="1341" w:type="dxa"/>
            <w:vAlign w:val="center"/>
          </w:tcPr>
          <w:p w14:paraId="279E37AF"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₺22,373,353.55</w:t>
            </w:r>
          </w:p>
        </w:tc>
        <w:tc>
          <w:tcPr>
            <w:tcW w:w="1341" w:type="dxa"/>
            <w:vAlign w:val="center"/>
          </w:tcPr>
          <w:p w14:paraId="7BCAFAA1"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₺48,268,847.32</w:t>
            </w:r>
          </w:p>
        </w:tc>
        <w:tc>
          <w:tcPr>
            <w:tcW w:w="1431" w:type="dxa"/>
            <w:vAlign w:val="center"/>
          </w:tcPr>
          <w:p w14:paraId="34FDEC53"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₺74,614,795.59</w:t>
            </w:r>
          </w:p>
        </w:tc>
        <w:tc>
          <w:tcPr>
            <w:tcW w:w="1431" w:type="dxa"/>
            <w:vAlign w:val="center"/>
          </w:tcPr>
          <w:p w14:paraId="0C5FED1E" w14:textId="77777777" w:rsidR="00E61A73" w:rsidRPr="00416C01" w:rsidRDefault="00E61A73" w:rsidP="004B71A1">
            <w:pPr>
              <w:jc w:val="center"/>
              <w:rPr>
                <w:rFonts w:ascii="Times New Roman" w:hAnsi="Times New Roman" w:cs="Times New Roman"/>
                <w:sz w:val="18"/>
                <w:szCs w:val="18"/>
              </w:rPr>
            </w:pPr>
            <w:r w:rsidRPr="00416C01">
              <w:rPr>
                <w:rFonts w:ascii="Times New Roman" w:hAnsi="Times New Roman" w:cs="Times New Roman"/>
                <w:color w:val="000000"/>
                <w:sz w:val="18"/>
                <w:szCs w:val="18"/>
              </w:rPr>
              <w:t>₺103,515,846.23</w:t>
            </w:r>
          </w:p>
        </w:tc>
      </w:tr>
    </w:tbl>
    <w:p w14:paraId="25E347DB" w14:textId="77777777" w:rsidR="00E61A73" w:rsidRDefault="00E61A73" w:rsidP="003A361F">
      <w:pPr>
        <w:spacing w:before="120" w:after="120" w:line="240" w:lineRule="auto"/>
        <w:jc w:val="both"/>
        <w:rPr>
          <w:rFonts w:ascii="Times New Roman" w:hAnsi="Times New Roman" w:cs="Times New Roman"/>
        </w:rPr>
      </w:pPr>
    </w:p>
    <w:p w14:paraId="531AB414" w14:textId="107BDD19" w:rsidR="00D13396" w:rsidRDefault="00D13396" w:rsidP="003A361F">
      <w:pPr>
        <w:spacing w:before="120" w:after="120" w:line="240" w:lineRule="auto"/>
        <w:jc w:val="both"/>
        <w:rPr>
          <w:rFonts w:ascii="Times New Roman" w:hAnsi="Times New Roman" w:cs="Times New Roman"/>
        </w:rPr>
      </w:pPr>
      <w:r w:rsidRPr="00D13396">
        <w:rPr>
          <w:rFonts w:ascii="Times New Roman" w:hAnsi="Times New Roman" w:cs="Times New Roman"/>
        </w:rPr>
        <w:t xml:space="preserve">Tablo </w:t>
      </w:r>
      <w:r>
        <w:rPr>
          <w:rFonts w:ascii="Times New Roman" w:hAnsi="Times New Roman" w:cs="Times New Roman"/>
        </w:rPr>
        <w:t>7</w:t>
      </w:r>
      <w:r w:rsidRPr="00D13396">
        <w:rPr>
          <w:rFonts w:ascii="Times New Roman" w:hAnsi="Times New Roman" w:cs="Times New Roman"/>
        </w:rPr>
        <w:t xml:space="preserve">’de satış gelirleri toplam hasılatı, satış giderleri satışlar üzerinden ödenecek olan KDV’yi, brüt satış geliri ise satış gelirleri ve satış giderleri arasındaki farkı ifade etmektedir. Kar giderleri kalemi ise satışlar sonucunda anlaşmalı STK’lara ödenecek </w:t>
      </w:r>
      <w:proofErr w:type="gramStart"/>
      <w:r w:rsidRPr="00D13396">
        <w:rPr>
          <w:rFonts w:ascii="Times New Roman" w:hAnsi="Times New Roman" w:cs="Times New Roman"/>
        </w:rPr>
        <w:t>%35</w:t>
      </w:r>
      <w:proofErr w:type="gramEnd"/>
      <w:r w:rsidRPr="00D13396">
        <w:rPr>
          <w:rFonts w:ascii="Times New Roman" w:hAnsi="Times New Roman" w:cs="Times New Roman"/>
        </w:rPr>
        <w:t xml:space="preserve">’lik komisyon giderlerini ifade etmektedir. Kar giderleri firmanın araştırma ve geliştirme faaliyetlerine dahil olup Gelir </w:t>
      </w:r>
      <w:proofErr w:type="spellStart"/>
      <w:r w:rsidRPr="00D13396">
        <w:rPr>
          <w:rFonts w:ascii="Times New Roman" w:hAnsi="Times New Roman" w:cs="Times New Roman"/>
        </w:rPr>
        <w:t>Tablosu’nda</w:t>
      </w:r>
      <w:proofErr w:type="spellEnd"/>
      <w:r w:rsidRPr="00D13396">
        <w:rPr>
          <w:rFonts w:ascii="Times New Roman" w:hAnsi="Times New Roman" w:cs="Times New Roman"/>
        </w:rPr>
        <w:t xml:space="preserve"> faaliyet gideri kısmında AR-GE giderleri altında yer almaktadır. Kar giderleri Nakit Akış tablosunda ise üretim giderleri kısmında AR-GE giderleri altında yer almaktadır. Son olarak net satış gelirleri brüt satış gelirlerinden kar giderleri (komisyon giderleri)’</w:t>
      </w:r>
      <w:proofErr w:type="spellStart"/>
      <w:r w:rsidRPr="00D13396">
        <w:rPr>
          <w:rFonts w:ascii="Times New Roman" w:hAnsi="Times New Roman" w:cs="Times New Roman"/>
        </w:rPr>
        <w:t>nin</w:t>
      </w:r>
      <w:proofErr w:type="spellEnd"/>
      <w:r w:rsidRPr="00D13396">
        <w:rPr>
          <w:rFonts w:ascii="Times New Roman" w:hAnsi="Times New Roman" w:cs="Times New Roman"/>
        </w:rPr>
        <w:t xml:space="preserve"> çıkartılmasıyla hesaplanmıştır. Tabloda görüleceği üzere firmanın 2023 yılında 14,611,621.00 ₺ brüt satış geliri elde etmesi beklenirken 5. yılın sonunda 122,999,054.98 ₺’</w:t>
      </w:r>
      <w:proofErr w:type="spellStart"/>
      <w:r w:rsidRPr="00D13396">
        <w:rPr>
          <w:rFonts w:ascii="Times New Roman" w:hAnsi="Times New Roman" w:cs="Times New Roman"/>
        </w:rPr>
        <w:t>lik</w:t>
      </w:r>
      <w:proofErr w:type="spellEnd"/>
      <w:r w:rsidRPr="00D13396">
        <w:rPr>
          <w:rFonts w:ascii="Times New Roman" w:hAnsi="Times New Roman" w:cs="Times New Roman"/>
        </w:rPr>
        <w:t xml:space="preserve"> bir gelir öngörülmektedir. Komisyon giderleri ödendikten sonra ise 2023 yılında 12,666,119.75 ₺ olan net satış geliri 2027 yılında 103,515,846.23 ₺’</w:t>
      </w:r>
      <w:proofErr w:type="spellStart"/>
      <w:r w:rsidRPr="00D13396">
        <w:rPr>
          <w:rFonts w:ascii="Times New Roman" w:hAnsi="Times New Roman" w:cs="Times New Roman"/>
        </w:rPr>
        <w:t>yi</w:t>
      </w:r>
      <w:proofErr w:type="spellEnd"/>
      <w:r w:rsidRPr="00D13396">
        <w:rPr>
          <w:rFonts w:ascii="Times New Roman" w:hAnsi="Times New Roman" w:cs="Times New Roman"/>
        </w:rPr>
        <w:t xml:space="preserve"> bulmaktadır.</w:t>
      </w:r>
      <w:r>
        <w:rPr>
          <w:rFonts w:ascii="Times New Roman" w:hAnsi="Times New Roman" w:cs="Times New Roman"/>
        </w:rPr>
        <w:t xml:space="preserve"> </w:t>
      </w:r>
    </w:p>
    <w:p w14:paraId="272E6018" w14:textId="7B6454EB" w:rsidR="00223EC4" w:rsidRDefault="00223EC4" w:rsidP="003A361F">
      <w:pPr>
        <w:spacing w:before="120" w:after="120" w:line="240" w:lineRule="auto"/>
        <w:jc w:val="both"/>
        <w:rPr>
          <w:rFonts w:ascii="Times New Roman" w:hAnsi="Times New Roman" w:cs="Times New Roman"/>
        </w:rPr>
      </w:pPr>
      <w:r>
        <w:rPr>
          <w:rFonts w:ascii="Times New Roman" w:hAnsi="Times New Roman" w:cs="Times New Roman"/>
        </w:rPr>
        <w:t xml:space="preserve">İşletme giderleri hesaplanırken 2022 dönemi maliyetleri üzerinden hesaplanan gider kalemleri eşitlik 1 yardımıyla gelecek dönemler için düzenlenmiştir. İşletme giderleri detaylı bir araştırma ve beyin fırtınası sonrasında oluşturulmuştur. Firmanın 5 yıllık işletme giderleri Tablo </w:t>
      </w:r>
      <w:r w:rsidR="004F6BAF">
        <w:rPr>
          <w:rFonts w:ascii="Times New Roman" w:hAnsi="Times New Roman" w:cs="Times New Roman"/>
        </w:rPr>
        <w:t>8</w:t>
      </w:r>
      <w:r>
        <w:rPr>
          <w:rFonts w:ascii="Times New Roman" w:hAnsi="Times New Roman" w:cs="Times New Roman"/>
        </w:rPr>
        <w:t>’deki gibidir.</w:t>
      </w:r>
    </w:p>
    <w:p w14:paraId="599F7A13" w14:textId="77777777" w:rsidR="00223EC4" w:rsidRDefault="00223EC4" w:rsidP="003A361F">
      <w:pPr>
        <w:spacing w:before="120" w:after="120" w:line="240" w:lineRule="auto"/>
        <w:jc w:val="both"/>
        <w:rPr>
          <w:rFonts w:ascii="Times New Roman" w:hAnsi="Times New Roman" w:cs="Times New Roman"/>
        </w:rPr>
      </w:pPr>
    </w:p>
    <w:p w14:paraId="25B88956" w14:textId="181D708E" w:rsidR="0075161F" w:rsidRDefault="00223EC4" w:rsidP="003A361F">
      <w:pPr>
        <w:spacing w:before="120" w:after="120" w:line="240" w:lineRule="auto"/>
        <w:jc w:val="center"/>
        <w:rPr>
          <w:rFonts w:ascii="Times New Roman" w:hAnsi="Times New Roman" w:cs="Times New Roman"/>
        </w:rPr>
      </w:pPr>
      <w:r w:rsidRPr="00223EC4">
        <w:rPr>
          <w:rFonts w:ascii="Times New Roman" w:hAnsi="Times New Roman" w:cs="Times New Roman"/>
          <w:b/>
          <w:bCs/>
        </w:rPr>
        <w:t xml:space="preserve">Tablo </w:t>
      </w:r>
      <w:r w:rsidR="004F6BAF">
        <w:rPr>
          <w:rFonts w:ascii="Times New Roman" w:hAnsi="Times New Roman" w:cs="Times New Roman"/>
          <w:b/>
          <w:bCs/>
        </w:rPr>
        <w:t>8</w:t>
      </w:r>
      <w:r w:rsidRPr="00223EC4">
        <w:rPr>
          <w:rFonts w:ascii="Times New Roman" w:hAnsi="Times New Roman" w:cs="Times New Roman"/>
          <w:b/>
          <w:bCs/>
        </w:rPr>
        <w:t>.</w:t>
      </w:r>
      <w:r>
        <w:rPr>
          <w:rFonts w:ascii="Times New Roman" w:hAnsi="Times New Roman" w:cs="Times New Roman"/>
        </w:rPr>
        <w:t xml:space="preserve"> </w:t>
      </w:r>
      <w:r w:rsidR="0075161F">
        <w:rPr>
          <w:rFonts w:ascii="Times New Roman" w:hAnsi="Times New Roman" w:cs="Times New Roman"/>
        </w:rPr>
        <w:t>5 Yıllık İşletme Giderleri</w:t>
      </w:r>
    </w:p>
    <w:tbl>
      <w:tblPr>
        <w:tblStyle w:val="TabloKlavuzu"/>
        <w:tblW w:w="9996" w:type="dxa"/>
        <w:jc w:val="center"/>
        <w:tblLook w:val="04A0" w:firstRow="1" w:lastRow="0" w:firstColumn="1" w:lastColumn="0" w:noHBand="0" w:noVBand="1"/>
      </w:tblPr>
      <w:tblGrid>
        <w:gridCol w:w="2611"/>
        <w:gridCol w:w="1397"/>
        <w:gridCol w:w="1497"/>
        <w:gridCol w:w="1497"/>
        <w:gridCol w:w="1497"/>
        <w:gridCol w:w="1497"/>
      </w:tblGrid>
      <w:tr w:rsidR="00E61A73" w:rsidRPr="00461256" w14:paraId="42CA2297" w14:textId="77777777" w:rsidTr="004B71A1">
        <w:trPr>
          <w:trHeight w:val="85"/>
          <w:jc w:val="center"/>
        </w:trPr>
        <w:tc>
          <w:tcPr>
            <w:tcW w:w="2611" w:type="dxa"/>
            <w:vAlign w:val="center"/>
          </w:tcPr>
          <w:p w14:paraId="71898246" w14:textId="77777777" w:rsidR="00E61A73" w:rsidRPr="00461256" w:rsidRDefault="00E61A73" w:rsidP="004B71A1">
            <w:pPr>
              <w:jc w:val="both"/>
              <w:rPr>
                <w:rFonts w:ascii="Times New Roman" w:hAnsi="Times New Roman" w:cs="Times New Roman"/>
                <w:sz w:val="18"/>
                <w:szCs w:val="18"/>
              </w:rPr>
            </w:pPr>
          </w:p>
        </w:tc>
        <w:tc>
          <w:tcPr>
            <w:tcW w:w="1397" w:type="dxa"/>
            <w:vAlign w:val="center"/>
          </w:tcPr>
          <w:p w14:paraId="4357B370" w14:textId="77777777" w:rsidR="00E61A73" w:rsidRPr="00461256" w:rsidRDefault="00E61A73" w:rsidP="004B71A1">
            <w:pPr>
              <w:jc w:val="center"/>
              <w:rPr>
                <w:rFonts w:ascii="Times New Roman" w:hAnsi="Times New Roman" w:cs="Times New Roman"/>
                <w:b/>
                <w:bCs/>
                <w:sz w:val="18"/>
                <w:szCs w:val="18"/>
              </w:rPr>
            </w:pPr>
            <w:r w:rsidRPr="00461256">
              <w:rPr>
                <w:rFonts w:ascii="Times New Roman" w:hAnsi="Times New Roman" w:cs="Times New Roman"/>
                <w:b/>
                <w:bCs/>
                <w:sz w:val="18"/>
                <w:szCs w:val="18"/>
              </w:rPr>
              <w:t>2023</w:t>
            </w:r>
          </w:p>
        </w:tc>
        <w:tc>
          <w:tcPr>
            <w:tcW w:w="1497" w:type="dxa"/>
            <w:vAlign w:val="center"/>
          </w:tcPr>
          <w:p w14:paraId="168B9AD8" w14:textId="77777777" w:rsidR="00E61A73" w:rsidRPr="00461256" w:rsidRDefault="00E61A73" w:rsidP="004B71A1">
            <w:pPr>
              <w:jc w:val="center"/>
              <w:rPr>
                <w:rFonts w:ascii="Times New Roman" w:hAnsi="Times New Roman" w:cs="Times New Roman"/>
                <w:b/>
                <w:bCs/>
                <w:sz w:val="18"/>
                <w:szCs w:val="18"/>
              </w:rPr>
            </w:pPr>
            <w:r w:rsidRPr="00461256">
              <w:rPr>
                <w:rFonts w:ascii="Times New Roman" w:hAnsi="Times New Roman" w:cs="Times New Roman"/>
                <w:b/>
                <w:bCs/>
                <w:sz w:val="18"/>
                <w:szCs w:val="18"/>
              </w:rPr>
              <w:t>2024</w:t>
            </w:r>
          </w:p>
        </w:tc>
        <w:tc>
          <w:tcPr>
            <w:tcW w:w="1497" w:type="dxa"/>
            <w:vAlign w:val="center"/>
          </w:tcPr>
          <w:p w14:paraId="04C00B11" w14:textId="77777777" w:rsidR="00E61A73" w:rsidRPr="00461256" w:rsidRDefault="00E61A73" w:rsidP="004B71A1">
            <w:pPr>
              <w:jc w:val="center"/>
              <w:rPr>
                <w:rFonts w:ascii="Times New Roman" w:hAnsi="Times New Roman" w:cs="Times New Roman"/>
                <w:b/>
                <w:bCs/>
                <w:sz w:val="18"/>
                <w:szCs w:val="18"/>
              </w:rPr>
            </w:pPr>
            <w:r w:rsidRPr="00461256">
              <w:rPr>
                <w:rFonts w:ascii="Times New Roman" w:hAnsi="Times New Roman" w:cs="Times New Roman"/>
                <w:b/>
                <w:bCs/>
                <w:sz w:val="18"/>
                <w:szCs w:val="18"/>
              </w:rPr>
              <w:t>2025</w:t>
            </w:r>
          </w:p>
        </w:tc>
        <w:tc>
          <w:tcPr>
            <w:tcW w:w="1497" w:type="dxa"/>
            <w:vAlign w:val="center"/>
          </w:tcPr>
          <w:p w14:paraId="5675404D" w14:textId="77777777" w:rsidR="00E61A73" w:rsidRPr="00461256" w:rsidRDefault="00E61A73" w:rsidP="004B71A1">
            <w:pPr>
              <w:jc w:val="center"/>
              <w:rPr>
                <w:rFonts w:ascii="Times New Roman" w:hAnsi="Times New Roman" w:cs="Times New Roman"/>
                <w:b/>
                <w:bCs/>
                <w:sz w:val="18"/>
                <w:szCs w:val="18"/>
              </w:rPr>
            </w:pPr>
            <w:r w:rsidRPr="00461256">
              <w:rPr>
                <w:rFonts w:ascii="Times New Roman" w:hAnsi="Times New Roman" w:cs="Times New Roman"/>
                <w:b/>
                <w:bCs/>
                <w:sz w:val="18"/>
                <w:szCs w:val="18"/>
              </w:rPr>
              <w:t>2026</w:t>
            </w:r>
          </w:p>
        </w:tc>
        <w:tc>
          <w:tcPr>
            <w:tcW w:w="1497" w:type="dxa"/>
            <w:vAlign w:val="center"/>
          </w:tcPr>
          <w:p w14:paraId="6B309B7E" w14:textId="77777777" w:rsidR="00E61A73" w:rsidRPr="00461256" w:rsidRDefault="00E61A73" w:rsidP="004B71A1">
            <w:pPr>
              <w:jc w:val="center"/>
              <w:rPr>
                <w:rFonts w:ascii="Times New Roman" w:hAnsi="Times New Roman" w:cs="Times New Roman"/>
                <w:b/>
                <w:bCs/>
                <w:sz w:val="18"/>
                <w:szCs w:val="18"/>
              </w:rPr>
            </w:pPr>
            <w:r w:rsidRPr="00461256">
              <w:rPr>
                <w:rFonts w:ascii="Times New Roman" w:hAnsi="Times New Roman" w:cs="Times New Roman"/>
                <w:b/>
                <w:bCs/>
                <w:sz w:val="18"/>
                <w:szCs w:val="18"/>
              </w:rPr>
              <w:t>2027</w:t>
            </w:r>
          </w:p>
        </w:tc>
      </w:tr>
      <w:tr w:rsidR="00E61A73" w:rsidRPr="00461256" w14:paraId="6FF666D4" w14:textId="77777777" w:rsidTr="004B71A1">
        <w:trPr>
          <w:jc w:val="center"/>
        </w:trPr>
        <w:tc>
          <w:tcPr>
            <w:tcW w:w="2611" w:type="dxa"/>
            <w:vAlign w:val="center"/>
          </w:tcPr>
          <w:p w14:paraId="5F9DD165" w14:textId="77777777" w:rsidR="00E61A73" w:rsidRPr="00461256" w:rsidRDefault="00E61A73" w:rsidP="004B71A1">
            <w:pPr>
              <w:jc w:val="both"/>
              <w:rPr>
                <w:rFonts w:ascii="Times New Roman" w:hAnsi="Times New Roman" w:cs="Times New Roman"/>
                <w:b/>
                <w:bCs/>
                <w:sz w:val="18"/>
                <w:szCs w:val="18"/>
              </w:rPr>
            </w:pPr>
            <w:r w:rsidRPr="00461256">
              <w:rPr>
                <w:rFonts w:ascii="Times New Roman" w:hAnsi="Times New Roman" w:cs="Times New Roman"/>
                <w:b/>
                <w:bCs/>
                <w:sz w:val="18"/>
                <w:szCs w:val="18"/>
              </w:rPr>
              <w:t>Personel Giderleri</w:t>
            </w:r>
          </w:p>
        </w:tc>
        <w:tc>
          <w:tcPr>
            <w:tcW w:w="1397" w:type="dxa"/>
            <w:vAlign w:val="center"/>
          </w:tcPr>
          <w:p w14:paraId="44770807"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₺3,975,853.62</w:t>
            </w:r>
          </w:p>
        </w:tc>
        <w:tc>
          <w:tcPr>
            <w:tcW w:w="1497" w:type="dxa"/>
            <w:vAlign w:val="center"/>
          </w:tcPr>
          <w:p w14:paraId="257BC372"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₺5,759,657.33</w:t>
            </w:r>
          </w:p>
        </w:tc>
        <w:tc>
          <w:tcPr>
            <w:tcW w:w="1497" w:type="dxa"/>
            <w:vAlign w:val="center"/>
          </w:tcPr>
          <w:p w14:paraId="1805AA28"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₺8,247,316.79</w:t>
            </w:r>
          </w:p>
        </w:tc>
        <w:tc>
          <w:tcPr>
            <w:tcW w:w="1497" w:type="dxa"/>
            <w:vAlign w:val="center"/>
          </w:tcPr>
          <w:p w14:paraId="2C5D8DC9"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₺14,237,953.71</w:t>
            </w:r>
          </w:p>
        </w:tc>
        <w:tc>
          <w:tcPr>
            <w:tcW w:w="1497" w:type="dxa"/>
            <w:vAlign w:val="center"/>
          </w:tcPr>
          <w:p w14:paraId="1C1515EA"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₺21,955,352.19</w:t>
            </w:r>
          </w:p>
        </w:tc>
      </w:tr>
      <w:tr w:rsidR="00E61A73" w:rsidRPr="00461256" w14:paraId="7391ED31" w14:textId="77777777" w:rsidTr="004B71A1">
        <w:trPr>
          <w:jc w:val="center"/>
        </w:trPr>
        <w:tc>
          <w:tcPr>
            <w:tcW w:w="2611" w:type="dxa"/>
            <w:vAlign w:val="center"/>
          </w:tcPr>
          <w:p w14:paraId="5AD3D564" w14:textId="77777777" w:rsidR="00E61A73" w:rsidRPr="00461256" w:rsidRDefault="00E61A73" w:rsidP="004B71A1">
            <w:pPr>
              <w:jc w:val="both"/>
              <w:rPr>
                <w:rFonts w:ascii="Times New Roman" w:hAnsi="Times New Roman" w:cs="Times New Roman"/>
                <w:b/>
                <w:bCs/>
                <w:sz w:val="18"/>
                <w:szCs w:val="18"/>
              </w:rPr>
            </w:pPr>
            <w:r w:rsidRPr="00461256">
              <w:rPr>
                <w:rFonts w:ascii="Times New Roman" w:hAnsi="Times New Roman" w:cs="Times New Roman"/>
                <w:b/>
                <w:bCs/>
                <w:sz w:val="18"/>
                <w:szCs w:val="18"/>
              </w:rPr>
              <w:t>İletişim/Haberleşme Giderleri</w:t>
            </w:r>
          </w:p>
        </w:tc>
        <w:tc>
          <w:tcPr>
            <w:tcW w:w="1397" w:type="dxa"/>
            <w:vAlign w:val="center"/>
          </w:tcPr>
          <w:p w14:paraId="0BAE3945"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₺1,006,561.00</w:t>
            </w:r>
          </w:p>
        </w:tc>
        <w:tc>
          <w:tcPr>
            <w:tcW w:w="1497" w:type="dxa"/>
            <w:vAlign w:val="center"/>
          </w:tcPr>
          <w:p w14:paraId="35D7BAAC"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₺1,348,791.74</w:t>
            </w:r>
          </w:p>
        </w:tc>
        <w:tc>
          <w:tcPr>
            <w:tcW w:w="1497" w:type="dxa"/>
            <w:vAlign w:val="center"/>
          </w:tcPr>
          <w:p w14:paraId="30213193"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₺1,739,941.34</w:t>
            </w:r>
          </w:p>
        </w:tc>
        <w:tc>
          <w:tcPr>
            <w:tcW w:w="1497" w:type="dxa"/>
            <w:vAlign w:val="center"/>
          </w:tcPr>
          <w:p w14:paraId="0477AD1F"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₺2,192,326.09</w:t>
            </w:r>
          </w:p>
        </w:tc>
        <w:tc>
          <w:tcPr>
            <w:tcW w:w="1497" w:type="dxa"/>
            <w:vAlign w:val="center"/>
          </w:tcPr>
          <w:p w14:paraId="7E393422"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₺2,718,484.36</w:t>
            </w:r>
          </w:p>
        </w:tc>
      </w:tr>
      <w:tr w:rsidR="00E61A73" w:rsidRPr="00461256" w14:paraId="09DC0109" w14:textId="77777777" w:rsidTr="004B71A1">
        <w:trPr>
          <w:jc w:val="center"/>
        </w:trPr>
        <w:tc>
          <w:tcPr>
            <w:tcW w:w="2611" w:type="dxa"/>
            <w:vAlign w:val="center"/>
          </w:tcPr>
          <w:p w14:paraId="40455FEB" w14:textId="77777777" w:rsidR="00E61A73" w:rsidRPr="00461256" w:rsidRDefault="00E61A73" w:rsidP="004B71A1">
            <w:pPr>
              <w:jc w:val="both"/>
              <w:rPr>
                <w:rFonts w:ascii="Times New Roman" w:hAnsi="Times New Roman" w:cs="Times New Roman"/>
                <w:b/>
                <w:bCs/>
                <w:sz w:val="18"/>
                <w:szCs w:val="18"/>
              </w:rPr>
            </w:pPr>
            <w:r w:rsidRPr="00461256">
              <w:rPr>
                <w:rFonts w:ascii="Times New Roman" w:hAnsi="Times New Roman" w:cs="Times New Roman"/>
                <w:b/>
                <w:bCs/>
                <w:sz w:val="18"/>
                <w:szCs w:val="18"/>
              </w:rPr>
              <w:t>Enerji/Su/Diğer Giderler</w:t>
            </w:r>
          </w:p>
        </w:tc>
        <w:tc>
          <w:tcPr>
            <w:tcW w:w="1397" w:type="dxa"/>
            <w:vAlign w:val="center"/>
          </w:tcPr>
          <w:p w14:paraId="407DA299"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₺199,528.70</w:t>
            </w:r>
          </w:p>
        </w:tc>
        <w:tc>
          <w:tcPr>
            <w:tcW w:w="1497" w:type="dxa"/>
            <w:vAlign w:val="center"/>
          </w:tcPr>
          <w:p w14:paraId="2ED39476"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₺267,368.46</w:t>
            </w:r>
          </w:p>
        </w:tc>
        <w:tc>
          <w:tcPr>
            <w:tcW w:w="1497" w:type="dxa"/>
            <w:vAlign w:val="center"/>
          </w:tcPr>
          <w:p w14:paraId="05F33449"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₺344,905.31</w:t>
            </w:r>
          </w:p>
        </w:tc>
        <w:tc>
          <w:tcPr>
            <w:tcW w:w="1497" w:type="dxa"/>
            <w:vAlign w:val="center"/>
          </w:tcPr>
          <w:p w14:paraId="5E297796"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₺434,580.69</w:t>
            </w:r>
          </w:p>
        </w:tc>
        <w:tc>
          <w:tcPr>
            <w:tcW w:w="1497" w:type="dxa"/>
            <w:vAlign w:val="center"/>
          </w:tcPr>
          <w:p w14:paraId="77DD8FA1"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₺538,880.06</w:t>
            </w:r>
          </w:p>
        </w:tc>
      </w:tr>
      <w:tr w:rsidR="00E61A73" w:rsidRPr="00461256" w14:paraId="3BC80896" w14:textId="77777777" w:rsidTr="004B71A1">
        <w:trPr>
          <w:jc w:val="center"/>
        </w:trPr>
        <w:tc>
          <w:tcPr>
            <w:tcW w:w="2611" w:type="dxa"/>
            <w:vAlign w:val="center"/>
          </w:tcPr>
          <w:p w14:paraId="58207F53" w14:textId="77777777" w:rsidR="00E61A73" w:rsidRPr="00461256" w:rsidRDefault="00E61A73" w:rsidP="004B71A1">
            <w:pPr>
              <w:jc w:val="both"/>
              <w:rPr>
                <w:rFonts w:ascii="Times New Roman" w:hAnsi="Times New Roman" w:cs="Times New Roman"/>
                <w:b/>
                <w:bCs/>
                <w:sz w:val="18"/>
                <w:szCs w:val="18"/>
              </w:rPr>
            </w:pPr>
            <w:r w:rsidRPr="00461256">
              <w:rPr>
                <w:rFonts w:ascii="Times New Roman" w:hAnsi="Times New Roman" w:cs="Times New Roman"/>
                <w:b/>
                <w:bCs/>
                <w:sz w:val="18"/>
                <w:szCs w:val="18"/>
              </w:rPr>
              <w:t>Ofis Giderler</w:t>
            </w:r>
          </w:p>
        </w:tc>
        <w:tc>
          <w:tcPr>
            <w:tcW w:w="1397" w:type="dxa"/>
            <w:vAlign w:val="center"/>
          </w:tcPr>
          <w:p w14:paraId="71C170CF"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₺80,680.90</w:t>
            </w:r>
          </w:p>
        </w:tc>
        <w:tc>
          <w:tcPr>
            <w:tcW w:w="1497" w:type="dxa"/>
            <w:vAlign w:val="center"/>
          </w:tcPr>
          <w:p w14:paraId="2511B75A"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₺108,112.41</w:t>
            </w:r>
          </w:p>
        </w:tc>
        <w:tc>
          <w:tcPr>
            <w:tcW w:w="1497" w:type="dxa"/>
            <w:vAlign w:val="center"/>
          </w:tcPr>
          <w:p w14:paraId="33B3BECE"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₺139,465.00</w:t>
            </w:r>
          </w:p>
        </w:tc>
        <w:tc>
          <w:tcPr>
            <w:tcW w:w="1497" w:type="dxa"/>
            <w:vAlign w:val="center"/>
          </w:tcPr>
          <w:p w14:paraId="11ABA6C7"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₺175,725.90</w:t>
            </w:r>
          </w:p>
        </w:tc>
        <w:tc>
          <w:tcPr>
            <w:tcW w:w="1497" w:type="dxa"/>
            <w:vAlign w:val="center"/>
          </w:tcPr>
          <w:p w14:paraId="0129CDC7"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₺217,900.12</w:t>
            </w:r>
          </w:p>
        </w:tc>
      </w:tr>
      <w:tr w:rsidR="00E61A73" w:rsidRPr="00461256" w14:paraId="169A582E" w14:textId="77777777" w:rsidTr="004B71A1">
        <w:trPr>
          <w:jc w:val="center"/>
        </w:trPr>
        <w:tc>
          <w:tcPr>
            <w:tcW w:w="2611" w:type="dxa"/>
            <w:vAlign w:val="center"/>
          </w:tcPr>
          <w:p w14:paraId="03FE2C4D" w14:textId="77777777" w:rsidR="00E61A73" w:rsidRPr="00461256" w:rsidRDefault="00E61A73" w:rsidP="004B71A1">
            <w:pPr>
              <w:jc w:val="both"/>
              <w:rPr>
                <w:rFonts w:ascii="Times New Roman" w:hAnsi="Times New Roman" w:cs="Times New Roman"/>
                <w:b/>
                <w:bCs/>
                <w:sz w:val="18"/>
                <w:szCs w:val="18"/>
              </w:rPr>
            </w:pPr>
            <w:r w:rsidRPr="00461256">
              <w:rPr>
                <w:rFonts w:ascii="Times New Roman" w:hAnsi="Times New Roman" w:cs="Times New Roman"/>
                <w:b/>
                <w:bCs/>
                <w:sz w:val="18"/>
                <w:szCs w:val="18"/>
              </w:rPr>
              <w:t>Seyahat Giderleri</w:t>
            </w:r>
          </w:p>
        </w:tc>
        <w:tc>
          <w:tcPr>
            <w:tcW w:w="1397" w:type="dxa"/>
            <w:vAlign w:val="center"/>
          </w:tcPr>
          <w:p w14:paraId="48F641B1"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₺420,500.00</w:t>
            </w:r>
          </w:p>
        </w:tc>
        <w:tc>
          <w:tcPr>
            <w:tcW w:w="1497" w:type="dxa"/>
            <w:vAlign w:val="center"/>
          </w:tcPr>
          <w:p w14:paraId="2A42F43A"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₺563,470.00</w:t>
            </w:r>
          </w:p>
        </w:tc>
        <w:tc>
          <w:tcPr>
            <w:tcW w:w="1497" w:type="dxa"/>
            <w:vAlign w:val="center"/>
          </w:tcPr>
          <w:p w14:paraId="65A00F23"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₺726,876.30</w:t>
            </w:r>
          </w:p>
        </w:tc>
        <w:tc>
          <w:tcPr>
            <w:tcW w:w="1497" w:type="dxa"/>
            <w:vAlign w:val="center"/>
          </w:tcPr>
          <w:p w14:paraId="4871A926"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₺915,864.14</w:t>
            </w:r>
          </w:p>
        </w:tc>
        <w:tc>
          <w:tcPr>
            <w:tcW w:w="1497" w:type="dxa"/>
            <w:vAlign w:val="center"/>
          </w:tcPr>
          <w:p w14:paraId="4B73052C" w14:textId="77777777" w:rsidR="00E61A73" w:rsidRPr="00461256" w:rsidRDefault="00E61A73" w:rsidP="004B71A1">
            <w:pPr>
              <w:jc w:val="right"/>
              <w:rPr>
                <w:rFonts w:ascii="Times New Roman" w:hAnsi="Times New Roman" w:cs="Times New Roman"/>
                <w:sz w:val="18"/>
                <w:szCs w:val="18"/>
              </w:rPr>
            </w:pPr>
            <w:r w:rsidRPr="00461256">
              <w:rPr>
                <w:rFonts w:ascii="Times New Roman" w:hAnsi="Times New Roman" w:cs="Times New Roman"/>
                <w:color w:val="000000"/>
                <w:sz w:val="18"/>
                <w:szCs w:val="18"/>
              </w:rPr>
              <w:t>₺1,135,671.53</w:t>
            </w:r>
          </w:p>
        </w:tc>
      </w:tr>
      <w:tr w:rsidR="00E61A73" w:rsidRPr="00461256" w14:paraId="142A48CD" w14:textId="77777777" w:rsidTr="004B71A1">
        <w:trPr>
          <w:jc w:val="center"/>
        </w:trPr>
        <w:tc>
          <w:tcPr>
            <w:tcW w:w="2611" w:type="dxa"/>
            <w:vAlign w:val="center"/>
          </w:tcPr>
          <w:p w14:paraId="3A35A578" w14:textId="77777777" w:rsidR="00E61A73" w:rsidRPr="00461256" w:rsidRDefault="00E61A73" w:rsidP="004B71A1">
            <w:pPr>
              <w:jc w:val="both"/>
              <w:rPr>
                <w:rFonts w:ascii="Times New Roman" w:hAnsi="Times New Roman" w:cs="Times New Roman"/>
                <w:b/>
                <w:bCs/>
                <w:sz w:val="18"/>
                <w:szCs w:val="18"/>
              </w:rPr>
            </w:pPr>
            <w:r w:rsidRPr="00461256">
              <w:rPr>
                <w:rFonts w:ascii="Times New Roman" w:hAnsi="Times New Roman" w:cs="Times New Roman"/>
                <w:b/>
                <w:bCs/>
                <w:sz w:val="18"/>
                <w:szCs w:val="18"/>
              </w:rPr>
              <w:t>Kira Giderleri</w:t>
            </w:r>
          </w:p>
        </w:tc>
        <w:tc>
          <w:tcPr>
            <w:tcW w:w="1397" w:type="dxa"/>
            <w:vAlign w:val="center"/>
          </w:tcPr>
          <w:p w14:paraId="3719AE62"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₺343,650.00</w:t>
            </w:r>
          </w:p>
        </w:tc>
        <w:tc>
          <w:tcPr>
            <w:tcW w:w="1497" w:type="dxa"/>
            <w:vAlign w:val="center"/>
          </w:tcPr>
          <w:p w14:paraId="6F43AB82"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₺460,491.00</w:t>
            </w:r>
          </w:p>
        </w:tc>
        <w:tc>
          <w:tcPr>
            <w:tcW w:w="1497" w:type="dxa"/>
            <w:vAlign w:val="center"/>
          </w:tcPr>
          <w:p w14:paraId="12178620"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₺594,033.39</w:t>
            </w:r>
          </w:p>
        </w:tc>
        <w:tc>
          <w:tcPr>
            <w:tcW w:w="1497" w:type="dxa"/>
            <w:vAlign w:val="center"/>
          </w:tcPr>
          <w:p w14:paraId="2B8142AF"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₺748,482.07</w:t>
            </w:r>
          </w:p>
        </w:tc>
        <w:tc>
          <w:tcPr>
            <w:tcW w:w="1497" w:type="dxa"/>
            <w:vAlign w:val="center"/>
          </w:tcPr>
          <w:p w14:paraId="18E7EAE0"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₺928,117.77</w:t>
            </w:r>
          </w:p>
        </w:tc>
      </w:tr>
      <w:tr w:rsidR="00E61A73" w:rsidRPr="00461256" w14:paraId="03DCD35E" w14:textId="77777777" w:rsidTr="004B71A1">
        <w:trPr>
          <w:jc w:val="center"/>
        </w:trPr>
        <w:tc>
          <w:tcPr>
            <w:tcW w:w="2611" w:type="dxa"/>
            <w:vAlign w:val="center"/>
          </w:tcPr>
          <w:p w14:paraId="3537A781" w14:textId="77777777" w:rsidR="00E61A73" w:rsidRPr="00461256" w:rsidRDefault="00E61A73" w:rsidP="004B71A1">
            <w:pPr>
              <w:jc w:val="both"/>
              <w:rPr>
                <w:rFonts w:ascii="Times New Roman" w:hAnsi="Times New Roman" w:cs="Times New Roman"/>
                <w:b/>
                <w:bCs/>
                <w:sz w:val="18"/>
                <w:szCs w:val="18"/>
              </w:rPr>
            </w:pPr>
            <w:r w:rsidRPr="00461256">
              <w:rPr>
                <w:rFonts w:ascii="Times New Roman" w:hAnsi="Times New Roman" w:cs="Times New Roman"/>
                <w:b/>
                <w:bCs/>
                <w:sz w:val="18"/>
                <w:szCs w:val="18"/>
              </w:rPr>
              <w:t>Reklam Giderleri</w:t>
            </w:r>
          </w:p>
        </w:tc>
        <w:tc>
          <w:tcPr>
            <w:tcW w:w="1397" w:type="dxa"/>
            <w:vAlign w:val="center"/>
          </w:tcPr>
          <w:p w14:paraId="3321E132"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₺975,204.75</w:t>
            </w:r>
          </w:p>
        </w:tc>
        <w:tc>
          <w:tcPr>
            <w:tcW w:w="1497" w:type="dxa"/>
            <w:vAlign w:val="center"/>
          </w:tcPr>
          <w:p w14:paraId="35C91321"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₺2,806,774.37</w:t>
            </w:r>
          </w:p>
        </w:tc>
        <w:tc>
          <w:tcPr>
            <w:tcW w:w="1497" w:type="dxa"/>
            <w:vAlign w:val="center"/>
          </w:tcPr>
          <w:p w14:paraId="7DEFBC44"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₺3,185,738.93</w:t>
            </w:r>
          </w:p>
        </w:tc>
        <w:tc>
          <w:tcPr>
            <w:tcW w:w="1497" w:type="dxa"/>
            <w:vAlign w:val="center"/>
          </w:tcPr>
          <w:p w14:paraId="71167064"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₺3,624,031.05</w:t>
            </w:r>
          </w:p>
        </w:tc>
        <w:tc>
          <w:tcPr>
            <w:tcW w:w="1497" w:type="dxa"/>
            <w:vAlign w:val="center"/>
          </w:tcPr>
          <w:p w14:paraId="04E2978E"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₺2,633,798.51</w:t>
            </w:r>
          </w:p>
        </w:tc>
      </w:tr>
      <w:tr w:rsidR="00E61A73" w:rsidRPr="00461256" w14:paraId="5AEE1B4D" w14:textId="77777777" w:rsidTr="004B71A1">
        <w:trPr>
          <w:jc w:val="center"/>
        </w:trPr>
        <w:tc>
          <w:tcPr>
            <w:tcW w:w="2611" w:type="dxa"/>
            <w:vAlign w:val="center"/>
          </w:tcPr>
          <w:p w14:paraId="49A57A24" w14:textId="77777777" w:rsidR="00E61A73" w:rsidRPr="00461256" w:rsidRDefault="00E61A73" w:rsidP="004B71A1">
            <w:pPr>
              <w:jc w:val="both"/>
              <w:rPr>
                <w:rFonts w:ascii="Times New Roman" w:hAnsi="Times New Roman" w:cs="Times New Roman"/>
                <w:b/>
                <w:bCs/>
                <w:sz w:val="18"/>
                <w:szCs w:val="18"/>
              </w:rPr>
            </w:pPr>
            <w:r w:rsidRPr="00461256">
              <w:rPr>
                <w:rFonts w:ascii="Times New Roman" w:hAnsi="Times New Roman" w:cs="Times New Roman"/>
                <w:b/>
                <w:bCs/>
                <w:sz w:val="18"/>
                <w:szCs w:val="18"/>
              </w:rPr>
              <w:t>Müşavirlik Giderleri</w:t>
            </w:r>
          </w:p>
        </w:tc>
        <w:tc>
          <w:tcPr>
            <w:tcW w:w="1397" w:type="dxa"/>
            <w:vAlign w:val="center"/>
          </w:tcPr>
          <w:p w14:paraId="6C4B8B5F"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₺107,300.00</w:t>
            </w:r>
          </w:p>
        </w:tc>
        <w:tc>
          <w:tcPr>
            <w:tcW w:w="1497" w:type="dxa"/>
            <w:vAlign w:val="center"/>
          </w:tcPr>
          <w:p w14:paraId="292EA29D"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₺143,782.00</w:t>
            </w:r>
          </w:p>
        </w:tc>
        <w:tc>
          <w:tcPr>
            <w:tcW w:w="1497" w:type="dxa"/>
            <w:vAlign w:val="center"/>
          </w:tcPr>
          <w:p w14:paraId="7D213879"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₺185,478.78</w:t>
            </w:r>
          </w:p>
        </w:tc>
        <w:tc>
          <w:tcPr>
            <w:tcW w:w="1497" w:type="dxa"/>
            <w:vAlign w:val="center"/>
          </w:tcPr>
          <w:p w14:paraId="7E80792F"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₺233,703.26</w:t>
            </w:r>
          </w:p>
        </w:tc>
        <w:tc>
          <w:tcPr>
            <w:tcW w:w="1497" w:type="dxa"/>
            <w:vAlign w:val="center"/>
          </w:tcPr>
          <w:p w14:paraId="21B5EA66"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₺289,792.05</w:t>
            </w:r>
          </w:p>
        </w:tc>
      </w:tr>
      <w:tr w:rsidR="00E61A73" w:rsidRPr="00461256" w14:paraId="6B264067" w14:textId="77777777" w:rsidTr="004B71A1">
        <w:trPr>
          <w:jc w:val="center"/>
        </w:trPr>
        <w:tc>
          <w:tcPr>
            <w:tcW w:w="2611" w:type="dxa"/>
            <w:vAlign w:val="center"/>
          </w:tcPr>
          <w:p w14:paraId="7B9A476A" w14:textId="77777777" w:rsidR="00E61A73" w:rsidRPr="00461256" w:rsidRDefault="00E61A73" w:rsidP="004B71A1">
            <w:pPr>
              <w:jc w:val="both"/>
              <w:rPr>
                <w:rFonts w:ascii="Times New Roman" w:hAnsi="Times New Roman" w:cs="Times New Roman"/>
                <w:b/>
                <w:bCs/>
                <w:sz w:val="18"/>
                <w:szCs w:val="18"/>
              </w:rPr>
            </w:pPr>
            <w:r w:rsidRPr="00461256">
              <w:rPr>
                <w:rFonts w:ascii="Times New Roman" w:hAnsi="Times New Roman" w:cs="Times New Roman"/>
                <w:b/>
                <w:bCs/>
                <w:sz w:val="18"/>
                <w:szCs w:val="18"/>
              </w:rPr>
              <w:t>Üretim Giderleri</w:t>
            </w:r>
          </w:p>
        </w:tc>
        <w:tc>
          <w:tcPr>
            <w:tcW w:w="1397" w:type="dxa"/>
            <w:vAlign w:val="center"/>
          </w:tcPr>
          <w:p w14:paraId="68B2A3AB"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₺3,283,568.50</w:t>
            </w:r>
          </w:p>
        </w:tc>
        <w:tc>
          <w:tcPr>
            <w:tcW w:w="1497" w:type="dxa"/>
            <w:vAlign w:val="center"/>
          </w:tcPr>
          <w:p w14:paraId="283DC232"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₺4,690,887.75</w:t>
            </w:r>
          </w:p>
        </w:tc>
        <w:tc>
          <w:tcPr>
            <w:tcW w:w="1497" w:type="dxa"/>
            <w:vAlign w:val="center"/>
          </w:tcPr>
          <w:p w14:paraId="644FC14B"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₺11,381,629.62</w:t>
            </w:r>
          </w:p>
        </w:tc>
        <w:tc>
          <w:tcPr>
            <w:tcW w:w="1497" w:type="dxa"/>
            <w:vAlign w:val="center"/>
          </w:tcPr>
          <w:p w14:paraId="62B73EDF"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₺14,596,421.17</w:t>
            </w:r>
          </w:p>
        </w:tc>
        <w:tc>
          <w:tcPr>
            <w:tcW w:w="1497" w:type="dxa"/>
            <w:vAlign w:val="center"/>
          </w:tcPr>
          <w:p w14:paraId="2AF3EF0B"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₺21,070,407.63</w:t>
            </w:r>
          </w:p>
        </w:tc>
      </w:tr>
      <w:tr w:rsidR="00E61A73" w:rsidRPr="00461256" w14:paraId="0B0A300C" w14:textId="77777777" w:rsidTr="004B71A1">
        <w:trPr>
          <w:jc w:val="center"/>
        </w:trPr>
        <w:tc>
          <w:tcPr>
            <w:tcW w:w="2611" w:type="dxa"/>
            <w:vAlign w:val="center"/>
          </w:tcPr>
          <w:p w14:paraId="35818D3B" w14:textId="77777777" w:rsidR="00E61A73" w:rsidRPr="00461256" w:rsidRDefault="00E61A73" w:rsidP="004B71A1">
            <w:pPr>
              <w:jc w:val="both"/>
              <w:rPr>
                <w:rFonts w:ascii="Times New Roman" w:hAnsi="Times New Roman" w:cs="Times New Roman"/>
                <w:b/>
                <w:bCs/>
                <w:sz w:val="18"/>
                <w:szCs w:val="18"/>
              </w:rPr>
            </w:pPr>
            <w:r w:rsidRPr="00461256">
              <w:rPr>
                <w:rFonts w:ascii="Times New Roman" w:hAnsi="Times New Roman" w:cs="Times New Roman"/>
                <w:b/>
                <w:bCs/>
                <w:sz w:val="18"/>
                <w:szCs w:val="18"/>
              </w:rPr>
              <w:t>Temizlik Giderleri</w:t>
            </w:r>
          </w:p>
        </w:tc>
        <w:tc>
          <w:tcPr>
            <w:tcW w:w="1397" w:type="dxa"/>
            <w:vAlign w:val="center"/>
          </w:tcPr>
          <w:p w14:paraId="4613D3CB"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₺19,721.45</w:t>
            </w:r>
          </w:p>
        </w:tc>
        <w:tc>
          <w:tcPr>
            <w:tcW w:w="1497" w:type="dxa"/>
            <w:vAlign w:val="center"/>
          </w:tcPr>
          <w:p w14:paraId="01B0F7E7"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₺26,426.74</w:t>
            </w:r>
          </w:p>
        </w:tc>
        <w:tc>
          <w:tcPr>
            <w:tcW w:w="1497" w:type="dxa"/>
            <w:vAlign w:val="center"/>
          </w:tcPr>
          <w:p w14:paraId="7D2314A2"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₺34,090.50</w:t>
            </w:r>
          </w:p>
        </w:tc>
        <w:tc>
          <w:tcPr>
            <w:tcW w:w="1497" w:type="dxa"/>
            <w:vAlign w:val="center"/>
          </w:tcPr>
          <w:p w14:paraId="45DB8224"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₺42,954.03</w:t>
            </w:r>
          </w:p>
        </w:tc>
        <w:tc>
          <w:tcPr>
            <w:tcW w:w="1497" w:type="dxa"/>
            <w:vAlign w:val="center"/>
          </w:tcPr>
          <w:p w14:paraId="111C703B"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₺53,262.99</w:t>
            </w:r>
          </w:p>
        </w:tc>
      </w:tr>
      <w:tr w:rsidR="00E61A73" w:rsidRPr="00461256" w14:paraId="2B93F7AC" w14:textId="77777777" w:rsidTr="004B71A1">
        <w:trPr>
          <w:jc w:val="center"/>
        </w:trPr>
        <w:tc>
          <w:tcPr>
            <w:tcW w:w="2611" w:type="dxa"/>
            <w:vAlign w:val="center"/>
          </w:tcPr>
          <w:p w14:paraId="20E20112" w14:textId="77777777" w:rsidR="00E61A73" w:rsidRPr="00461256" w:rsidRDefault="00E61A73" w:rsidP="004B71A1">
            <w:pPr>
              <w:jc w:val="both"/>
              <w:rPr>
                <w:rFonts w:ascii="Times New Roman" w:hAnsi="Times New Roman" w:cs="Times New Roman"/>
                <w:b/>
                <w:bCs/>
                <w:sz w:val="18"/>
                <w:szCs w:val="18"/>
              </w:rPr>
            </w:pPr>
            <w:r w:rsidRPr="00461256">
              <w:rPr>
                <w:rFonts w:ascii="Times New Roman" w:hAnsi="Times New Roman" w:cs="Times New Roman"/>
                <w:b/>
                <w:bCs/>
                <w:sz w:val="18"/>
                <w:szCs w:val="18"/>
              </w:rPr>
              <w:t>Öngörülmeyen Giderler</w:t>
            </w:r>
          </w:p>
        </w:tc>
        <w:tc>
          <w:tcPr>
            <w:tcW w:w="1397" w:type="dxa"/>
            <w:vAlign w:val="center"/>
          </w:tcPr>
          <w:p w14:paraId="194FD8AC"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₺520,628.45</w:t>
            </w:r>
          </w:p>
        </w:tc>
        <w:tc>
          <w:tcPr>
            <w:tcW w:w="1497" w:type="dxa"/>
            <w:vAlign w:val="center"/>
          </w:tcPr>
          <w:p w14:paraId="2737FCC0"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₺808,788.09</w:t>
            </w:r>
          </w:p>
        </w:tc>
        <w:tc>
          <w:tcPr>
            <w:tcW w:w="1497" w:type="dxa"/>
            <w:vAlign w:val="center"/>
          </w:tcPr>
          <w:p w14:paraId="29E8296B"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₺1,328,973.80</w:t>
            </w:r>
          </w:p>
        </w:tc>
        <w:tc>
          <w:tcPr>
            <w:tcW w:w="1497" w:type="dxa"/>
            <w:vAlign w:val="center"/>
          </w:tcPr>
          <w:p w14:paraId="4A89B547"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₺1,860,102.11</w:t>
            </w:r>
          </w:p>
        </w:tc>
        <w:tc>
          <w:tcPr>
            <w:tcW w:w="1497" w:type="dxa"/>
            <w:vAlign w:val="center"/>
          </w:tcPr>
          <w:p w14:paraId="1FFC429B"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₺2,577,083.36</w:t>
            </w:r>
          </w:p>
        </w:tc>
      </w:tr>
      <w:tr w:rsidR="00E61A73" w:rsidRPr="00461256" w14:paraId="3E5AD57C" w14:textId="77777777" w:rsidTr="004B71A1">
        <w:trPr>
          <w:jc w:val="center"/>
        </w:trPr>
        <w:tc>
          <w:tcPr>
            <w:tcW w:w="2611" w:type="dxa"/>
            <w:vAlign w:val="center"/>
          </w:tcPr>
          <w:p w14:paraId="66914046" w14:textId="77777777" w:rsidR="00E61A73" w:rsidRPr="00461256" w:rsidRDefault="00E61A73" w:rsidP="004B71A1">
            <w:pPr>
              <w:jc w:val="both"/>
              <w:rPr>
                <w:rFonts w:ascii="Times New Roman" w:hAnsi="Times New Roman" w:cs="Times New Roman"/>
                <w:b/>
                <w:bCs/>
                <w:sz w:val="18"/>
                <w:szCs w:val="18"/>
              </w:rPr>
            </w:pPr>
            <w:r w:rsidRPr="00461256">
              <w:rPr>
                <w:rFonts w:ascii="Times New Roman" w:hAnsi="Times New Roman" w:cs="Times New Roman"/>
                <w:b/>
                <w:bCs/>
                <w:sz w:val="18"/>
                <w:szCs w:val="18"/>
              </w:rPr>
              <w:t>İşletme Giderleri Toplamı</w:t>
            </w:r>
          </w:p>
        </w:tc>
        <w:tc>
          <w:tcPr>
            <w:tcW w:w="1397" w:type="dxa"/>
            <w:vAlign w:val="center"/>
          </w:tcPr>
          <w:p w14:paraId="6D5B9F82"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₺10,933,197.37</w:t>
            </w:r>
          </w:p>
        </w:tc>
        <w:tc>
          <w:tcPr>
            <w:tcW w:w="1497" w:type="dxa"/>
            <w:vAlign w:val="center"/>
          </w:tcPr>
          <w:p w14:paraId="6F033583"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₺16,984,549.88</w:t>
            </w:r>
          </w:p>
        </w:tc>
        <w:tc>
          <w:tcPr>
            <w:tcW w:w="1497" w:type="dxa"/>
            <w:vAlign w:val="center"/>
          </w:tcPr>
          <w:p w14:paraId="6928C305"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₺27,908,449.77</w:t>
            </w:r>
          </w:p>
        </w:tc>
        <w:tc>
          <w:tcPr>
            <w:tcW w:w="1497" w:type="dxa"/>
            <w:vAlign w:val="center"/>
          </w:tcPr>
          <w:p w14:paraId="5BCE8E53"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₺39,062,144.23</w:t>
            </w:r>
          </w:p>
        </w:tc>
        <w:tc>
          <w:tcPr>
            <w:tcW w:w="1497" w:type="dxa"/>
            <w:vAlign w:val="center"/>
          </w:tcPr>
          <w:p w14:paraId="1E36FB7E" w14:textId="77777777" w:rsidR="00E61A73" w:rsidRPr="00461256" w:rsidRDefault="00E61A73" w:rsidP="004B71A1">
            <w:pPr>
              <w:jc w:val="right"/>
              <w:rPr>
                <w:rFonts w:ascii="Times New Roman" w:hAnsi="Times New Roman" w:cs="Times New Roman"/>
                <w:color w:val="000000"/>
                <w:sz w:val="18"/>
                <w:szCs w:val="18"/>
              </w:rPr>
            </w:pPr>
            <w:r w:rsidRPr="00461256">
              <w:rPr>
                <w:rFonts w:ascii="Times New Roman" w:hAnsi="Times New Roman" w:cs="Times New Roman"/>
                <w:color w:val="000000"/>
                <w:sz w:val="18"/>
                <w:szCs w:val="18"/>
              </w:rPr>
              <w:t>₺54,118,750.55</w:t>
            </w:r>
          </w:p>
        </w:tc>
      </w:tr>
    </w:tbl>
    <w:p w14:paraId="4D3843D9" w14:textId="77777777" w:rsidR="00E61A73" w:rsidRDefault="00E61A73" w:rsidP="00F33223">
      <w:pPr>
        <w:jc w:val="both"/>
        <w:rPr>
          <w:rFonts w:ascii="Times New Roman" w:hAnsi="Times New Roman" w:cs="Times New Roman"/>
        </w:rPr>
      </w:pPr>
    </w:p>
    <w:p w14:paraId="4467D3B3" w14:textId="60EBECD8" w:rsidR="0099693C" w:rsidRDefault="00D13396" w:rsidP="00E426AE">
      <w:pPr>
        <w:spacing w:before="120" w:after="120" w:line="240" w:lineRule="auto"/>
        <w:jc w:val="both"/>
        <w:rPr>
          <w:rFonts w:ascii="Times New Roman" w:hAnsi="Times New Roman" w:cs="Times New Roman"/>
        </w:rPr>
      </w:pPr>
      <w:r w:rsidRPr="00D13396">
        <w:rPr>
          <w:rFonts w:ascii="Times New Roman" w:hAnsi="Times New Roman" w:cs="Times New Roman"/>
        </w:rPr>
        <w:t xml:space="preserve">Tablo </w:t>
      </w:r>
      <w:r>
        <w:rPr>
          <w:rFonts w:ascii="Times New Roman" w:hAnsi="Times New Roman" w:cs="Times New Roman"/>
        </w:rPr>
        <w:t>8</w:t>
      </w:r>
      <w:r w:rsidRPr="00D13396">
        <w:rPr>
          <w:rFonts w:ascii="Times New Roman" w:hAnsi="Times New Roman" w:cs="Times New Roman"/>
        </w:rPr>
        <w:t xml:space="preserve">’de firmanın personel giderleri, üretim giderleri ve reklam giderleri gibi temel gider kalemlerinin yanı sıra, temizlik giderleri, enerji/su giderleri, seyahat giderleri, ofis giderleri gibi detay giderler de sunulmuştur. Tablo incelendiğinde firmanın 2023 dönemi toplam işletme gideri 10,933,197.37 ₺ olarak öngörülürken 5. yılın sonunda gerçekleştirilecek yatırımlarla 54,118,750.55 ₺’ye ulaşması beklenmektedir. Tablo 1 ve Tablo 2’den de görüleceği üzere firmanın işletme gelirleri ilk 5 faaliyet yılında her yıl sonunda ilgili yılın toplam giderlerini geçmekte ve kar sağlamaktadır. Bu açıdan girişimin yüksek karlılık potansiyeline sahip olduğunu söylemek mümkündür. Bu durum firmanın 5 yıllık gelir tablosu üzerinden de gözlemlenebilmektedir. Firmanın 5 yıllık tahmini gelir tablosu Tablo </w:t>
      </w:r>
      <w:r>
        <w:rPr>
          <w:rFonts w:ascii="Times New Roman" w:hAnsi="Times New Roman" w:cs="Times New Roman"/>
        </w:rPr>
        <w:t>9</w:t>
      </w:r>
      <w:r w:rsidRPr="00D13396">
        <w:rPr>
          <w:rFonts w:ascii="Times New Roman" w:hAnsi="Times New Roman" w:cs="Times New Roman"/>
        </w:rPr>
        <w:t>’</w:t>
      </w:r>
      <w:r>
        <w:rPr>
          <w:rFonts w:ascii="Times New Roman" w:hAnsi="Times New Roman" w:cs="Times New Roman"/>
        </w:rPr>
        <w:t>da</w:t>
      </w:r>
      <w:r w:rsidRPr="00D13396">
        <w:rPr>
          <w:rFonts w:ascii="Times New Roman" w:hAnsi="Times New Roman" w:cs="Times New Roman"/>
        </w:rPr>
        <w:t xml:space="preserve"> yer almaktadır.</w:t>
      </w:r>
    </w:p>
    <w:p w14:paraId="652B1C84" w14:textId="77777777" w:rsidR="00FE6442" w:rsidRDefault="00FE6442" w:rsidP="00E426AE">
      <w:pPr>
        <w:spacing w:before="120" w:after="120" w:line="240" w:lineRule="auto"/>
        <w:jc w:val="both"/>
        <w:rPr>
          <w:rFonts w:ascii="Times New Roman" w:hAnsi="Times New Roman" w:cs="Times New Roman"/>
        </w:rPr>
      </w:pPr>
    </w:p>
    <w:p w14:paraId="1F1818A3" w14:textId="76FBF7AF" w:rsidR="0075161F" w:rsidRDefault="0099693C" w:rsidP="00E426AE">
      <w:pPr>
        <w:spacing w:before="120" w:after="120" w:line="240" w:lineRule="auto"/>
        <w:jc w:val="center"/>
        <w:rPr>
          <w:rFonts w:ascii="Times New Roman" w:hAnsi="Times New Roman" w:cs="Times New Roman"/>
        </w:rPr>
      </w:pPr>
      <w:r w:rsidRPr="0099693C">
        <w:rPr>
          <w:rFonts w:ascii="Times New Roman" w:hAnsi="Times New Roman" w:cs="Times New Roman"/>
          <w:b/>
          <w:bCs/>
        </w:rPr>
        <w:t xml:space="preserve">Tablo </w:t>
      </w:r>
      <w:r w:rsidR="004F6BAF">
        <w:rPr>
          <w:rFonts w:ascii="Times New Roman" w:hAnsi="Times New Roman" w:cs="Times New Roman"/>
          <w:b/>
          <w:bCs/>
        </w:rPr>
        <w:t>9</w:t>
      </w:r>
      <w:r w:rsidRPr="0099693C">
        <w:rPr>
          <w:rFonts w:ascii="Times New Roman" w:hAnsi="Times New Roman" w:cs="Times New Roman"/>
          <w:b/>
          <w:bCs/>
        </w:rPr>
        <w:t>.</w:t>
      </w:r>
      <w:r>
        <w:rPr>
          <w:rFonts w:ascii="Times New Roman" w:hAnsi="Times New Roman" w:cs="Times New Roman"/>
        </w:rPr>
        <w:t xml:space="preserve"> </w:t>
      </w:r>
      <w:r w:rsidR="0075161F">
        <w:rPr>
          <w:rFonts w:ascii="Times New Roman" w:hAnsi="Times New Roman" w:cs="Times New Roman"/>
        </w:rPr>
        <w:t>5 Yıllık Gelir Tablosu (Tahmini)</w:t>
      </w:r>
    </w:p>
    <w:tbl>
      <w:tblPr>
        <w:tblW w:w="11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608"/>
        <w:gridCol w:w="1608"/>
        <w:gridCol w:w="1608"/>
        <w:gridCol w:w="1608"/>
        <w:gridCol w:w="1720"/>
      </w:tblGrid>
      <w:tr w:rsidR="00E61A73" w:rsidRPr="00E50719" w14:paraId="5D76C225" w14:textId="77777777" w:rsidTr="00FE6442">
        <w:trPr>
          <w:trHeight w:val="216"/>
          <w:jc w:val="center"/>
        </w:trPr>
        <w:tc>
          <w:tcPr>
            <w:tcW w:w="2970" w:type="dxa"/>
            <w:shd w:val="clear" w:color="auto" w:fill="auto"/>
            <w:noWrap/>
            <w:vAlign w:val="center"/>
            <w:hideMark/>
          </w:tcPr>
          <w:p w14:paraId="6FD64DAA" w14:textId="77777777" w:rsidR="00E61A73" w:rsidRPr="00E50719" w:rsidRDefault="00E61A73" w:rsidP="004B71A1">
            <w:pPr>
              <w:spacing w:after="0" w:line="240" w:lineRule="auto"/>
              <w:jc w:val="both"/>
              <w:rPr>
                <w:rFonts w:ascii="Times New Roman" w:eastAsia="Times New Roman" w:hAnsi="Times New Roman" w:cs="Times New Roman"/>
                <w:sz w:val="18"/>
                <w:szCs w:val="18"/>
                <w:lang w:val="en-US"/>
              </w:rPr>
            </w:pPr>
          </w:p>
        </w:tc>
        <w:tc>
          <w:tcPr>
            <w:tcW w:w="1608" w:type="dxa"/>
            <w:shd w:val="clear" w:color="auto" w:fill="auto"/>
            <w:noWrap/>
            <w:vAlign w:val="center"/>
            <w:hideMark/>
          </w:tcPr>
          <w:p w14:paraId="0B6E6F71" w14:textId="77777777" w:rsidR="00E61A73" w:rsidRPr="00E50719" w:rsidRDefault="00E61A73" w:rsidP="004B71A1">
            <w:pPr>
              <w:spacing w:after="0" w:line="240" w:lineRule="auto"/>
              <w:jc w:val="center"/>
              <w:rPr>
                <w:rFonts w:ascii="Times New Roman" w:eastAsia="Times New Roman" w:hAnsi="Times New Roman" w:cs="Times New Roman"/>
                <w:b/>
                <w:bCs/>
                <w:color w:val="000000"/>
                <w:sz w:val="18"/>
                <w:szCs w:val="18"/>
                <w:lang w:val="en-US"/>
              </w:rPr>
            </w:pPr>
            <w:r w:rsidRPr="00E50719">
              <w:rPr>
                <w:rFonts w:ascii="Times New Roman" w:eastAsia="Times New Roman" w:hAnsi="Times New Roman" w:cs="Times New Roman"/>
                <w:b/>
                <w:bCs/>
                <w:color w:val="000000"/>
                <w:sz w:val="18"/>
                <w:szCs w:val="18"/>
                <w:lang w:val="en-US"/>
              </w:rPr>
              <w:t>2023</w:t>
            </w:r>
          </w:p>
        </w:tc>
        <w:tc>
          <w:tcPr>
            <w:tcW w:w="1608" w:type="dxa"/>
            <w:shd w:val="clear" w:color="auto" w:fill="auto"/>
            <w:noWrap/>
            <w:vAlign w:val="center"/>
            <w:hideMark/>
          </w:tcPr>
          <w:p w14:paraId="26B5FF1F" w14:textId="77777777" w:rsidR="00E61A73" w:rsidRPr="00E50719" w:rsidRDefault="00E61A73" w:rsidP="004B71A1">
            <w:pPr>
              <w:spacing w:after="0" w:line="240" w:lineRule="auto"/>
              <w:jc w:val="center"/>
              <w:rPr>
                <w:rFonts w:ascii="Times New Roman" w:eastAsia="Times New Roman" w:hAnsi="Times New Roman" w:cs="Times New Roman"/>
                <w:b/>
                <w:bCs/>
                <w:color w:val="000000"/>
                <w:sz w:val="18"/>
                <w:szCs w:val="18"/>
                <w:lang w:val="en-US"/>
              </w:rPr>
            </w:pPr>
            <w:r w:rsidRPr="00E50719">
              <w:rPr>
                <w:rFonts w:ascii="Times New Roman" w:eastAsia="Times New Roman" w:hAnsi="Times New Roman" w:cs="Times New Roman"/>
                <w:b/>
                <w:bCs/>
                <w:color w:val="000000"/>
                <w:sz w:val="18"/>
                <w:szCs w:val="18"/>
                <w:lang w:val="en-US"/>
              </w:rPr>
              <w:t>2024</w:t>
            </w:r>
          </w:p>
        </w:tc>
        <w:tc>
          <w:tcPr>
            <w:tcW w:w="1608" w:type="dxa"/>
            <w:shd w:val="clear" w:color="auto" w:fill="auto"/>
            <w:noWrap/>
            <w:vAlign w:val="center"/>
            <w:hideMark/>
          </w:tcPr>
          <w:p w14:paraId="2F08FD2A" w14:textId="77777777" w:rsidR="00E61A73" w:rsidRPr="00E50719" w:rsidRDefault="00E61A73" w:rsidP="004B71A1">
            <w:pPr>
              <w:spacing w:after="0" w:line="240" w:lineRule="auto"/>
              <w:jc w:val="center"/>
              <w:rPr>
                <w:rFonts w:ascii="Times New Roman" w:eastAsia="Times New Roman" w:hAnsi="Times New Roman" w:cs="Times New Roman"/>
                <w:b/>
                <w:bCs/>
                <w:color w:val="000000"/>
                <w:sz w:val="18"/>
                <w:szCs w:val="18"/>
                <w:lang w:val="en-US"/>
              </w:rPr>
            </w:pPr>
            <w:r w:rsidRPr="00E50719">
              <w:rPr>
                <w:rFonts w:ascii="Times New Roman" w:eastAsia="Times New Roman" w:hAnsi="Times New Roman" w:cs="Times New Roman"/>
                <w:b/>
                <w:bCs/>
                <w:color w:val="000000"/>
                <w:sz w:val="18"/>
                <w:szCs w:val="18"/>
                <w:lang w:val="en-US"/>
              </w:rPr>
              <w:t>2025</w:t>
            </w:r>
          </w:p>
        </w:tc>
        <w:tc>
          <w:tcPr>
            <w:tcW w:w="1608" w:type="dxa"/>
            <w:shd w:val="clear" w:color="auto" w:fill="auto"/>
            <w:noWrap/>
            <w:vAlign w:val="center"/>
            <w:hideMark/>
          </w:tcPr>
          <w:p w14:paraId="06E4F0E1" w14:textId="77777777" w:rsidR="00E61A73" w:rsidRPr="00E50719" w:rsidRDefault="00E61A73" w:rsidP="004B71A1">
            <w:pPr>
              <w:spacing w:after="0" w:line="240" w:lineRule="auto"/>
              <w:jc w:val="center"/>
              <w:rPr>
                <w:rFonts w:ascii="Times New Roman" w:eastAsia="Times New Roman" w:hAnsi="Times New Roman" w:cs="Times New Roman"/>
                <w:b/>
                <w:bCs/>
                <w:color w:val="000000"/>
                <w:sz w:val="18"/>
                <w:szCs w:val="18"/>
                <w:lang w:val="en-US"/>
              </w:rPr>
            </w:pPr>
            <w:r w:rsidRPr="00E50719">
              <w:rPr>
                <w:rFonts w:ascii="Times New Roman" w:eastAsia="Times New Roman" w:hAnsi="Times New Roman" w:cs="Times New Roman"/>
                <w:b/>
                <w:bCs/>
                <w:color w:val="000000"/>
                <w:sz w:val="18"/>
                <w:szCs w:val="18"/>
                <w:lang w:val="en-US"/>
              </w:rPr>
              <w:t>2026</w:t>
            </w:r>
          </w:p>
        </w:tc>
        <w:tc>
          <w:tcPr>
            <w:tcW w:w="1720" w:type="dxa"/>
            <w:shd w:val="clear" w:color="auto" w:fill="auto"/>
            <w:noWrap/>
            <w:vAlign w:val="center"/>
            <w:hideMark/>
          </w:tcPr>
          <w:p w14:paraId="17F99932" w14:textId="77777777" w:rsidR="00E61A73" w:rsidRPr="00E50719" w:rsidRDefault="00E61A73" w:rsidP="004B71A1">
            <w:pPr>
              <w:spacing w:after="0" w:line="240" w:lineRule="auto"/>
              <w:jc w:val="center"/>
              <w:rPr>
                <w:rFonts w:ascii="Times New Roman" w:eastAsia="Times New Roman" w:hAnsi="Times New Roman" w:cs="Times New Roman"/>
                <w:b/>
                <w:bCs/>
                <w:color w:val="000000"/>
                <w:sz w:val="18"/>
                <w:szCs w:val="18"/>
                <w:lang w:val="en-US"/>
              </w:rPr>
            </w:pPr>
            <w:r w:rsidRPr="00E50719">
              <w:rPr>
                <w:rFonts w:ascii="Times New Roman" w:eastAsia="Times New Roman" w:hAnsi="Times New Roman" w:cs="Times New Roman"/>
                <w:b/>
                <w:bCs/>
                <w:color w:val="000000"/>
                <w:sz w:val="18"/>
                <w:szCs w:val="18"/>
                <w:lang w:val="en-US"/>
              </w:rPr>
              <w:t>2027</w:t>
            </w:r>
          </w:p>
        </w:tc>
      </w:tr>
      <w:tr w:rsidR="00E61A73" w:rsidRPr="00E50719" w14:paraId="2A4E8D79" w14:textId="77777777" w:rsidTr="00FE6442">
        <w:trPr>
          <w:trHeight w:val="216"/>
          <w:jc w:val="center"/>
        </w:trPr>
        <w:tc>
          <w:tcPr>
            <w:tcW w:w="2970" w:type="dxa"/>
            <w:shd w:val="clear" w:color="auto" w:fill="auto"/>
            <w:noWrap/>
            <w:vAlign w:val="center"/>
            <w:hideMark/>
          </w:tcPr>
          <w:p w14:paraId="3002DB03" w14:textId="77777777" w:rsidR="00E61A73" w:rsidRPr="00E50719" w:rsidRDefault="00E61A73" w:rsidP="004B71A1">
            <w:pPr>
              <w:spacing w:after="0" w:line="240" w:lineRule="auto"/>
              <w:jc w:val="both"/>
              <w:rPr>
                <w:rFonts w:ascii="Times New Roman" w:eastAsia="Times New Roman" w:hAnsi="Times New Roman" w:cs="Times New Roman"/>
                <w:b/>
                <w:bCs/>
                <w:color w:val="000000"/>
                <w:sz w:val="18"/>
                <w:szCs w:val="18"/>
                <w:lang w:val="en-US"/>
              </w:rPr>
            </w:pPr>
            <w:r w:rsidRPr="00E50719">
              <w:rPr>
                <w:rFonts w:ascii="Times New Roman" w:eastAsia="Times New Roman" w:hAnsi="Times New Roman" w:cs="Times New Roman"/>
                <w:b/>
                <w:bCs/>
                <w:color w:val="000000"/>
                <w:sz w:val="18"/>
                <w:szCs w:val="18"/>
                <w:lang w:val="en-US"/>
              </w:rPr>
              <w:t>BRÜT SATIŞLAR</w:t>
            </w:r>
          </w:p>
        </w:tc>
        <w:tc>
          <w:tcPr>
            <w:tcW w:w="1608" w:type="dxa"/>
            <w:shd w:val="clear" w:color="auto" w:fill="auto"/>
            <w:noWrap/>
            <w:vAlign w:val="center"/>
            <w:hideMark/>
          </w:tcPr>
          <w:p w14:paraId="7898C632" w14:textId="77777777" w:rsidR="00E61A73" w:rsidRPr="00E50719" w:rsidRDefault="00E61A73" w:rsidP="004B71A1">
            <w:pPr>
              <w:spacing w:after="0" w:line="240" w:lineRule="auto"/>
              <w:jc w:val="right"/>
              <w:rPr>
                <w:rFonts w:ascii="Times New Roman" w:eastAsia="Times New Roman" w:hAnsi="Times New Roman" w:cs="Times New Roman"/>
                <w:color w:val="000000"/>
                <w:sz w:val="18"/>
                <w:szCs w:val="18"/>
                <w:lang w:val="en-US"/>
              </w:rPr>
            </w:pPr>
            <w:r w:rsidRPr="00E50719">
              <w:rPr>
                <w:rFonts w:ascii="Times New Roman" w:hAnsi="Times New Roman" w:cs="Times New Roman"/>
                <w:color w:val="000000"/>
                <w:sz w:val="18"/>
                <w:szCs w:val="18"/>
              </w:rPr>
              <w:t>₺14,611,621.00</w:t>
            </w:r>
          </w:p>
        </w:tc>
        <w:tc>
          <w:tcPr>
            <w:tcW w:w="1608" w:type="dxa"/>
            <w:shd w:val="clear" w:color="auto" w:fill="auto"/>
            <w:noWrap/>
            <w:vAlign w:val="center"/>
            <w:hideMark/>
          </w:tcPr>
          <w:p w14:paraId="17F870A4" w14:textId="77777777" w:rsidR="00E61A73" w:rsidRPr="00E50719" w:rsidRDefault="00E61A73" w:rsidP="004B71A1">
            <w:pPr>
              <w:spacing w:after="0" w:line="240" w:lineRule="auto"/>
              <w:jc w:val="right"/>
              <w:rPr>
                <w:rFonts w:ascii="Times New Roman" w:eastAsia="Times New Roman" w:hAnsi="Times New Roman" w:cs="Times New Roman"/>
                <w:color w:val="000000"/>
                <w:sz w:val="18"/>
                <w:szCs w:val="18"/>
                <w:lang w:val="en-US"/>
              </w:rPr>
            </w:pPr>
            <w:r w:rsidRPr="00E50719">
              <w:rPr>
                <w:rFonts w:ascii="Times New Roman" w:hAnsi="Times New Roman" w:cs="Times New Roman"/>
                <w:color w:val="000000"/>
                <w:sz w:val="18"/>
                <w:szCs w:val="18"/>
              </w:rPr>
              <w:t>₺26,527,779.00</w:t>
            </w:r>
          </w:p>
        </w:tc>
        <w:tc>
          <w:tcPr>
            <w:tcW w:w="1608" w:type="dxa"/>
            <w:shd w:val="clear" w:color="auto" w:fill="auto"/>
            <w:noWrap/>
            <w:vAlign w:val="center"/>
            <w:hideMark/>
          </w:tcPr>
          <w:p w14:paraId="3105FC73" w14:textId="77777777" w:rsidR="00E61A73" w:rsidRPr="00E50719" w:rsidRDefault="00E61A73" w:rsidP="004B71A1">
            <w:pPr>
              <w:spacing w:after="0" w:line="240" w:lineRule="auto"/>
              <w:jc w:val="right"/>
              <w:rPr>
                <w:rFonts w:ascii="Times New Roman" w:eastAsia="Times New Roman" w:hAnsi="Times New Roman" w:cs="Times New Roman"/>
                <w:color w:val="000000"/>
                <w:sz w:val="18"/>
                <w:szCs w:val="18"/>
                <w:lang w:val="en-US"/>
              </w:rPr>
            </w:pPr>
            <w:r w:rsidRPr="00E50719">
              <w:rPr>
                <w:rFonts w:ascii="Times New Roman" w:hAnsi="Times New Roman" w:cs="Times New Roman"/>
                <w:color w:val="000000"/>
                <w:sz w:val="18"/>
                <w:szCs w:val="18"/>
              </w:rPr>
              <w:t>₺58,987,264.98</w:t>
            </w:r>
          </w:p>
        </w:tc>
        <w:tc>
          <w:tcPr>
            <w:tcW w:w="1608" w:type="dxa"/>
            <w:shd w:val="clear" w:color="auto" w:fill="auto"/>
            <w:noWrap/>
            <w:vAlign w:val="center"/>
            <w:hideMark/>
          </w:tcPr>
          <w:p w14:paraId="4DB29C72" w14:textId="77777777" w:rsidR="00E61A73" w:rsidRPr="00E50719" w:rsidRDefault="00E61A73" w:rsidP="004B71A1">
            <w:pPr>
              <w:spacing w:after="0" w:line="240" w:lineRule="auto"/>
              <w:jc w:val="right"/>
              <w:rPr>
                <w:rFonts w:ascii="Times New Roman" w:eastAsia="Times New Roman" w:hAnsi="Times New Roman" w:cs="Times New Roman"/>
                <w:color w:val="000000"/>
                <w:sz w:val="18"/>
                <w:szCs w:val="18"/>
                <w:lang w:val="en-US"/>
              </w:rPr>
            </w:pPr>
            <w:r w:rsidRPr="00E50719">
              <w:rPr>
                <w:rFonts w:ascii="Times New Roman" w:hAnsi="Times New Roman" w:cs="Times New Roman"/>
                <w:color w:val="000000"/>
                <w:sz w:val="18"/>
                <w:szCs w:val="18"/>
              </w:rPr>
              <w:t>₺87,746,116.10</w:t>
            </w:r>
          </w:p>
        </w:tc>
        <w:tc>
          <w:tcPr>
            <w:tcW w:w="1720" w:type="dxa"/>
            <w:shd w:val="clear" w:color="auto" w:fill="auto"/>
            <w:noWrap/>
            <w:vAlign w:val="center"/>
            <w:hideMark/>
          </w:tcPr>
          <w:p w14:paraId="5828A4FE" w14:textId="77777777" w:rsidR="00E61A73" w:rsidRPr="00E50719" w:rsidRDefault="00E61A73" w:rsidP="004B71A1">
            <w:pPr>
              <w:spacing w:after="0" w:line="240" w:lineRule="auto"/>
              <w:jc w:val="right"/>
              <w:rPr>
                <w:rFonts w:ascii="Times New Roman" w:eastAsia="Times New Roman" w:hAnsi="Times New Roman" w:cs="Times New Roman"/>
                <w:color w:val="000000"/>
                <w:sz w:val="18"/>
                <w:szCs w:val="18"/>
                <w:lang w:val="en-US"/>
              </w:rPr>
            </w:pPr>
            <w:r w:rsidRPr="00E50719">
              <w:rPr>
                <w:rFonts w:ascii="Times New Roman" w:hAnsi="Times New Roman" w:cs="Times New Roman"/>
                <w:color w:val="000000"/>
                <w:sz w:val="18"/>
                <w:szCs w:val="18"/>
              </w:rPr>
              <w:t>₺122,999,054.98</w:t>
            </w:r>
          </w:p>
        </w:tc>
      </w:tr>
      <w:tr w:rsidR="00E61A73" w:rsidRPr="00E50719" w14:paraId="4BEBAC1D" w14:textId="77777777" w:rsidTr="00FE6442">
        <w:trPr>
          <w:trHeight w:val="216"/>
          <w:jc w:val="center"/>
        </w:trPr>
        <w:tc>
          <w:tcPr>
            <w:tcW w:w="2970" w:type="dxa"/>
            <w:shd w:val="clear" w:color="auto" w:fill="auto"/>
            <w:noWrap/>
            <w:vAlign w:val="center"/>
            <w:hideMark/>
          </w:tcPr>
          <w:p w14:paraId="229635B3" w14:textId="77777777" w:rsidR="00E61A73" w:rsidRPr="00E50719" w:rsidRDefault="00E61A73" w:rsidP="004B71A1">
            <w:pPr>
              <w:spacing w:after="0" w:line="240" w:lineRule="auto"/>
              <w:jc w:val="both"/>
              <w:rPr>
                <w:rFonts w:ascii="Times New Roman" w:eastAsia="Times New Roman" w:hAnsi="Times New Roman" w:cs="Times New Roman"/>
                <w:b/>
                <w:bCs/>
                <w:color w:val="000000"/>
                <w:sz w:val="18"/>
                <w:szCs w:val="18"/>
                <w:lang w:val="en-US"/>
              </w:rPr>
            </w:pPr>
            <w:r w:rsidRPr="00E50719">
              <w:rPr>
                <w:rFonts w:ascii="Times New Roman" w:eastAsia="Times New Roman" w:hAnsi="Times New Roman" w:cs="Times New Roman"/>
                <w:b/>
                <w:bCs/>
                <w:color w:val="000000"/>
                <w:sz w:val="18"/>
                <w:szCs w:val="18"/>
                <w:lang w:val="en-US"/>
              </w:rPr>
              <w:t>SATIŞLARDAN İNDİRİMLER (-)</w:t>
            </w:r>
          </w:p>
        </w:tc>
        <w:tc>
          <w:tcPr>
            <w:tcW w:w="1608" w:type="dxa"/>
            <w:shd w:val="clear" w:color="auto" w:fill="auto"/>
            <w:noWrap/>
            <w:vAlign w:val="center"/>
            <w:hideMark/>
          </w:tcPr>
          <w:p w14:paraId="7796C63A" w14:textId="77777777" w:rsidR="00E61A73" w:rsidRPr="00E50719" w:rsidRDefault="00E61A73" w:rsidP="004B71A1">
            <w:pPr>
              <w:spacing w:after="0" w:line="240" w:lineRule="auto"/>
              <w:jc w:val="right"/>
              <w:rPr>
                <w:rFonts w:ascii="Times New Roman" w:eastAsia="Times New Roman" w:hAnsi="Times New Roman" w:cs="Times New Roman"/>
                <w:color w:val="000000"/>
                <w:sz w:val="18"/>
                <w:szCs w:val="18"/>
                <w:lang w:val="en-US"/>
              </w:rPr>
            </w:pPr>
            <w:r w:rsidRPr="00E50719">
              <w:rPr>
                <w:rFonts w:ascii="Times New Roman" w:eastAsia="Times New Roman" w:hAnsi="Times New Roman" w:cs="Times New Roman"/>
                <w:color w:val="000000"/>
                <w:sz w:val="18"/>
                <w:szCs w:val="18"/>
                <w:lang w:val="en-US"/>
              </w:rPr>
              <w:t>₺0.00</w:t>
            </w:r>
          </w:p>
        </w:tc>
        <w:tc>
          <w:tcPr>
            <w:tcW w:w="1608" w:type="dxa"/>
            <w:shd w:val="clear" w:color="auto" w:fill="auto"/>
            <w:noWrap/>
            <w:vAlign w:val="center"/>
            <w:hideMark/>
          </w:tcPr>
          <w:p w14:paraId="6E3F93BB" w14:textId="77777777" w:rsidR="00E61A73" w:rsidRPr="00E50719" w:rsidRDefault="00E61A73" w:rsidP="004B71A1">
            <w:pPr>
              <w:spacing w:after="0" w:line="240" w:lineRule="auto"/>
              <w:jc w:val="right"/>
              <w:rPr>
                <w:rFonts w:ascii="Times New Roman" w:eastAsia="Times New Roman" w:hAnsi="Times New Roman" w:cs="Times New Roman"/>
                <w:color w:val="000000"/>
                <w:sz w:val="18"/>
                <w:szCs w:val="18"/>
                <w:lang w:val="en-US"/>
              </w:rPr>
            </w:pPr>
            <w:r w:rsidRPr="00E50719">
              <w:rPr>
                <w:rFonts w:ascii="Times New Roman" w:eastAsia="Times New Roman" w:hAnsi="Times New Roman" w:cs="Times New Roman"/>
                <w:color w:val="000000"/>
                <w:sz w:val="18"/>
                <w:szCs w:val="18"/>
                <w:lang w:val="en-US"/>
              </w:rPr>
              <w:t>₺0.00</w:t>
            </w:r>
          </w:p>
        </w:tc>
        <w:tc>
          <w:tcPr>
            <w:tcW w:w="1608" w:type="dxa"/>
            <w:shd w:val="clear" w:color="auto" w:fill="auto"/>
            <w:noWrap/>
            <w:vAlign w:val="center"/>
            <w:hideMark/>
          </w:tcPr>
          <w:p w14:paraId="18136618" w14:textId="77777777" w:rsidR="00E61A73" w:rsidRPr="00E50719" w:rsidRDefault="00E61A73" w:rsidP="004B71A1">
            <w:pPr>
              <w:spacing w:after="0" w:line="240" w:lineRule="auto"/>
              <w:jc w:val="right"/>
              <w:rPr>
                <w:rFonts w:ascii="Times New Roman" w:eastAsia="Times New Roman" w:hAnsi="Times New Roman" w:cs="Times New Roman"/>
                <w:color w:val="000000"/>
                <w:sz w:val="18"/>
                <w:szCs w:val="18"/>
                <w:lang w:val="en-US"/>
              </w:rPr>
            </w:pPr>
            <w:r w:rsidRPr="00E50719">
              <w:rPr>
                <w:rFonts w:ascii="Times New Roman" w:eastAsia="Times New Roman" w:hAnsi="Times New Roman" w:cs="Times New Roman"/>
                <w:color w:val="000000"/>
                <w:sz w:val="18"/>
                <w:szCs w:val="18"/>
                <w:lang w:val="en-US"/>
              </w:rPr>
              <w:t>₺0.00</w:t>
            </w:r>
          </w:p>
        </w:tc>
        <w:tc>
          <w:tcPr>
            <w:tcW w:w="1608" w:type="dxa"/>
            <w:shd w:val="clear" w:color="auto" w:fill="auto"/>
            <w:noWrap/>
            <w:vAlign w:val="center"/>
            <w:hideMark/>
          </w:tcPr>
          <w:p w14:paraId="3B40759E" w14:textId="77777777" w:rsidR="00E61A73" w:rsidRPr="00E50719" w:rsidRDefault="00E61A73" w:rsidP="004B71A1">
            <w:pPr>
              <w:spacing w:after="0" w:line="240" w:lineRule="auto"/>
              <w:jc w:val="right"/>
              <w:rPr>
                <w:rFonts w:ascii="Times New Roman" w:eastAsia="Times New Roman" w:hAnsi="Times New Roman" w:cs="Times New Roman"/>
                <w:color w:val="000000"/>
                <w:sz w:val="18"/>
                <w:szCs w:val="18"/>
                <w:lang w:val="en-US"/>
              </w:rPr>
            </w:pPr>
            <w:r w:rsidRPr="00E50719">
              <w:rPr>
                <w:rFonts w:ascii="Times New Roman" w:eastAsia="Times New Roman" w:hAnsi="Times New Roman" w:cs="Times New Roman"/>
                <w:color w:val="000000"/>
                <w:sz w:val="18"/>
                <w:szCs w:val="18"/>
                <w:lang w:val="en-US"/>
              </w:rPr>
              <w:t>₺0.00</w:t>
            </w:r>
          </w:p>
        </w:tc>
        <w:tc>
          <w:tcPr>
            <w:tcW w:w="1720" w:type="dxa"/>
            <w:shd w:val="clear" w:color="auto" w:fill="auto"/>
            <w:noWrap/>
            <w:vAlign w:val="center"/>
            <w:hideMark/>
          </w:tcPr>
          <w:p w14:paraId="32ED1281" w14:textId="77777777" w:rsidR="00E61A73" w:rsidRPr="00E50719" w:rsidRDefault="00E61A73" w:rsidP="004B71A1">
            <w:pPr>
              <w:spacing w:after="0" w:line="240" w:lineRule="auto"/>
              <w:jc w:val="right"/>
              <w:rPr>
                <w:rFonts w:ascii="Times New Roman" w:eastAsia="Times New Roman" w:hAnsi="Times New Roman" w:cs="Times New Roman"/>
                <w:color w:val="000000"/>
                <w:sz w:val="18"/>
                <w:szCs w:val="18"/>
                <w:lang w:val="en-US"/>
              </w:rPr>
            </w:pPr>
            <w:r w:rsidRPr="00E50719">
              <w:rPr>
                <w:rFonts w:ascii="Times New Roman" w:eastAsia="Times New Roman" w:hAnsi="Times New Roman" w:cs="Times New Roman"/>
                <w:color w:val="000000"/>
                <w:sz w:val="18"/>
                <w:szCs w:val="18"/>
                <w:lang w:val="en-US"/>
              </w:rPr>
              <w:t>₺0.00</w:t>
            </w:r>
          </w:p>
        </w:tc>
      </w:tr>
      <w:tr w:rsidR="00E61A73" w:rsidRPr="00E50719" w14:paraId="2C42CF22" w14:textId="77777777" w:rsidTr="00FE6442">
        <w:trPr>
          <w:trHeight w:val="216"/>
          <w:jc w:val="center"/>
        </w:trPr>
        <w:tc>
          <w:tcPr>
            <w:tcW w:w="2970" w:type="dxa"/>
            <w:shd w:val="clear" w:color="auto" w:fill="auto"/>
            <w:noWrap/>
            <w:vAlign w:val="center"/>
            <w:hideMark/>
          </w:tcPr>
          <w:p w14:paraId="2B36B8CA" w14:textId="77777777" w:rsidR="00E61A73" w:rsidRPr="00E50719" w:rsidRDefault="00E61A73" w:rsidP="004B71A1">
            <w:pPr>
              <w:spacing w:after="0" w:line="240" w:lineRule="auto"/>
              <w:jc w:val="both"/>
              <w:rPr>
                <w:rFonts w:ascii="Times New Roman" w:eastAsia="Times New Roman" w:hAnsi="Times New Roman" w:cs="Times New Roman"/>
                <w:b/>
                <w:bCs/>
                <w:color w:val="000000"/>
                <w:sz w:val="18"/>
                <w:szCs w:val="18"/>
                <w:lang w:val="en-US"/>
              </w:rPr>
            </w:pPr>
            <w:r w:rsidRPr="00E50719">
              <w:rPr>
                <w:rFonts w:ascii="Times New Roman" w:eastAsia="Times New Roman" w:hAnsi="Times New Roman" w:cs="Times New Roman"/>
                <w:b/>
                <w:bCs/>
                <w:color w:val="000000"/>
                <w:sz w:val="18"/>
                <w:szCs w:val="18"/>
                <w:lang w:val="en-US"/>
              </w:rPr>
              <w:t>HASILAT</w:t>
            </w:r>
          </w:p>
        </w:tc>
        <w:tc>
          <w:tcPr>
            <w:tcW w:w="1608" w:type="dxa"/>
            <w:shd w:val="clear" w:color="auto" w:fill="auto"/>
            <w:noWrap/>
            <w:vAlign w:val="center"/>
            <w:hideMark/>
          </w:tcPr>
          <w:p w14:paraId="6D5BF891"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₺14,611,621.00</w:t>
            </w:r>
          </w:p>
        </w:tc>
        <w:tc>
          <w:tcPr>
            <w:tcW w:w="1608" w:type="dxa"/>
            <w:shd w:val="clear" w:color="auto" w:fill="auto"/>
            <w:noWrap/>
            <w:vAlign w:val="center"/>
            <w:hideMark/>
          </w:tcPr>
          <w:p w14:paraId="7C5BD50C"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₺26,527,779.00</w:t>
            </w:r>
          </w:p>
        </w:tc>
        <w:tc>
          <w:tcPr>
            <w:tcW w:w="1608" w:type="dxa"/>
            <w:shd w:val="clear" w:color="auto" w:fill="auto"/>
            <w:noWrap/>
            <w:vAlign w:val="center"/>
            <w:hideMark/>
          </w:tcPr>
          <w:p w14:paraId="6A092FA8"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₺58,987,264.98</w:t>
            </w:r>
          </w:p>
        </w:tc>
        <w:tc>
          <w:tcPr>
            <w:tcW w:w="1608" w:type="dxa"/>
            <w:shd w:val="clear" w:color="auto" w:fill="auto"/>
            <w:noWrap/>
            <w:vAlign w:val="center"/>
            <w:hideMark/>
          </w:tcPr>
          <w:p w14:paraId="7D763B6F"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₺87,746,116.10</w:t>
            </w:r>
          </w:p>
        </w:tc>
        <w:tc>
          <w:tcPr>
            <w:tcW w:w="1720" w:type="dxa"/>
            <w:shd w:val="clear" w:color="auto" w:fill="auto"/>
            <w:noWrap/>
            <w:vAlign w:val="center"/>
            <w:hideMark/>
          </w:tcPr>
          <w:p w14:paraId="3BD317BF"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₺122,999,054.98</w:t>
            </w:r>
          </w:p>
        </w:tc>
      </w:tr>
      <w:tr w:rsidR="00E61A73" w:rsidRPr="00E50719" w14:paraId="11C54D23" w14:textId="77777777" w:rsidTr="00FE6442">
        <w:trPr>
          <w:trHeight w:val="216"/>
          <w:jc w:val="center"/>
        </w:trPr>
        <w:tc>
          <w:tcPr>
            <w:tcW w:w="2970" w:type="dxa"/>
            <w:shd w:val="clear" w:color="auto" w:fill="auto"/>
            <w:noWrap/>
            <w:vAlign w:val="center"/>
            <w:hideMark/>
          </w:tcPr>
          <w:p w14:paraId="1A110F8A" w14:textId="77777777" w:rsidR="00E61A73" w:rsidRPr="00E50719" w:rsidRDefault="00E61A73" w:rsidP="004B71A1">
            <w:pPr>
              <w:spacing w:after="0" w:line="240" w:lineRule="auto"/>
              <w:jc w:val="both"/>
              <w:rPr>
                <w:rFonts w:ascii="Times New Roman" w:eastAsia="Times New Roman" w:hAnsi="Times New Roman" w:cs="Times New Roman"/>
                <w:b/>
                <w:bCs/>
                <w:color w:val="000000"/>
                <w:sz w:val="18"/>
                <w:szCs w:val="18"/>
                <w:lang w:val="en-US"/>
              </w:rPr>
            </w:pPr>
            <w:r w:rsidRPr="00E50719">
              <w:rPr>
                <w:rFonts w:ascii="Times New Roman" w:eastAsia="Times New Roman" w:hAnsi="Times New Roman" w:cs="Times New Roman"/>
                <w:b/>
                <w:bCs/>
                <w:color w:val="000000"/>
                <w:sz w:val="18"/>
                <w:szCs w:val="18"/>
                <w:lang w:val="en-US"/>
              </w:rPr>
              <w:t>SATIŞLARIN MALİYETİ</w:t>
            </w:r>
          </w:p>
        </w:tc>
        <w:tc>
          <w:tcPr>
            <w:tcW w:w="1608" w:type="dxa"/>
            <w:shd w:val="clear" w:color="auto" w:fill="auto"/>
            <w:noWrap/>
            <w:vAlign w:val="center"/>
            <w:hideMark/>
          </w:tcPr>
          <w:p w14:paraId="1B8DDFDA"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₺3,929,337.75</w:t>
            </w:r>
          </w:p>
        </w:tc>
        <w:tc>
          <w:tcPr>
            <w:tcW w:w="1608" w:type="dxa"/>
            <w:shd w:val="clear" w:color="auto" w:fill="auto"/>
            <w:noWrap/>
            <w:vAlign w:val="center"/>
            <w:hideMark/>
          </w:tcPr>
          <w:p w14:paraId="2CD162F2"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₺4,119,910.74</w:t>
            </w:r>
          </w:p>
        </w:tc>
        <w:tc>
          <w:tcPr>
            <w:tcW w:w="1608" w:type="dxa"/>
            <w:shd w:val="clear" w:color="auto" w:fill="auto"/>
            <w:noWrap/>
            <w:vAlign w:val="center"/>
            <w:hideMark/>
          </w:tcPr>
          <w:p w14:paraId="77CDB2F4"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₺5,571,497.61</w:t>
            </w:r>
          </w:p>
        </w:tc>
        <w:tc>
          <w:tcPr>
            <w:tcW w:w="1608" w:type="dxa"/>
            <w:shd w:val="clear" w:color="auto" w:fill="auto"/>
            <w:noWrap/>
            <w:vAlign w:val="center"/>
            <w:hideMark/>
          </w:tcPr>
          <w:p w14:paraId="29574110"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₺7,835,135.69</w:t>
            </w:r>
          </w:p>
        </w:tc>
        <w:tc>
          <w:tcPr>
            <w:tcW w:w="1720" w:type="dxa"/>
            <w:shd w:val="clear" w:color="auto" w:fill="auto"/>
            <w:noWrap/>
            <w:vAlign w:val="center"/>
            <w:hideMark/>
          </w:tcPr>
          <w:p w14:paraId="1367D78F"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₺9,756,599.06</w:t>
            </w:r>
          </w:p>
        </w:tc>
      </w:tr>
      <w:tr w:rsidR="00E61A73" w:rsidRPr="00E50719" w14:paraId="3AEB6733" w14:textId="77777777" w:rsidTr="00FE6442">
        <w:trPr>
          <w:trHeight w:val="216"/>
          <w:jc w:val="center"/>
        </w:trPr>
        <w:tc>
          <w:tcPr>
            <w:tcW w:w="2970" w:type="dxa"/>
            <w:shd w:val="clear" w:color="auto" w:fill="auto"/>
            <w:noWrap/>
            <w:vAlign w:val="center"/>
            <w:hideMark/>
          </w:tcPr>
          <w:p w14:paraId="592CF66E" w14:textId="77777777" w:rsidR="00E61A73" w:rsidRPr="00E50719" w:rsidRDefault="00E61A73" w:rsidP="004B71A1">
            <w:pPr>
              <w:spacing w:after="0" w:line="240" w:lineRule="auto"/>
              <w:ind w:firstLineChars="100" w:firstLine="180"/>
              <w:jc w:val="both"/>
              <w:rPr>
                <w:rFonts w:ascii="Times New Roman" w:eastAsia="Times New Roman" w:hAnsi="Times New Roman" w:cs="Times New Roman"/>
                <w:color w:val="000000"/>
                <w:sz w:val="18"/>
                <w:szCs w:val="18"/>
                <w:lang w:val="en-US"/>
              </w:rPr>
            </w:pPr>
            <w:proofErr w:type="spellStart"/>
            <w:r w:rsidRPr="00E50719">
              <w:rPr>
                <w:rFonts w:ascii="Times New Roman" w:eastAsia="Times New Roman" w:hAnsi="Times New Roman" w:cs="Times New Roman"/>
                <w:color w:val="000000"/>
                <w:sz w:val="18"/>
                <w:szCs w:val="18"/>
                <w:lang w:val="en-US"/>
              </w:rPr>
              <w:t>İletişim</w:t>
            </w:r>
            <w:proofErr w:type="spellEnd"/>
            <w:r w:rsidRPr="00E50719">
              <w:rPr>
                <w:rFonts w:ascii="Times New Roman" w:eastAsia="Times New Roman" w:hAnsi="Times New Roman" w:cs="Times New Roman"/>
                <w:color w:val="000000"/>
                <w:sz w:val="18"/>
                <w:szCs w:val="18"/>
                <w:lang w:val="en-US"/>
              </w:rPr>
              <w:t xml:space="preserve"> </w:t>
            </w:r>
            <w:proofErr w:type="spellStart"/>
            <w:r w:rsidRPr="00E50719">
              <w:rPr>
                <w:rFonts w:ascii="Times New Roman" w:eastAsia="Times New Roman" w:hAnsi="Times New Roman" w:cs="Times New Roman"/>
                <w:color w:val="000000"/>
                <w:sz w:val="18"/>
                <w:szCs w:val="18"/>
                <w:lang w:val="en-US"/>
              </w:rPr>
              <w:t>ve</w:t>
            </w:r>
            <w:proofErr w:type="spellEnd"/>
            <w:r w:rsidRPr="00E50719">
              <w:rPr>
                <w:rFonts w:ascii="Times New Roman" w:eastAsia="Times New Roman" w:hAnsi="Times New Roman" w:cs="Times New Roman"/>
                <w:color w:val="000000"/>
                <w:sz w:val="18"/>
                <w:szCs w:val="18"/>
                <w:lang w:val="en-US"/>
              </w:rPr>
              <w:t xml:space="preserve"> </w:t>
            </w:r>
            <w:proofErr w:type="spellStart"/>
            <w:r w:rsidRPr="00E50719">
              <w:rPr>
                <w:rFonts w:ascii="Times New Roman" w:eastAsia="Times New Roman" w:hAnsi="Times New Roman" w:cs="Times New Roman"/>
                <w:color w:val="000000"/>
                <w:sz w:val="18"/>
                <w:szCs w:val="18"/>
                <w:lang w:val="en-US"/>
              </w:rPr>
              <w:t>Haberleşme</w:t>
            </w:r>
            <w:proofErr w:type="spellEnd"/>
            <w:r w:rsidRPr="00E50719">
              <w:rPr>
                <w:rFonts w:ascii="Times New Roman" w:eastAsia="Times New Roman" w:hAnsi="Times New Roman" w:cs="Times New Roman"/>
                <w:color w:val="000000"/>
                <w:sz w:val="18"/>
                <w:szCs w:val="18"/>
                <w:lang w:val="en-US"/>
              </w:rPr>
              <w:t xml:space="preserve"> </w:t>
            </w:r>
            <w:proofErr w:type="spellStart"/>
            <w:r w:rsidRPr="00E50719">
              <w:rPr>
                <w:rFonts w:ascii="Times New Roman" w:eastAsia="Times New Roman" w:hAnsi="Times New Roman" w:cs="Times New Roman"/>
                <w:color w:val="000000"/>
                <w:sz w:val="18"/>
                <w:szCs w:val="18"/>
                <w:lang w:val="en-US"/>
              </w:rPr>
              <w:t>Giderleri</w:t>
            </w:r>
            <w:proofErr w:type="spellEnd"/>
          </w:p>
        </w:tc>
        <w:tc>
          <w:tcPr>
            <w:tcW w:w="1608" w:type="dxa"/>
            <w:shd w:val="clear" w:color="auto" w:fill="auto"/>
            <w:noWrap/>
            <w:vAlign w:val="center"/>
            <w:hideMark/>
          </w:tcPr>
          <w:p w14:paraId="2CF6B513"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₺1,006,561.00</w:t>
            </w:r>
          </w:p>
        </w:tc>
        <w:tc>
          <w:tcPr>
            <w:tcW w:w="1608" w:type="dxa"/>
            <w:shd w:val="clear" w:color="auto" w:fill="auto"/>
            <w:noWrap/>
            <w:vAlign w:val="center"/>
            <w:hideMark/>
          </w:tcPr>
          <w:p w14:paraId="0F8D6EF3"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₺1,348,791.74</w:t>
            </w:r>
          </w:p>
        </w:tc>
        <w:tc>
          <w:tcPr>
            <w:tcW w:w="1608" w:type="dxa"/>
            <w:shd w:val="clear" w:color="auto" w:fill="auto"/>
            <w:noWrap/>
            <w:vAlign w:val="center"/>
            <w:hideMark/>
          </w:tcPr>
          <w:p w14:paraId="3FE619F9"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₺1,739,941.34</w:t>
            </w:r>
          </w:p>
        </w:tc>
        <w:tc>
          <w:tcPr>
            <w:tcW w:w="1608" w:type="dxa"/>
            <w:shd w:val="clear" w:color="auto" w:fill="auto"/>
            <w:noWrap/>
            <w:vAlign w:val="center"/>
            <w:hideMark/>
          </w:tcPr>
          <w:p w14:paraId="797F3A0C"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₺2,192,326.09</w:t>
            </w:r>
          </w:p>
        </w:tc>
        <w:tc>
          <w:tcPr>
            <w:tcW w:w="1720" w:type="dxa"/>
            <w:shd w:val="clear" w:color="auto" w:fill="auto"/>
            <w:noWrap/>
            <w:vAlign w:val="center"/>
            <w:hideMark/>
          </w:tcPr>
          <w:p w14:paraId="20E2E156"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₺2,718,484.36</w:t>
            </w:r>
          </w:p>
        </w:tc>
      </w:tr>
      <w:tr w:rsidR="00E61A73" w:rsidRPr="00E50719" w14:paraId="64A04AE0" w14:textId="77777777" w:rsidTr="00FE6442">
        <w:trPr>
          <w:trHeight w:val="216"/>
          <w:jc w:val="center"/>
        </w:trPr>
        <w:tc>
          <w:tcPr>
            <w:tcW w:w="2970" w:type="dxa"/>
            <w:shd w:val="clear" w:color="auto" w:fill="auto"/>
            <w:noWrap/>
            <w:vAlign w:val="center"/>
            <w:hideMark/>
          </w:tcPr>
          <w:p w14:paraId="73E2E9E3" w14:textId="77777777" w:rsidR="00E61A73" w:rsidRPr="00E50719" w:rsidRDefault="00E61A73" w:rsidP="004B71A1">
            <w:pPr>
              <w:spacing w:after="0" w:line="240" w:lineRule="auto"/>
              <w:ind w:firstLineChars="100" w:firstLine="180"/>
              <w:jc w:val="both"/>
              <w:rPr>
                <w:rFonts w:ascii="Times New Roman" w:eastAsia="Times New Roman" w:hAnsi="Times New Roman" w:cs="Times New Roman"/>
                <w:color w:val="000000"/>
                <w:sz w:val="18"/>
                <w:szCs w:val="18"/>
                <w:lang w:val="en-US"/>
              </w:rPr>
            </w:pPr>
            <w:proofErr w:type="spellStart"/>
            <w:r w:rsidRPr="00E50719">
              <w:rPr>
                <w:rFonts w:ascii="Times New Roman" w:eastAsia="Times New Roman" w:hAnsi="Times New Roman" w:cs="Times New Roman"/>
                <w:color w:val="000000"/>
                <w:sz w:val="18"/>
                <w:szCs w:val="18"/>
                <w:lang w:val="en-US"/>
              </w:rPr>
              <w:t>Enerji</w:t>
            </w:r>
            <w:proofErr w:type="spellEnd"/>
            <w:r w:rsidRPr="00E50719">
              <w:rPr>
                <w:rFonts w:ascii="Times New Roman" w:eastAsia="Times New Roman" w:hAnsi="Times New Roman" w:cs="Times New Roman"/>
                <w:color w:val="000000"/>
                <w:sz w:val="18"/>
                <w:szCs w:val="18"/>
                <w:lang w:val="en-US"/>
              </w:rPr>
              <w:t>/</w:t>
            </w:r>
            <w:proofErr w:type="spellStart"/>
            <w:r w:rsidRPr="00E50719">
              <w:rPr>
                <w:rFonts w:ascii="Times New Roman" w:eastAsia="Times New Roman" w:hAnsi="Times New Roman" w:cs="Times New Roman"/>
                <w:color w:val="000000"/>
                <w:sz w:val="18"/>
                <w:szCs w:val="18"/>
                <w:lang w:val="en-US"/>
              </w:rPr>
              <w:t>Su</w:t>
            </w:r>
            <w:proofErr w:type="spellEnd"/>
            <w:r w:rsidRPr="00E50719">
              <w:rPr>
                <w:rFonts w:ascii="Times New Roman" w:eastAsia="Times New Roman" w:hAnsi="Times New Roman" w:cs="Times New Roman"/>
                <w:color w:val="000000"/>
                <w:sz w:val="18"/>
                <w:szCs w:val="18"/>
                <w:lang w:val="en-US"/>
              </w:rPr>
              <w:t>/</w:t>
            </w:r>
            <w:proofErr w:type="spellStart"/>
            <w:r w:rsidRPr="00E50719">
              <w:rPr>
                <w:rFonts w:ascii="Times New Roman" w:eastAsia="Times New Roman" w:hAnsi="Times New Roman" w:cs="Times New Roman"/>
                <w:color w:val="000000"/>
                <w:sz w:val="18"/>
                <w:szCs w:val="18"/>
                <w:lang w:val="en-US"/>
              </w:rPr>
              <w:t>Diğer</w:t>
            </w:r>
            <w:proofErr w:type="spellEnd"/>
            <w:r w:rsidRPr="00E50719">
              <w:rPr>
                <w:rFonts w:ascii="Times New Roman" w:eastAsia="Times New Roman" w:hAnsi="Times New Roman" w:cs="Times New Roman"/>
                <w:color w:val="000000"/>
                <w:sz w:val="18"/>
                <w:szCs w:val="18"/>
                <w:lang w:val="en-US"/>
              </w:rPr>
              <w:t xml:space="preserve"> </w:t>
            </w:r>
            <w:proofErr w:type="spellStart"/>
            <w:r w:rsidRPr="00E50719">
              <w:rPr>
                <w:rFonts w:ascii="Times New Roman" w:eastAsia="Times New Roman" w:hAnsi="Times New Roman" w:cs="Times New Roman"/>
                <w:color w:val="000000"/>
                <w:sz w:val="18"/>
                <w:szCs w:val="18"/>
                <w:lang w:val="en-US"/>
              </w:rPr>
              <w:t>Giderler</w:t>
            </w:r>
            <w:proofErr w:type="spellEnd"/>
          </w:p>
        </w:tc>
        <w:tc>
          <w:tcPr>
            <w:tcW w:w="1608" w:type="dxa"/>
            <w:shd w:val="clear" w:color="auto" w:fill="auto"/>
            <w:noWrap/>
            <w:vAlign w:val="center"/>
            <w:hideMark/>
          </w:tcPr>
          <w:p w14:paraId="6333ABEA"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₺199,528.70</w:t>
            </w:r>
          </w:p>
        </w:tc>
        <w:tc>
          <w:tcPr>
            <w:tcW w:w="1608" w:type="dxa"/>
            <w:shd w:val="clear" w:color="auto" w:fill="auto"/>
            <w:noWrap/>
            <w:vAlign w:val="center"/>
            <w:hideMark/>
          </w:tcPr>
          <w:p w14:paraId="505712FD"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₺267,368.46</w:t>
            </w:r>
          </w:p>
        </w:tc>
        <w:tc>
          <w:tcPr>
            <w:tcW w:w="1608" w:type="dxa"/>
            <w:shd w:val="clear" w:color="auto" w:fill="auto"/>
            <w:noWrap/>
            <w:vAlign w:val="center"/>
            <w:hideMark/>
          </w:tcPr>
          <w:p w14:paraId="37804BBA"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₺344,905.31</w:t>
            </w:r>
          </w:p>
        </w:tc>
        <w:tc>
          <w:tcPr>
            <w:tcW w:w="1608" w:type="dxa"/>
            <w:shd w:val="clear" w:color="auto" w:fill="auto"/>
            <w:noWrap/>
            <w:vAlign w:val="center"/>
            <w:hideMark/>
          </w:tcPr>
          <w:p w14:paraId="4FE5F3EA"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₺434,580.69</w:t>
            </w:r>
          </w:p>
        </w:tc>
        <w:tc>
          <w:tcPr>
            <w:tcW w:w="1720" w:type="dxa"/>
            <w:shd w:val="clear" w:color="auto" w:fill="auto"/>
            <w:noWrap/>
            <w:vAlign w:val="center"/>
            <w:hideMark/>
          </w:tcPr>
          <w:p w14:paraId="43CB2D93"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₺538,880.06</w:t>
            </w:r>
          </w:p>
        </w:tc>
      </w:tr>
      <w:tr w:rsidR="00E61A73" w:rsidRPr="00E50719" w14:paraId="3B9332FE" w14:textId="77777777" w:rsidTr="00FE6442">
        <w:trPr>
          <w:trHeight w:val="216"/>
          <w:jc w:val="center"/>
        </w:trPr>
        <w:tc>
          <w:tcPr>
            <w:tcW w:w="2970" w:type="dxa"/>
            <w:shd w:val="clear" w:color="auto" w:fill="auto"/>
            <w:noWrap/>
            <w:vAlign w:val="center"/>
            <w:hideMark/>
          </w:tcPr>
          <w:p w14:paraId="7465517B" w14:textId="77777777" w:rsidR="00E61A73" w:rsidRPr="00E50719" w:rsidRDefault="00E61A73" w:rsidP="004B71A1">
            <w:pPr>
              <w:spacing w:after="0" w:line="240" w:lineRule="auto"/>
              <w:ind w:firstLineChars="100" w:firstLine="180"/>
              <w:jc w:val="both"/>
              <w:rPr>
                <w:rFonts w:ascii="Times New Roman" w:eastAsia="Times New Roman" w:hAnsi="Times New Roman" w:cs="Times New Roman"/>
                <w:color w:val="000000"/>
                <w:sz w:val="18"/>
                <w:szCs w:val="18"/>
                <w:lang w:val="en-US"/>
              </w:rPr>
            </w:pPr>
            <w:proofErr w:type="spellStart"/>
            <w:r w:rsidRPr="00E50719">
              <w:rPr>
                <w:rFonts w:ascii="Times New Roman" w:eastAsia="Times New Roman" w:hAnsi="Times New Roman" w:cs="Times New Roman"/>
                <w:color w:val="000000"/>
                <w:sz w:val="18"/>
                <w:szCs w:val="18"/>
                <w:lang w:val="en-US"/>
              </w:rPr>
              <w:t>Ofis</w:t>
            </w:r>
            <w:proofErr w:type="spellEnd"/>
            <w:r w:rsidRPr="00E50719">
              <w:rPr>
                <w:rFonts w:ascii="Times New Roman" w:eastAsia="Times New Roman" w:hAnsi="Times New Roman" w:cs="Times New Roman"/>
                <w:color w:val="000000"/>
                <w:sz w:val="18"/>
                <w:szCs w:val="18"/>
                <w:lang w:val="en-US"/>
              </w:rPr>
              <w:t xml:space="preserve"> </w:t>
            </w:r>
            <w:proofErr w:type="spellStart"/>
            <w:r w:rsidRPr="00E50719">
              <w:rPr>
                <w:rFonts w:ascii="Times New Roman" w:eastAsia="Times New Roman" w:hAnsi="Times New Roman" w:cs="Times New Roman"/>
                <w:color w:val="000000"/>
                <w:sz w:val="18"/>
                <w:szCs w:val="18"/>
                <w:lang w:val="en-US"/>
              </w:rPr>
              <w:t>Giderleri</w:t>
            </w:r>
            <w:proofErr w:type="spellEnd"/>
          </w:p>
        </w:tc>
        <w:tc>
          <w:tcPr>
            <w:tcW w:w="1608" w:type="dxa"/>
            <w:shd w:val="clear" w:color="auto" w:fill="auto"/>
            <w:noWrap/>
            <w:vAlign w:val="center"/>
            <w:hideMark/>
          </w:tcPr>
          <w:p w14:paraId="6DF3E147"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₺80,680.90</w:t>
            </w:r>
          </w:p>
        </w:tc>
        <w:tc>
          <w:tcPr>
            <w:tcW w:w="1608" w:type="dxa"/>
            <w:shd w:val="clear" w:color="auto" w:fill="auto"/>
            <w:noWrap/>
            <w:vAlign w:val="center"/>
            <w:hideMark/>
          </w:tcPr>
          <w:p w14:paraId="40165BE7"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₺108,112.41</w:t>
            </w:r>
          </w:p>
        </w:tc>
        <w:tc>
          <w:tcPr>
            <w:tcW w:w="1608" w:type="dxa"/>
            <w:shd w:val="clear" w:color="auto" w:fill="auto"/>
            <w:noWrap/>
            <w:vAlign w:val="center"/>
            <w:hideMark/>
          </w:tcPr>
          <w:p w14:paraId="34D0712E"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₺139,465.00</w:t>
            </w:r>
          </w:p>
        </w:tc>
        <w:tc>
          <w:tcPr>
            <w:tcW w:w="1608" w:type="dxa"/>
            <w:shd w:val="clear" w:color="auto" w:fill="auto"/>
            <w:noWrap/>
            <w:vAlign w:val="center"/>
            <w:hideMark/>
          </w:tcPr>
          <w:p w14:paraId="3B92B765"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₺175,725.90</w:t>
            </w:r>
          </w:p>
        </w:tc>
        <w:tc>
          <w:tcPr>
            <w:tcW w:w="1720" w:type="dxa"/>
            <w:shd w:val="clear" w:color="auto" w:fill="auto"/>
            <w:noWrap/>
            <w:vAlign w:val="center"/>
            <w:hideMark/>
          </w:tcPr>
          <w:p w14:paraId="069274B0"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₺217,900.12</w:t>
            </w:r>
          </w:p>
        </w:tc>
      </w:tr>
      <w:tr w:rsidR="00E61A73" w:rsidRPr="00E50719" w14:paraId="0D8094A4" w14:textId="77777777" w:rsidTr="00FE6442">
        <w:trPr>
          <w:trHeight w:val="216"/>
          <w:jc w:val="center"/>
        </w:trPr>
        <w:tc>
          <w:tcPr>
            <w:tcW w:w="2970" w:type="dxa"/>
            <w:shd w:val="clear" w:color="auto" w:fill="auto"/>
            <w:noWrap/>
            <w:vAlign w:val="center"/>
            <w:hideMark/>
          </w:tcPr>
          <w:p w14:paraId="191816D0" w14:textId="77777777" w:rsidR="00E61A73" w:rsidRPr="00E50719" w:rsidRDefault="00E61A73" w:rsidP="004B71A1">
            <w:pPr>
              <w:spacing w:after="0" w:line="240" w:lineRule="auto"/>
              <w:ind w:firstLineChars="100" w:firstLine="180"/>
              <w:jc w:val="both"/>
              <w:rPr>
                <w:rFonts w:ascii="Times New Roman" w:eastAsia="Times New Roman" w:hAnsi="Times New Roman" w:cs="Times New Roman"/>
                <w:color w:val="000000"/>
                <w:sz w:val="18"/>
                <w:szCs w:val="18"/>
                <w:lang w:val="en-US"/>
              </w:rPr>
            </w:pPr>
            <w:proofErr w:type="spellStart"/>
            <w:r w:rsidRPr="00E50719">
              <w:rPr>
                <w:rFonts w:ascii="Times New Roman" w:eastAsia="Times New Roman" w:hAnsi="Times New Roman" w:cs="Times New Roman"/>
                <w:color w:val="000000"/>
                <w:sz w:val="18"/>
                <w:szCs w:val="18"/>
                <w:lang w:val="en-US"/>
              </w:rPr>
              <w:t>Seyehat</w:t>
            </w:r>
            <w:proofErr w:type="spellEnd"/>
            <w:r w:rsidRPr="00E50719">
              <w:rPr>
                <w:rFonts w:ascii="Times New Roman" w:eastAsia="Times New Roman" w:hAnsi="Times New Roman" w:cs="Times New Roman"/>
                <w:color w:val="000000"/>
                <w:sz w:val="18"/>
                <w:szCs w:val="18"/>
                <w:lang w:val="en-US"/>
              </w:rPr>
              <w:t xml:space="preserve"> </w:t>
            </w:r>
            <w:proofErr w:type="spellStart"/>
            <w:r w:rsidRPr="00E50719">
              <w:rPr>
                <w:rFonts w:ascii="Times New Roman" w:eastAsia="Times New Roman" w:hAnsi="Times New Roman" w:cs="Times New Roman"/>
                <w:color w:val="000000"/>
                <w:sz w:val="18"/>
                <w:szCs w:val="18"/>
                <w:lang w:val="en-US"/>
              </w:rPr>
              <w:t>Giderleri</w:t>
            </w:r>
            <w:proofErr w:type="spellEnd"/>
          </w:p>
        </w:tc>
        <w:tc>
          <w:tcPr>
            <w:tcW w:w="1608" w:type="dxa"/>
            <w:shd w:val="clear" w:color="auto" w:fill="auto"/>
            <w:noWrap/>
            <w:vAlign w:val="center"/>
            <w:hideMark/>
          </w:tcPr>
          <w:p w14:paraId="4C2FE98D"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₺420,500.00</w:t>
            </w:r>
          </w:p>
        </w:tc>
        <w:tc>
          <w:tcPr>
            <w:tcW w:w="1608" w:type="dxa"/>
            <w:shd w:val="clear" w:color="auto" w:fill="auto"/>
            <w:noWrap/>
            <w:vAlign w:val="center"/>
            <w:hideMark/>
          </w:tcPr>
          <w:p w14:paraId="651FA4B5"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₺563,470.00</w:t>
            </w:r>
          </w:p>
        </w:tc>
        <w:tc>
          <w:tcPr>
            <w:tcW w:w="1608" w:type="dxa"/>
            <w:shd w:val="clear" w:color="auto" w:fill="auto"/>
            <w:noWrap/>
            <w:vAlign w:val="center"/>
            <w:hideMark/>
          </w:tcPr>
          <w:p w14:paraId="09FE8F78"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₺726,876.30</w:t>
            </w:r>
          </w:p>
        </w:tc>
        <w:tc>
          <w:tcPr>
            <w:tcW w:w="1608" w:type="dxa"/>
            <w:shd w:val="clear" w:color="auto" w:fill="auto"/>
            <w:noWrap/>
            <w:vAlign w:val="center"/>
            <w:hideMark/>
          </w:tcPr>
          <w:p w14:paraId="05D2AEA9"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₺915,864.14</w:t>
            </w:r>
          </w:p>
        </w:tc>
        <w:tc>
          <w:tcPr>
            <w:tcW w:w="1720" w:type="dxa"/>
            <w:shd w:val="clear" w:color="auto" w:fill="auto"/>
            <w:noWrap/>
            <w:vAlign w:val="center"/>
            <w:hideMark/>
          </w:tcPr>
          <w:p w14:paraId="7E83487B"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₺1,135,671.53</w:t>
            </w:r>
          </w:p>
        </w:tc>
      </w:tr>
      <w:tr w:rsidR="00E61A73" w:rsidRPr="00E50719" w14:paraId="231767B1" w14:textId="77777777" w:rsidTr="00FE6442">
        <w:trPr>
          <w:trHeight w:val="216"/>
          <w:jc w:val="center"/>
        </w:trPr>
        <w:tc>
          <w:tcPr>
            <w:tcW w:w="2970" w:type="dxa"/>
            <w:shd w:val="clear" w:color="auto" w:fill="auto"/>
            <w:noWrap/>
            <w:vAlign w:val="center"/>
            <w:hideMark/>
          </w:tcPr>
          <w:p w14:paraId="18D31818" w14:textId="77777777" w:rsidR="00E61A73" w:rsidRPr="00E50719" w:rsidRDefault="00E61A73" w:rsidP="004B71A1">
            <w:pPr>
              <w:spacing w:after="0" w:line="240" w:lineRule="auto"/>
              <w:ind w:firstLineChars="100" w:firstLine="180"/>
              <w:jc w:val="both"/>
              <w:rPr>
                <w:rFonts w:ascii="Times New Roman" w:eastAsia="Times New Roman" w:hAnsi="Times New Roman" w:cs="Times New Roman"/>
                <w:color w:val="000000"/>
                <w:sz w:val="18"/>
                <w:szCs w:val="18"/>
                <w:lang w:val="en-US"/>
              </w:rPr>
            </w:pPr>
            <w:proofErr w:type="spellStart"/>
            <w:r w:rsidRPr="00E50719">
              <w:rPr>
                <w:rFonts w:ascii="Times New Roman" w:eastAsia="Times New Roman" w:hAnsi="Times New Roman" w:cs="Times New Roman"/>
                <w:color w:val="000000"/>
                <w:sz w:val="18"/>
                <w:szCs w:val="18"/>
                <w:lang w:val="en-US"/>
              </w:rPr>
              <w:lastRenderedPageBreak/>
              <w:t>Temsil</w:t>
            </w:r>
            <w:proofErr w:type="spellEnd"/>
            <w:r w:rsidRPr="00E50719">
              <w:rPr>
                <w:rFonts w:ascii="Times New Roman" w:eastAsia="Times New Roman" w:hAnsi="Times New Roman" w:cs="Times New Roman"/>
                <w:color w:val="000000"/>
                <w:sz w:val="18"/>
                <w:szCs w:val="18"/>
                <w:lang w:val="en-US"/>
              </w:rPr>
              <w:t xml:space="preserve"> </w:t>
            </w:r>
            <w:proofErr w:type="spellStart"/>
            <w:r w:rsidRPr="00E50719">
              <w:rPr>
                <w:rFonts w:ascii="Times New Roman" w:eastAsia="Times New Roman" w:hAnsi="Times New Roman" w:cs="Times New Roman"/>
                <w:color w:val="000000"/>
                <w:sz w:val="18"/>
                <w:szCs w:val="18"/>
                <w:lang w:val="en-US"/>
              </w:rPr>
              <w:t>Giderleri</w:t>
            </w:r>
            <w:proofErr w:type="spellEnd"/>
          </w:p>
        </w:tc>
        <w:tc>
          <w:tcPr>
            <w:tcW w:w="1608" w:type="dxa"/>
            <w:shd w:val="clear" w:color="auto" w:fill="auto"/>
            <w:noWrap/>
            <w:vAlign w:val="center"/>
            <w:hideMark/>
          </w:tcPr>
          <w:p w14:paraId="75501341"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₺0.00</w:t>
            </w:r>
          </w:p>
        </w:tc>
        <w:tc>
          <w:tcPr>
            <w:tcW w:w="1608" w:type="dxa"/>
            <w:shd w:val="clear" w:color="auto" w:fill="auto"/>
            <w:noWrap/>
            <w:vAlign w:val="center"/>
            <w:hideMark/>
          </w:tcPr>
          <w:p w14:paraId="1BFF89D8"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₺0.00</w:t>
            </w:r>
          </w:p>
        </w:tc>
        <w:tc>
          <w:tcPr>
            <w:tcW w:w="1608" w:type="dxa"/>
            <w:shd w:val="clear" w:color="auto" w:fill="auto"/>
            <w:noWrap/>
            <w:vAlign w:val="center"/>
            <w:hideMark/>
          </w:tcPr>
          <w:p w14:paraId="3557E63B"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₺0.00</w:t>
            </w:r>
          </w:p>
        </w:tc>
        <w:tc>
          <w:tcPr>
            <w:tcW w:w="1608" w:type="dxa"/>
            <w:shd w:val="clear" w:color="auto" w:fill="auto"/>
            <w:noWrap/>
            <w:vAlign w:val="center"/>
            <w:hideMark/>
          </w:tcPr>
          <w:p w14:paraId="08283935"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₺0.00</w:t>
            </w:r>
          </w:p>
        </w:tc>
        <w:tc>
          <w:tcPr>
            <w:tcW w:w="1720" w:type="dxa"/>
            <w:shd w:val="clear" w:color="auto" w:fill="auto"/>
            <w:noWrap/>
            <w:vAlign w:val="center"/>
            <w:hideMark/>
          </w:tcPr>
          <w:p w14:paraId="0A275C95"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₺0.00</w:t>
            </w:r>
          </w:p>
        </w:tc>
      </w:tr>
      <w:tr w:rsidR="00E61A73" w:rsidRPr="00E50719" w14:paraId="7C99678C" w14:textId="77777777" w:rsidTr="00FE6442">
        <w:trPr>
          <w:trHeight w:val="216"/>
          <w:jc w:val="center"/>
        </w:trPr>
        <w:tc>
          <w:tcPr>
            <w:tcW w:w="2970" w:type="dxa"/>
            <w:shd w:val="clear" w:color="auto" w:fill="auto"/>
            <w:noWrap/>
            <w:vAlign w:val="center"/>
            <w:hideMark/>
          </w:tcPr>
          <w:p w14:paraId="53F1C78B" w14:textId="77777777" w:rsidR="00E61A73" w:rsidRPr="00E50719" w:rsidRDefault="00E61A73" w:rsidP="004B71A1">
            <w:pPr>
              <w:spacing w:after="0" w:line="240" w:lineRule="auto"/>
              <w:ind w:firstLineChars="100" w:firstLine="180"/>
              <w:jc w:val="both"/>
              <w:rPr>
                <w:rFonts w:ascii="Times New Roman" w:eastAsia="Times New Roman" w:hAnsi="Times New Roman" w:cs="Times New Roman"/>
                <w:color w:val="000000"/>
                <w:sz w:val="18"/>
                <w:szCs w:val="18"/>
                <w:lang w:val="en-US"/>
              </w:rPr>
            </w:pPr>
            <w:r w:rsidRPr="00E50719">
              <w:rPr>
                <w:rFonts w:ascii="Times New Roman" w:eastAsia="Times New Roman" w:hAnsi="Times New Roman" w:cs="Times New Roman"/>
                <w:color w:val="000000"/>
                <w:sz w:val="18"/>
                <w:szCs w:val="18"/>
                <w:lang w:val="en-US"/>
              </w:rPr>
              <w:t xml:space="preserve">Kira </w:t>
            </w:r>
            <w:proofErr w:type="spellStart"/>
            <w:r w:rsidRPr="00E50719">
              <w:rPr>
                <w:rFonts w:ascii="Times New Roman" w:eastAsia="Times New Roman" w:hAnsi="Times New Roman" w:cs="Times New Roman"/>
                <w:color w:val="000000"/>
                <w:sz w:val="18"/>
                <w:szCs w:val="18"/>
                <w:lang w:val="en-US"/>
              </w:rPr>
              <w:t>Giderleri</w:t>
            </w:r>
            <w:proofErr w:type="spellEnd"/>
          </w:p>
        </w:tc>
        <w:tc>
          <w:tcPr>
            <w:tcW w:w="1608" w:type="dxa"/>
            <w:shd w:val="clear" w:color="auto" w:fill="auto"/>
            <w:noWrap/>
            <w:vAlign w:val="center"/>
            <w:hideMark/>
          </w:tcPr>
          <w:p w14:paraId="7D80FBF4"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₺343,650.00</w:t>
            </w:r>
          </w:p>
        </w:tc>
        <w:tc>
          <w:tcPr>
            <w:tcW w:w="1608" w:type="dxa"/>
            <w:shd w:val="clear" w:color="auto" w:fill="auto"/>
            <w:noWrap/>
            <w:vAlign w:val="center"/>
            <w:hideMark/>
          </w:tcPr>
          <w:p w14:paraId="584EC563"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₺460,491.00</w:t>
            </w:r>
          </w:p>
        </w:tc>
        <w:tc>
          <w:tcPr>
            <w:tcW w:w="1608" w:type="dxa"/>
            <w:shd w:val="clear" w:color="auto" w:fill="auto"/>
            <w:noWrap/>
            <w:vAlign w:val="center"/>
            <w:hideMark/>
          </w:tcPr>
          <w:p w14:paraId="60F749A5"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₺594,033.39</w:t>
            </w:r>
          </w:p>
        </w:tc>
        <w:tc>
          <w:tcPr>
            <w:tcW w:w="1608" w:type="dxa"/>
            <w:shd w:val="clear" w:color="auto" w:fill="auto"/>
            <w:noWrap/>
            <w:vAlign w:val="center"/>
            <w:hideMark/>
          </w:tcPr>
          <w:p w14:paraId="09D12140"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₺748,482.07</w:t>
            </w:r>
          </w:p>
        </w:tc>
        <w:tc>
          <w:tcPr>
            <w:tcW w:w="1720" w:type="dxa"/>
            <w:shd w:val="clear" w:color="auto" w:fill="auto"/>
            <w:noWrap/>
            <w:vAlign w:val="center"/>
            <w:hideMark/>
          </w:tcPr>
          <w:p w14:paraId="36F553B7"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₺928,117.77</w:t>
            </w:r>
          </w:p>
        </w:tc>
      </w:tr>
      <w:tr w:rsidR="00E61A73" w:rsidRPr="00E50719" w14:paraId="6AF1B2F5" w14:textId="77777777" w:rsidTr="00FE6442">
        <w:trPr>
          <w:trHeight w:val="216"/>
          <w:jc w:val="center"/>
        </w:trPr>
        <w:tc>
          <w:tcPr>
            <w:tcW w:w="2970" w:type="dxa"/>
            <w:shd w:val="clear" w:color="auto" w:fill="auto"/>
            <w:noWrap/>
            <w:vAlign w:val="center"/>
            <w:hideMark/>
          </w:tcPr>
          <w:p w14:paraId="24265E6C" w14:textId="77777777" w:rsidR="00E61A73" w:rsidRPr="00E50719" w:rsidRDefault="00E61A73" w:rsidP="004B71A1">
            <w:pPr>
              <w:spacing w:after="0" w:line="240" w:lineRule="auto"/>
              <w:ind w:firstLineChars="100" w:firstLine="180"/>
              <w:jc w:val="both"/>
              <w:rPr>
                <w:rFonts w:ascii="Times New Roman" w:eastAsia="Times New Roman" w:hAnsi="Times New Roman" w:cs="Times New Roman"/>
                <w:color w:val="000000"/>
                <w:sz w:val="18"/>
                <w:szCs w:val="18"/>
                <w:lang w:val="en-US"/>
              </w:rPr>
            </w:pPr>
            <w:proofErr w:type="spellStart"/>
            <w:r w:rsidRPr="00E50719">
              <w:rPr>
                <w:rFonts w:ascii="Times New Roman" w:eastAsia="Times New Roman" w:hAnsi="Times New Roman" w:cs="Times New Roman"/>
                <w:color w:val="000000"/>
                <w:sz w:val="18"/>
                <w:szCs w:val="18"/>
                <w:lang w:val="en-US"/>
              </w:rPr>
              <w:t>Üretim</w:t>
            </w:r>
            <w:proofErr w:type="spellEnd"/>
            <w:r w:rsidRPr="00E50719">
              <w:rPr>
                <w:rFonts w:ascii="Times New Roman" w:eastAsia="Times New Roman" w:hAnsi="Times New Roman" w:cs="Times New Roman"/>
                <w:color w:val="000000"/>
                <w:sz w:val="18"/>
                <w:szCs w:val="18"/>
                <w:lang w:val="en-US"/>
              </w:rPr>
              <w:t xml:space="preserve"> </w:t>
            </w:r>
            <w:proofErr w:type="spellStart"/>
            <w:r w:rsidRPr="00E50719">
              <w:rPr>
                <w:rFonts w:ascii="Times New Roman" w:eastAsia="Times New Roman" w:hAnsi="Times New Roman" w:cs="Times New Roman"/>
                <w:color w:val="000000"/>
                <w:sz w:val="18"/>
                <w:szCs w:val="18"/>
                <w:lang w:val="en-US"/>
              </w:rPr>
              <w:t>Giderleri</w:t>
            </w:r>
            <w:proofErr w:type="spellEnd"/>
          </w:p>
        </w:tc>
        <w:tc>
          <w:tcPr>
            <w:tcW w:w="1608" w:type="dxa"/>
            <w:shd w:val="clear" w:color="auto" w:fill="auto"/>
            <w:noWrap/>
            <w:vAlign w:val="center"/>
            <w:hideMark/>
          </w:tcPr>
          <w:p w14:paraId="6F0112BF"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₺1,338,067.25</w:t>
            </w:r>
          </w:p>
        </w:tc>
        <w:tc>
          <w:tcPr>
            <w:tcW w:w="1608" w:type="dxa"/>
            <w:shd w:val="clear" w:color="auto" w:fill="auto"/>
            <w:noWrap/>
            <w:vAlign w:val="center"/>
            <w:hideMark/>
          </w:tcPr>
          <w:p w14:paraId="17392E76"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₺536,462.30</w:t>
            </w:r>
          </w:p>
        </w:tc>
        <w:tc>
          <w:tcPr>
            <w:tcW w:w="1608" w:type="dxa"/>
            <w:shd w:val="clear" w:color="auto" w:fill="auto"/>
            <w:noWrap/>
            <w:vAlign w:val="center"/>
            <w:hideMark/>
          </w:tcPr>
          <w:p w14:paraId="07B82F20"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₺663,211.96</w:t>
            </w:r>
          </w:p>
        </w:tc>
        <w:tc>
          <w:tcPr>
            <w:tcW w:w="1608" w:type="dxa"/>
            <w:shd w:val="clear" w:color="auto" w:fill="auto"/>
            <w:noWrap/>
            <w:vAlign w:val="center"/>
            <w:hideMark/>
          </w:tcPr>
          <w:p w14:paraId="3FF49253"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₺1,465,100.66</w:t>
            </w:r>
          </w:p>
        </w:tc>
        <w:tc>
          <w:tcPr>
            <w:tcW w:w="1720" w:type="dxa"/>
            <w:shd w:val="clear" w:color="auto" w:fill="auto"/>
            <w:noWrap/>
            <w:vAlign w:val="center"/>
            <w:hideMark/>
          </w:tcPr>
          <w:p w14:paraId="249E60BB"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₺1,587,198.87</w:t>
            </w:r>
          </w:p>
        </w:tc>
      </w:tr>
      <w:tr w:rsidR="00E61A73" w:rsidRPr="00E50719" w14:paraId="66272D98" w14:textId="77777777" w:rsidTr="00FE6442">
        <w:trPr>
          <w:trHeight w:val="216"/>
          <w:jc w:val="center"/>
        </w:trPr>
        <w:tc>
          <w:tcPr>
            <w:tcW w:w="2970" w:type="dxa"/>
            <w:shd w:val="clear" w:color="auto" w:fill="auto"/>
            <w:noWrap/>
            <w:vAlign w:val="center"/>
            <w:hideMark/>
          </w:tcPr>
          <w:p w14:paraId="556B56B7" w14:textId="77777777" w:rsidR="00E61A73" w:rsidRPr="00E50719" w:rsidRDefault="00E61A73" w:rsidP="004B71A1">
            <w:pPr>
              <w:spacing w:after="0" w:line="240" w:lineRule="auto"/>
              <w:ind w:firstLineChars="100" w:firstLine="180"/>
              <w:jc w:val="both"/>
              <w:rPr>
                <w:rFonts w:ascii="Times New Roman" w:eastAsia="Times New Roman" w:hAnsi="Times New Roman" w:cs="Times New Roman"/>
                <w:color w:val="000000"/>
                <w:sz w:val="18"/>
                <w:szCs w:val="18"/>
                <w:lang w:val="en-US"/>
              </w:rPr>
            </w:pPr>
            <w:proofErr w:type="spellStart"/>
            <w:r w:rsidRPr="00E50719">
              <w:rPr>
                <w:rFonts w:ascii="Times New Roman" w:eastAsia="Times New Roman" w:hAnsi="Times New Roman" w:cs="Times New Roman"/>
                <w:color w:val="000000"/>
                <w:sz w:val="18"/>
                <w:szCs w:val="18"/>
                <w:lang w:val="en-US"/>
              </w:rPr>
              <w:t>Temizlik</w:t>
            </w:r>
            <w:proofErr w:type="spellEnd"/>
            <w:r w:rsidRPr="00E50719">
              <w:rPr>
                <w:rFonts w:ascii="Times New Roman" w:eastAsia="Times New Roman" w:hAnsi="Times New Roman" w:cs="Times New Roman"/>
                <w:color w:val="000000"/>
                <w:sz w:val="18"/>
                <w:szCs w:val="18"/>
                <w:lang w:val="en-US"/>
              </w:rPr>
              <w:t xml:space="preserve"> </w:t>
            </w:r>
            <w:proofErr w:type="spellStart"/>
            <w:r w:rsidRPr="00E50719">
              <w:rPr>
                <w:rFonts w:ascii="Times New Roman" w:eastAsia="Times New Roman" w:hAnsi="Times New Roman" w:cs="Times New Roman"/>
                <w:color w:val="000000"/>
                <w:sz w:val="18"/>
                <w:szCs w:val="18"/>
                <w:lang w:val="en-US"/>
              </w:rPr>
              <w:t>Giderleri</w:t>
            </w:r>
            <w:proofErr w:type="spellEnd"/>
          </w:p>
        </w:tc>
        <w:tc>
          <w:tcPr>
            <w:tcW w:w="1608" w:type="dxa"/>
            <w:shd w:val="clear" w:color="auto" w:fill="auto"/>
            <w:noWrap/>
            <w:vAlign w:val="center"/>
            <w:hideMark/>
          </w:tcPr>
          <w:p w14:paraId="11EA921C"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₺19,721.45</w:t>
            </w:r>
          </w:p>
        </w:tc>
        <w:tc>
          <w:tcPr>
            <w:tcW w:w="1608" w:type="dxa"/>
            <w:shd w:val="clear" w:color="auto" w:fill="auto"/>
            <w:noWrap/>
            <w:vAlign w:val="center"/>
            <w:hideMark/>
          </w:tcPr>
          <w:p w14:paraId="6EF3F7AA"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₺26,426.74</w:t>
            </w:r>
          </w:p>
        </w:tc>
        <w:tc>
          <w:tcPr>
            <w:tcW w:w="1608" w:type="dxa"/>
            <w:shd w:val="clear" w:color="auto" w:fill="auto"/>
            <w:noWrap/>
            <w:vAlign w:val="center"/>
            <w:hideMark/>
          </w:tcPr>
          <w:p w14:paraId="20711724"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₺34,090.50</w:t>
            </w:r>
          </w:p>
        </w:tc>
        <w:tc>
          <w:tcPr>
            <w:tcW w:w="1608" w:type="dxa"/>
            <w:shd w:val="clear" w:color="auto" w:fill="auto"/>
            <w:noWrap/>
            <w:vAlign w:val="center"/>
            <w:hideMark/>
          </w:tcPr>
          <w:p w14:paraId="2D918696"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₺42,954.03</w:t>
            </w:r>
          </w:p>
        </w:tc>
        <w:tc>
          <w:tcPr>
            <w:tcW w:w="1720" w:type="dxa"/>
            <w:shd w:val="clear" w:color="auto" w:fill="auto"/>
            <w:noWrap/>
            <w:vAlign w:val="center"/>
            <w:hideMark/>
          </w:tcPr>
          <w:p w14:paraId="42E4FF69"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₺53,262.99</w:t>
            </w:r>
          </w:p>
        </w:tc>
      </w:tr>
      <w:tr w:rsidR="00E61A73" w:rsidRPr="00E50719" w14:paraId="1E6EF1D8" w14:textId="77777777" w:rsidTr="00FE6442">
        <w:trPr>
          <w:trHeight w:val="216"/>
          <w:jc w:val="center"/>
        </w:trPr>
        <w:tc>
          <w:tcPr>
            <w:tcW w:w="2970" w:type="dxa"/>
            <w:shd w:val="clear" w:color="auto" w:fill="auto"/>
            <w:noWrap/>
            <w:vAlign w:val="center"/>
            <w:hideMark/>
          </w:tcPr>
          <w:p w14:paraId="080D00E1" w14:textId="77777777" w:rsidR="00E61A73" w:rsidRPr="00E50719" w:rsidRDefault="00E61A73" w:rsidP="004B71A1">
            <w:pPr>
              <w:spacing w:after="0" w:line="240" w:lineRule="auto"/>
              <w:ind w:firstLineChars="100" w:firstLine="180"/>
              <w:jc w:val="both"/>
              <w:rPr>
                <w:rFonts w:ascii="Times New Roman" w:eastAsia="Times New Roman" w:hAnsi="Times New Roman" w:cs="Times New Roman"/>
                <w:color w:val="000000"/>
                <w:sz w:val="18"/>
                <w:szCs w:val="18"/>
                <w:lang w:val="en-US"/>
              </w:rPr>
            </w:pPr>
            <w:proofErr w:type="spellStart"/>
            <w:r w:rsidRPr="00E50719">
              <w:rPr>
                <w:rFonts w:ascii="Times New Roman" w:eastAsia="Times New Roman" w:hAnsi="Times New Roman" w:cs="Times New Roman"/>
                <w:color w:val="000000"/>
                <w:sz w:val="18"/>
                <w:szCs w:val="18"/>
                <w:lang w:val="en-US"/>
              </w:rPr>
              <w:t>Öngörülemeyen</w:t>
            </w:r>
            <w:proofErr w:type="spellEnd"/>
            <w:r w:rsidRPr="00E50719">
              <w:rPr>
                <w:rFonts w:ascii="Times New Roman" w:eastAsia="Times New Roman" w:hAnsi="Times New Roman" w:cs="Times New Roman"/>
                <w:color w:val="000000"/>
                <w:sz w:val="18"/>
                <w:szCs w:val="18"/>
                <w:lang w:val="en-US"/>
              </w:rPr>
              <w:t xml:space="preserve"> </w:t>
            </w:r>
            <w:proofErr w:type="spellStart"/>
            <w:r w:rsidRPr="00E50719">
              <w:rPr>
                <w:rFonts w:ascii="Times New Roman" w:eastAsia="Times New Roman" w:hAnsi="Times New Roman" w:cs="Times New Roman"/>
                <w:color w:val="000000"/>
                <w:sz w:val="18"/>
                <w:szCs w:val="18"/>
                <w:lang w:val="en-US"/>
              </w:rPr>
              <w:t>Giderler</w:t>
            </w:r>
            <w:proofErr w:type="spellEnd"/>
          </w:p>
        </w:tc>
        <w:tc>
          <w:tcPr>
            <w:tcW w:w="1608" w:type="dxa"/>
            <w:shd w:val="clear" w:color="auto" w:fill="auto"/>
            <w:noWrap/>
            <w:vAlign w:val="center"/>
            <w:hideMark/>
          </w:tcPr>
          <w:p w14:paraId="75E77759"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₺520,628.45</w:t>
            </w:r>
          </w:p>
        </w:tc>
        <w:tc>
          <w:tcPr>
            <w:tcW w:w="1608" w:type="dxa"/>
            <w:shd w:val="clear" w:color="auto" w:fill="auto"/>
            <w:noWrap/>
            <w:vAlign w:val="center"/>
            <w:hideMark/>
          </w:tcPr>
          <w:p w14:paraId="4BDA99B3"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₺808,788.09</w:t>
            </w:r>
          </w:p>
        </w:tc>
        <w:tc>
          <w:tcPr>
            <w:tcW w:w="1608" w:type="dxa"/>
            <w:shd w:val="clear" w:color="auto" w:fill="auto"/>
            <w:noWrap/>
            <w:vAlign w:val="center"/>
            <w:hideMark/>
          </w:tcPr>
          <w:p w14:paraId="1C475859"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₺1,328,973.80</w:t>
            </w:r>
          </w:p>
        </w:tc>
        <w:tc>
          <w:tcPr>
            <w:tcW w:w="1608" w:type="dxa"/>
            <w:shd w:val="clear" w:color="auto" w:fill="auto"/>
            <w:noWrap/>
            <w:vAlign w:val="center"/>
            <w:hideMark/>
          </w:tcPr>
          <w:p w14:paraId="78150C85"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₺1,860,102.11</w:t>
            </w:r>
          </w:p>
        </w:tc>
        <w:tc>
          <w:tcPr>
            <w:tcW w:w="1720" w:type="dxa"/>
            <w:shd w:val="clear" w:color="auto" w:fill="auto"/>
            <w:noWrap/>
            <w:vAlign w:val="center"/>
            <w:hideMark/>
          </w:tcPr>
          <w:p w14:paraId="5A8E4160"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₺2,577,083.36</w:t>
            </w:r>
          </w:p>
        </w:tc>
      </w:tr>
      <w:tr w:rsidR="00E61A73" w:rsidRPr="00E50719" w14:paraId="226F03BC" w14:textId="77777777" w:rsidTr="00FE6442">
        <w:trPr>
          <w:trHeight w:val="216"/>
          <w:jc w:val="center"/>
        </w:trPr>
        <w:tc>
          <w:tcPr>
            <w:tcW w:w="2970" w:type="dxa"/>
            <w:shd w:val="clear" w:color="auto" w:fill="auto"/>
            <w:noWrap/>
            <w:vAlign w:val="center"/>
            <w:hideMark/>
          </w:tcPr>
          <w:p w14:paraId="2140A983" w14:textId="77777777" w:rsidR="00E61A73" w:rsidRPr="00E50719" w:rsidRDefault="00E61A73" w:rsidP="004B71A1">
            <w:pPr>
              <w:spacing w:after="0" w:line="240" w:lineRule="auto"/>
              <w:jc w:val="both"/>
              <w:rPr>
                <w:rFonts w:ascii="Times New Roman" w:eastAsia="Times New Roman" w:hAnsi="Times New Roman" w:cs="Times New Roman"/>
                <w:b/>
                <w:bCs/>
                <w:color w:val="000000"/>
                <w:sz w:val="18"/>
                <w:szCs w:val="18"/>
                <w:lang w:val="en-US"/>
              </w:rPr>
            </w:pPr>
            <w:r w:rsidRPr="00E50719">
              <w:rPr>
                <w:rFonts w:ascii="Times New Roman" w:eastAsia="Times New Roman" w:hAnsi="Times New Roman" w:cs="Times New Roman"/>
                <w:b/>
                <w:bCs/>
                <w:color w:val="000000"/>
                <w:sz w:val="18"/>
                <w:szCs w:val="18"/>
                <w:lang w:val="en-US"/>
              </w:rPr>
              <w:t>TİCARİ FAALİYETLERDEN BRÜT KAR (ZARAR)</w:t>
            </w:r>
          </w:p>
        </w:tc>
        <w:tc>
          <w:tcPr>
            <w:tcW w:w="1608" w:type="dxa"/>
            <w:shd w:val="clear" w:color="auto" w:fill="auto"/>
            <w:noWrap/>
            <w:vAlign w:val="center"/>
            <w:hideMark/>
          </w:tcPr>
          <w:p w14:paraId="48B3C95A"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₺10,682,283.25</w:t>
            </w:r>
          </w:p>
        </w:tc>
        <w:tc>
          <w:tcPr>
            <w:tcW w:w="1608" w:type="dxa"/>
            <w:shd w:val="clear" w:color="auto" w:fill="auto"/>
            <w:noWrap/>
            <w:vAlign w:val="center"/>
            <w:hideMark/>
          </w:tcPr>
          <w:p w14:paraId="34405577"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₺22,407,868.26</w:t>
            </w:r>
          </w:p>
        </w:tc>
        <w:tc>
          <w:tcPr>
            <w:tcW w:w="1608" w:type="dxa"/>
            <w:shd w:val="clear" w:color="auto" w:fill="auto"/>
            <w:noWrap/>
            <w:vAlign w:val="center"/>
            <w:hideMark/>
          </w:tcPr>
          <w:p w14:paraId="231B92EB"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₺53,415,767.37</w:t>
            </w:r>
          </w:p>
        </w:tc>
        <w:tc>
          <w:tcPr>
            <w:tcW w:w="1608" w:type="dxa"/>
            <w:shd w:val="clear" w:color="auto" w:fill="auto"/>
            <w:noWrap/>
            <w:vAlign w:val="center"/>
            <w:hideMark/>
          </w:tcPr>
          <w:p w14:paraId="73E00F4B"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₺79,910,980.41</w:t>
            </w:r>
          </w:p>
        </w:tc>
        <w:tc>
          <w:tcPr>
            <w:tcW w:w="1720" w:type="dxa"/>
            <w:shd w:val="clear" w:color="auto" w:fill="auto"/>
            <w:noWrap/>
            <w:vAlign w:val="center"/>
            <w:hideMark/>
          </w:tcPr>
          <w:p w14:paraId="75B7ACD9"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₺113,242,455.92</w:t>
            </w:r>
          </w:p>
        </w:tc>
      </w:tr>
      <w:tr w:rsidR="00E61A73" w:rsidRPr="00E50719" w14:paraId="6D261BAD" w14:textId="77777777" w:rsidTr="00FE6442">
        <w:trPr>
          <w:trHeight w:val="216"/>
          <w:jc w:val="center"/>
        </w:trPr>
        <w:tc>
          <w:tcPr>
            <w:tcW w:w="2970" w:type="dxa"/>
            <w:shd w:val="clear" w:color="auto" w:fill="auto"/>
            <w:noWrap/>
            <w:vAlign w:val="center"/>
            <w:hideMark/>
          </w:tcPr>
          <w:p w14:paraId="17EF035D" w14:textId="77777777" w:rsidR="00E61A73" w:rsidRPr="00E50719" w:rsidRDefault="00E61A73" w:rsidP="004B71A1">
            <w:pPr>
              <w:spacing w:after="0" w:line="240" w:lineRule="auto"/>
              <w:jc w:val="both"/>
              <w:rPr>
                <w:rFonts w:ascii="Times New Roman" w:eastAsia="Times New Roman" w:hAnsi="Times New Roman" w:cs="Times New Roman"/>
                <w:b/>
                <w:bCs/>
                <w:color w:val="000000"/>
                <w:sz w:val="18"/>
                <w:szCs w:val="18"/>
                <w:lang w:val="en-US"/>
              </w:rPr>
            </w:pPr>
            <w:r w:rsidRPr="00E50719">
              <w:rPr>
                <w:rFonts w:ascii="Times New Roman" w:eastAsia="Times New Roman" w:hAnsi="Times New Roman" w:cs="Times New Roman"/>
                <w:b/>
                <w:bCs/>
                <w:color w:val="000000"/>
                <w:sz w:val="18"/>
                <w:szCs w:val="18"/>
                <w:lang w:val="en-US"/>
              </w:rPr>
              <w:t>BRÜT KAR (ZARAR)</w:t>
            </w:r>
          </w:p>
        </w:tc>
        <w:tc>
          <w:tcPr>
            <w:tcW w:w="1608" w:type="dxa"/>
            <w:shd w:val="clear" w:color="auto" w:fill="auto"/>
            <w:noWrap/>
            <w:vAlign w:val="center"/>
            <w:hideMark/>
          </w:tcPr>
          <w:p w14:paraId="4760C5E0"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₺10,682,283.25</w:t>
            </w:r>
          </w:p>
        </w:tc>
        <w:tc>
          <w:tcPr>
            <w:tcW w:w="1608" w:type="dxa"/>
            <w:shd w:val="clear" w:color="auto" w:fill="auto"/>
            <w:noWrap/>
            <w:vAlign w:val="center"/>
            <w:hideMark/>
          </w:tcPr>
          <w:p w14:paraId="6693F9F7"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₺22,407,868.26</w:t>
            </w:r>
          </w:p>
        </w:tc>
        <w:tc>
          <w:tcPr>
            <w:tcW w:w="1608" w:type="dxa"/>
            <w:shd w:val="clear" w:color="auto" w:fill="auto"/>
            <w:noWrap/>
            <w:vAlign w:val="center"/>
            <w:hideMark/>
          </w:tcPr>
          <w:p w14:paraId="55E95F88"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₺53,415,767.37</w:t>
            </w:r>
          </w:p>
        </w:tc>
        <w:tc>
          <w:tcPr>
            <w:tcW w:w="1608" w:type="dxa"/>
            <w:shd w:val="clear" w:color="auto" w:fill="auto"/>
            <w:noWrap/>
            <w:vAlign w:val="center"/>
            <w:hideMark/>
          </w:tcPr>
          <w:p w14:paraId="7502C656"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₺79,910,980.41</w:t>
            </w:r>
          </w:p>
        </w:tc>
        <w:tc>
          <w:tcPr>
            <w:tcW w:w="1720" w:type="dxa"/>
            <w:shd w:val="clear" w:color="auto" w:fill="auto"/>
            <w:noWrap/>
            <w:vAlign w:val="center"/>
            <w:hideMark/>
          </w:tcPr>
          <w:p w14:paraId="067FBA98"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₺113,242,455.92</w:t>
            </w:r>
          </w:p>
        </w:tc>
      </w:tr>
      <w:tr w:rsidR="00E61A73" w:rsidRPr="00E50719" w14:paraId="1C05C472" w14:textId="77777777" w:rsidTr="00FE6442">
        <w:trPr>
          <w:trHeight w:val="216"/>
          <w:jc w:val="center"/>
        </w:trPr>
        <w:tc>
          <w:tcPr>
            <w:tcW w:w="2970" w:type="dxa"/>
            <w:shd w:val="clear" w:color="auto" w:fill="auto"/>
            <w:noWrap/>
            <w:vAlign w:val="center"/>
            <w:hideMark/>
          </w:tcPr>
          <w:p w14:paraId="6A00C078" w14:textId="77777777" w:rsidR="00E61A73" w:rsidRPr="00E50719" w:rsidRDefault="00E61A73" w:rsidP="004B71A1">
            <w:pPr>
              <w:spacing w:after="0" w:line="240" w:lineRule="auto"/>
              <w:jc w:val="both"/>
              <w:rPr>
                <w:rFonts w:ascii="Times New Roman" w:eastAsia="Times New Roman" w:hAnsi="Times New Roman" w:cs="Times New Roman"/>
                <w:b/>
                <w:bCs/>
                <w:color w:val="000000"/>
                <w:sz w:val="18"/>
                <w:szCs w:val="18"/>
                <w:lang w:val="en-US"/>
              </w:rPr>
            </w:pPr>
            <w:r w:rsidRPr="00E50719">
              <w:rPr>
                <w:rFonts w:ascii="Times New Roman" w:eastAsia="Times New Roman" w:hAnsi="Times New Roman" w:cs="Times New Roman"/>
                <w:b/>
                <w:bCs/>
                <w:color w:val="000000"/>
                <w:sz w:val="18"/>
                <w:szCs w:val="18"/>
                <w:lang w:val="en-US"/>
              </w:rPr>
              <w:t>FAALİYET GİDERLERİ (-)</w:t>
            </w:r>
          </w:p>
        </w:tc>
        <w:tc>
          <w:tcPr>
            <w:tcW w:w="1608" w:type="dxa"/>
            <w:shd w:val="clear" w:color="auto" w:fill="auto"/>
            <w:noWrap/>
            <w:vAlign w:val="center"/>
            <w:hideMark/>
          </w:tcPr>
          <w:p w14:paraId="39E4A8EA"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₺7,003,859.62</w:t>
            </w:r>
          </w:p>
        </w:tc>
        <w:tc>
          <w:tcPr>
            <w:tcW w:w="1608" w:type="dxa"/>
            <w:shd w:val="clear" w:color="auto" w:fill="auto"/>
            <w:noWrap/>
            <w:vAlign w:val="center"/>
            <w:hideMark/>
          </w:tcPr>
          <w:p w14:paraId="1430F360"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₺12,864,639.15</w:t>
            </w:r>
          </w:p>
        </w:tc>
        <w:tc>
          <w:tcPr>
            <w:tcW w:w="1608" w:type="dxa"/>
            <w:shd w:val="clear" w:color="auto" w:fill="auto"/>
            <w:noWrap/>
            <w:vAlign w:val="center"/>
            <w:hideMark/>
          </w:tcPr>
          <w:p w14:paraId="34F55F99"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₺22,336,952.16</w:t>
            </w:r>
          </w:p>
        </w:tc>
        <w:tc>
          <w:tcPr>
            <w:tcW w:w="1608" w:type="dxa"/>
            <w:shd w:val="clear" w:color="auto" w:fill="auto"/>
            <w:noWrap/>
            <w:vAlign w:val="center"/>
            <w:hideMark/>
          </w:tcPr>
          <w:p w14:paraId="4461537D"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₺31,227,008.54</w:t>
            </w:r>
          </w:p>
        </w:tc>
        <w:tc>
          <w:tcPr>
            <w:tcW w:w="1720" w:type="dxa"/>
            <w:shd w:val="clear" w:color="auto" w:fill="auto"/>
            <w:noWrap/>
            <w:vAlign w:val="center"/>
            <w:hideMark/>
          </w:tcPr>
          <w:p w14:paraId="64CCB342"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₺44,362,151.49</w:t>
            </w:r>
          </w:p>
        </w:tc>
      </w:tr>
      <w:tr w:rsidR="00E61A73" w:rsidRPr="00E50719" w14:paraId="585770EF" w14:textId="77777777" w:rsidTr="00FE6442">
        <w:trPr>
          <w:trHeight w:val="216"/>
          <w:jc w:val="center"/>
        </w:trPr>
        <w:tc>
          <w:tcPr>
            <w:tcW w:w="2970" w:type="dxa"/>
            <w:shd w:val="clear" w:color="auto" w:fill="auto"/>
            <w:noWrap/>
            <w:vAlign w:val="center"/>
            <w:hideMark/>
          </w:tcPr>
          <w:p w14:paraId="244DF83F" w14:textId="77777777" w:rsidR="00E61A73" w:rsidRPr="00E50719" w:rsidRDefault="00E61A73" w:rsidP="004B71A1">
            <w:pPr>
              <w:spacing w:after="0" w:line="240" w:lineRule="auto"/>
              <w:ind w:firstLineChars="100" w:firstLine="181"/>
              <w:jc w:val="both"/>
              <w:rPr>
                <w:rFonts w:ascii="Times New Roman" w:eastAsia="Times New Roman" w:hAnsi="Times New Roman" w:cs="Times New Roman"/>
                <w:b/>
                <w:bCs/>
                <w:color w:val="000000"/>
                <w:sz w:val="18"/>
                <w:szCs w:val="18"/>
                <w:lang w:val="en-US"/>
              </w:rPr>
            </w:pPr>
            <w:r w:rsidRPr="00E50719">
              <w:rPr>
                <w:rFonts w:ascii="Times New Roman" w:eastAsia="Times New Roman" w:hAnsi="Times New Roman" w:cs="Times New Roman"/>
                <w:b/>
                <w:bCs/>
                <w:color w:val="000000"/>
                <w:sz w:val="18"/>
                <w:szCs w:val="18"/>
                <w:lang w:val="en-US"/>
              </w:rPr>
              <w:t xml:space="preserve">Genel </w:t>
            </w:r>
            <w:proofErr w:type="spellStart"/>
            <w:r w:rsidRPr="00E50719">
              <w:rPr>
                <w:rFonts w:ascii="Times New Roman" w:eastAsia="Times New Roman" w:hAnsi="Times New Roman" w:cs="Times New Roman"/>
                <w:b/>
                <w:bCs/>
                <w:color w:val="000000"/>
                <w:sz w:val="18"/>
                <w:szCs w:val="18"/>
                <w:lang w:val="en-US"/>
              </w:rPr>
              <w:t>Yönetim</w:t>
            </w:r>
            <w:proofErr w:type="spellEnd"/>
            <w:r w:rsidRPr="00E50719">
              <w:rPr>
                <w:rFonts w:ascii="Times New Roman" w:eastAsia="Times New Roman" w:hAnsi="Times New Roman" w:cs="Times New Roman"/>
                <w:b/>
                <w:bCs/>
                <w:color w:val="000000"/>
                <w:sz w:val="18"/>
                <w:szCs w:val="18"/>
                <w:lang w:val="en-US"/>
              </w:rPr>
              <w:t xml:space="preserve"> </w:t>
            </w:r>
            <w:proofErr w:type="spellStart"/>
            <w:r w:rsidRPr="00E50719">
              <w:rPr>
                <w:rFonts w:ascii="Times New Roman" w:eastAsia="Times New Roman" w:hAnsi="Times New Roman" w:cs="Times New Roman"/>
                <w:b/>
                <w:bCs/>
                <w:color w:val="000000"/>
                <w:sz w:val="18"/>
                <w:szCs w:val="18"/>
                <w:lang w:val="en-US"/>
              </w:rPr>
              <w:t>Giderleri</w:t>
            </w:r>
            <w:proofErr w:type="spellEnd"/>
          </w:p>
        </w:tc>
        <w:tc>
          <w:tcPr>
            <w:tcW w:w="1608" w:type="dxa"/>
            <w:shd w:val="clear" w:color="auto" w:fill="auto"/>
            <w:noWrap/>
            <w:vAlign w:val="center"/>
            <w:hideMark/>
          </w:tcPr>
          <w:p w14:paraId="5E395084"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₺3,041,481.62</w:t>
            </w:r>
          </w:p>
        </w:tc>
        <w:tc>
          <w:tcPr>
            <w:tcW w:w="1608" w:type="dxa"/>
            <w:shd w:val="clear" w:color="auto" w:fill="auto"/>
            <w:noWrap/>
            <w:vAlign w:val="center"/>
            <w:hideMark/>
          </w:tcPr>
          <w:p w14:paraId="57D2CAAB"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₺4,370,822.37</w:t>
            </w:r>
          </w:p>
        </w:tc>
        <w:tc>
          <w:tcPr>
            <w:tcW w:w="1608" w:type="dxa"/>
            <w:shd w:val="clear" w:color="auto" w:fill="auto"/>
            <w:noWrap/>
            <w:vAlign w:val="center"/>
            <w:hideMark/>
          </w:tcPr>
          <w:p w14:paraId="4CB5DF7B"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₺5,914,322.17</w:t>
            </w:r>
          </w:p>
        </w:tc>
        <w:tc>
          <w:tcPr>
            <w:tcW w:w="1608" w:type="dxa"/>
            <w:shd w:val="clear" w:color="auto" w:fill="auto"/>
            <w:noWrap/>
            <w:vAlign w:val="center"/>
            <w:hideMark/>
          </w:tcPr>
          <w:p w14:paraId="784B57F5"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₺9,029,581.38</w:t>
            </w:r>
          </w:p>
        </w:tc>
        <w:tc>
          <w:tcPr>
            <w:tcW w:w="1720" w:type="dxa"/>
            <w:shd w:val="clear" w:color="auto" w:fill="auto"/>
            <w:noWrap/>
            <w:vAlign w:val="center"/>
            <w:hideMark/>
          </w:tcPr>
          <w:p w14:paraId="7D7A4FE1"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₺12,683,659.59</w:t>
            </w:r>
          </w:p>
        </w:tc>
      </w:tr>
      <w:tr w:rsidR="00E61A73" w:rsidRPr="00E50719" w14:paraId="1499FC0D" w14:textId="77777777" w:rsidTr="00FE6442">
        <w:trPr>
          <w:trHeight w:val="216"/>
          <w:jc w:val="center"/>
        </w:trPr>
        <w:tc>
          <w:tcPr>
            <w:tcW w:w="2970" w:type="dxa"/>
            <w:shd w:val="clear" w:color="auto" w:fill="auto"/>
            <w:noWrap/>
            <w:vAlign w:val="center"/>
            <w:hideMark/>
          </w:tcPr>
          <w:p w14:paraId="2D9466F4" w14:textId="77777777" w:rsidR="00E61A73" w:rsidRPr="00E50719" w:rsidRDefault="00E61A73" w:rsidP="004B71A1">
            <w:pPr>
              <w:spacing w:after="0" w:line="240" w:lineRule="auto"/>
              <w:ind w:firstLineChars="100" w:firstLine="180"/>
              <w:jc w:val="both"/>
              <w:rPr>
                <w:rFonts w:ascii="Times New Roman" w:eastAsia="Times New Roman" w:hAnsi="Times New Roman" w:cs="Times New Roman"/>
                <w:color w:val="000000"/>
                <w:sz w:val="18"/>
                <w:szCs w:val="18"/>
                <w:lang w:val="en-US"/>
              </w:rPr>
            </w:pPr>
            <w:proofErr w:type="spellStart"/>
            <w:r w:rsidRPr="00E50719">
              <w:rPr>
                <w:rFonts w:ascii="Times New Roman" w:eastAsia="Times New Roman" w:hAnsi="Times New Roman" w:cs="Times New Roman"/>
                <w:color w:val="000000"/>
                <w:sz w:val="18"/>
                <w:szCs w:val="18"/>
                <w:lang w:val="en-US"/>
              </w:rPr>
              <w:t>Personel</w:t>
            </w:r>
            <w:proofErr w:type="spellEnd"/>
            <w:r w:rsidRPr="00E50719">
              <w:rPr>
                <w:rFonts w:ascii="Times New Roman" w:eastAsia="Times New Roman" w:hAnsi="Times New Roman" w:cs="Times New Roman"/>
                <w:color w:val="000000"/>
                <w:sz w:val="18"/>
                <w:szCs w:val="18"/>
                <w:lang w:val="en-US"/>
              </w:rPr>
              <w:t xml:space="preserve"> </w:t>
            </w:r>
            <w:proofErr w:type="spellStart"/>
            <w:r w:rsidRPr="00E50719">
              <w:rPr>
                <w:rFonts w:ascii="Times New Roman" w:eastAsia="Times New Roman" w:hAnsi="Times New Roman" w:cs="Times New Roman"/>
                <w:color w:val="000000"/>
                <w:sz w:val="18"/>
                <w:szCs w:val="18"/>
                <w:lang w:val="en-US"/>
              </w:rPr>
              <w:t>Giderleri</w:t>
            </w:r>
            <w:proofErr w:type="spellEnd"/>
          </w:p>
        </w:tc>
        <w:tc>
          <w:tcPr>
            <w:tcW w:w="1608" w:type="dxa"/>
            <w:shd w:val="clear" w:color="auto" w:fill="auto"/>
            <w:noWrap/>
            <w:vAlign w:val="center"/>
            <w:hideMark/>
          </w:tcPr>
          <w:p w14:paraId="313E6839"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₺2,934,181.62</w:t>
            </w:r>
          </w:p>
        </w:tc>
        <w:tc>
          <w:tcPr>
            <w:tcW w:w="1608" w:type="dxa"/>
            <w:shd w:val="clear" w:color="auto" w:fill="auto"/>
            <w:noWrap/>
            <w:vAlign w:val="center"/>
            <w:hideMark/>
          </w:tcPr>
          <w:p w14:paraId="4231146B"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₺4,227,040.37</w:t>
            </w:r>
          </w:p>
        </w:tc>
        <w:tc>
          <w:tcPr>
            <w:tcW w:w="1608" w:type="dxa"/>
            <w:shd w:val="clear" w:color="auto" w:fill="auto"/>
            <w:noWrap/>
            <w:vAlign w:val="center"/>
            <w:hideMark/>
          </w:tcPr>
          <w:p w14:paraId="6FE9322C"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₺5,728,843.39</w:t>
            </w:r>
          </w:p>
        </w:tc>
        <w:tc>
          <w:tcPr>
            <w:tcW w:w="1608" w:type="dxa"/>
            <w:shd w:val="clear" w:color="auto" w:fill="auto"/>
            <w:noWrap/>
            <w:vAlign w:val="center"/>
            <w:hideMark/>
          </w:tcPr>
          <w:p w14:paraId="6036B200"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₺8,795,878.11</w:t>
            </w:r>
          </w:p>
        </w:tc>
        <w:tc>
          <w:tcPr>
            <w:tcW w:w="1720" w:type="dxa"/>
            <w:shd w:val="clear" w:color="auto" w:fill="auto"/>
            <w:noWrap/>
            <w:vAlign w:val="center"/>
            <w:hideMark/>
          </w:tcPr>
          <w:p w14:paraId="2D57991F"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₺12,393,867.54</w:t>
            </w:r>
          </w:p>
        </w:tc>
      </w:tr>
      <w:tr w:rsidR="00E61A73" w:rsidRPr="00E50719" w14:paraId="326C556D" w14:textId="77777777" w:rsidTr="00FE6442">
        <w:trPr>
          <w:trHeight w:val="216"/>
          <w:jc w:val="center"/>
        </w:trPr>
        <w:tc>
          <w:tcPr>
            <w:tcW w:w="2970" w:type="dxa"/>
            <w:shd w:val="clear" w:color="auto" w:fill="auto"/>
            <w:noWrap/>
            <w:vAlign w:val="center"/>
            <w:hideMark/>
          </w:tcPr>
          <w:p w14:paraId="726744A1" w14:textId="77777777" w:rsidR="00E61A73" w:rsidRPr="00E50719" w:rsidRDefault="00E61A73" w:rsidP="004B71A1">
            <w:pPr>
              <w:spacing w:after="0" w:line="240" w:lineRule="auto"/>
              <w:ind w:firstLineChars="100" w:firstLine="180"/>
              <w:jc w:val="both"/>
              <w:rPr>
                <w:rFonts w:ascii="Times New Roman" w:eastAsia="Times New Roman" w:hAnsi="Times New Roman" w:cs="Times New Roman"/>
                <w:color w:val="000000"/>
                <w:sz w:val="18"/>
                <w:szCs w:val="18"/>
                <w:lang w:val="en-US"/>
              </w:rPr>
            </w:pPr>
            <w:proofErr w:type="spellStart"/>
            <w:r w:rsidRPr="00E50719">
              <w:rPr>
                <w:rFonts w:ascii="Times New Roman" w:eastAsia="Times New Roman" w:hAnsi="Times New Roman" w:cs="Times New Roman"/>
                <w:color w:val="000000"/>
                <w:sz w:val="18"/>
                <w:szCs w:val="18"/>
                <w:lang w:val="en-US"/>
              </w:rPr>
              <w:t>Müşavirlik</w:t>
            </w:r>
            <w:proofErr w:type="spellEnd"/>
            <w:r w:rsidRPr="00E50719">
              <w:rPr>
                <w:rFonts w:ascii="Times New Roman" w:eastAsia="Times New Roman" w:hAnsi="Times New Roman" w:cs="Times New Roman"/>
                <w:color w:val="000000"/>
                <w:sz w:val="18"/>
                <w:szCs w:val="18"/>
                <w:lang w:val="en-US"/>
              </w:rPr>
              <w:t xml:space="preserve"> </w:t>
            </w:r>
            <w:proofErr w:type="spellStart"/>
            <w:r w:rsidRPr="00E50719">
              <w:rPr>
                <w:rFonts w:ascii="Times New Roman" w:eastAsia="Times New Roman" w:hAnsi="Times New Roman" w:cs="Times New Roman"/>
                <w:color w:val="000000"/>
                <w:sz w:val="18"/>
                <w:szCs w:val="18"/>
                <w:lang w:val="en-US"/>
              </w:rPr>
              <w:t>Giderleri</w:t>
            </w:r>
            <w:proofErr w:type="spellEnd"/>
          </w:p>
        </w:tc>
        <w:tc>
          <w:tcPr>
            <w:tcW w:w="1608" w:type="dxa"/>
            <w:shd w:val="clear" w:color="auto" w:fill="auto"/>
            <w:noWrap/>
            <w:vAlign w:val="center"/>
            <w:hideMark/>
          </w:tcPr>
          <w:p w14:paraId="7EC0C062"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₺107,300.00</w:t>
            </w:r>
          </w:p>
        </w:tc>
        <w:tc>
          <w:tcPr>
            <w:tcW w:w="1608" w:type="dxa"/>
            <w:shd w:val="clear" w:color="auto" w:fill="auto"/>
            <w:noWrap/>
            <w:vAlign w:val="center"/>
            <w:hideMark/>
          </w:tcPr>
          <w:p w14:paraId="43A15F05"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₺143,782.00</w:t>
            </w:r>
          </w:p>
        </w:tc>
        <w:tc>
          <w:tcPr>
            <w:tcW w:w="1608" w:type="dxa"/>
            <w:shd w:val="clear" w:color="auto" w:fill="auto"/>
            <w:noWrap/>
            <w:vAlign w:val="center"/>
            <w:hideMark/>
          </w:tcPr>
          <w:p w14:paraId="20C7208E"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₺185,478.78</w:t>
            </w:r>
          </w:p>
        </w:tc>
        <w:tc>
          <w:tcPr>
            <w:tcW w:w="1608" w:type="dxa"/>
            <w:shd w:val="clear" w:color="auto" w:fill="auto"/>
            <w:noWrap/>
            <w:vAlign w:val="center"/>
            <w:hideMark/>
          </w:tcPr>
          <w:p w14:paraId="1238A3FB"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₺233,703.26</w:t>
            </w:r>
          </w:p>
        </w:tc>
        <w:tc>
          <w:tcPr>
            <w:tcW w:w="1720" w:type="dxa"/>
            <w:shd w:val="clear" w:color="auto" w:fill="auto"/>
            <w:noWrap/>
            <w:vAlign w:val="center"/>
            <w:hideMark/>
          </w:tcPr>
          <w:p w14:paraId="21F79719"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₺289,792.05</w:t>
            </w:r>
          </w:p>
        </w:tc>
      </w:tr>
      <w:tr w:rsidR="00E61A73" w:rsidRPr="00E50719" w14:paraId="594B8716" w14:textId="77777777" w:rsidTr="00FE6442">
        <w:trPr>
          <w:trHeight w:val="216"/>
          <w:jc w:val="center"/>
        </w:trPr>
        <w:tc>
          <w:tcPr>
            <w:tcW w:w="2970" w:type="dxa"/>
            <w:shd w:val="clear" w:color="auto" w:fill="auto"/>
            <w:noWrap/>
            <w:vAlign w:val="center"/>
            <w:hideMark/>
          </w:tcPr>
          <w:p w14:paraId="01160B0C" w14:textId="77777777" w:rsidR="00E61A73" w:rsidRPr="00E50719" w:rsidRDefault="00E61A73" w:rsidP="004B71A1">
            <w:pPr>
              <w:spacing w:after="0" w:line="240" w:lineRule="auto"/>
              <w:ind w:firstLineChars="100" w:firstLine="181"/>
              <w:jc w:val="both"/>
              <w:rPr>
                <w:rFonts w:ascii="Times New Roman" w:eastAsia="Times New Roman" w:hAnsi="Times New Roman" w:cs="Times New Roman"/>
                <w:b/>
                <w:bCs/>
                <w:color w:val="000000"/>
                <w:sz w:val="18"/>
                <w:szCs w:val="18"/>
                <w:lang w:val="en-US"/>
              </w:rPr>
            </w:pPr>
            <w:proofErr w:type="spellStart"/>
            <w:r w:rsidRPr="00E50719">
              <w:rPr>
                <w:rFonts w:ascii="Times New Roman" w:eastAsia="Times New Roman" w:hAnsi="Times New Roman" w:cs="Times New Roman"/>
                <w:b/>
                <w:bCs/>
                <w:color w:val="000000"/>
                <w:sz w:val="18"/>
                <w:szCs w:val="18"/>
                <w:lang w:val="en-US"/>
              </w:rPr>
              <w:t>Pazarlama</w:t>
            </w:r>
            <w:proofErr w:type="spellEnd"/>
            <w:r w:rsidRPr="00E50719">
              <w:rPr>
                <w:rFonts w:ascii="Times New Roman" w:eastAsia="Times New Roman" w:hAnsi="Times New Roman" w:cs="Times New Roman"/>
                <w:b/>
                <w:bCs/>
                <w:color w:val="000000"/>
                <w:sz w:val="18"/>
                <w:szCs w:val="18"/>
                <w:lang w:val="en-US"/>
              </w:rPr>
              <w:t xml:space="preserve"> </w:t>
            </w:r>
            <w:proofErr w:type="spellStart"/>
            <w:r w:rsidRPr="00E50719">
              <w:rPr>
                <w:rFonts w:ascii="Times New Roman" w:eastAsia="Times New Roman" w:hAnsi="Times New Roman" w:cs="Times New Roman"/>
                <w:b/>
                <w:bCs/>
                <w:color w:val="000000"/>
                <w:sz w:val="18"/>
                <w:szCs w:val="18"/>
                <w:lang w:val="en-US"/>
              </w:rPr>
              <w:t>Giderleri</w:t>
            </w:r>
            <w:proofErr w:type="spellEnd"/>
          </w:p>
        </w:tc>
        <w:tc>
          <w:tcPr>
            <w:tcW w:w="1608" w:type="dxa"/>
            <w:shd w:val="clear" w:color="auto" w:fill="auto"/>
            <w:noWrap/>
            <w:vAlign w:val="center"/>
            <w:hideMark/>
          </w:tcPr>
          <w:p w14:paraId="45B273AC"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₺1,077,276.75</w:t>
            </w:r>
          </w:p>
        </w:tc>
        <w:tc>
          <w:tcPr>
            <w:tcW w:w="1608" w:type="dxa"/>
            <w:shd w:val="clear" w:color="auto" w:fill="auto"/>
            <w:noWrap/>
            <w:vAlign w:val="center"/>
            <w:hideMark/>
          </w:tcPr>
          <w:p w14:paraId="6A0C5CAF"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₺3,080,327.33</w:t>
            </w:r>
          </w:p>
        </w:tc>
        <w:tc>
          <w:tcPr>
            <w:tcW w:w="1608" w:type="dxa"/>
            <w:shd w:val="clear" w:color="auto" w:fill="auto"/>
            <w:noWrap/>
            <w:vAlign w:val="center"/>
            <w:hideMark/>
          </w:tcPr>
          <w:p w14:paraId="774C8AA6"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₺3,538,622.25</w:t>
            </w:r>
          </w:p>
        </w:tc>
        <w:tc>
          <w:tcPr>
            <w:tcW w:w="1608" w:type="dxa"/>
            <w:shd w:val="clear" w:color="auto" w:fill="auto"/>
            <w:noWrap/>
            <w:vAlign w:val="center"/>
            <w:hideMark/>
          </w:tcPr>
          <w:p w14:paraId="4E7003C8"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₺4,290,980.52</w:t>
            </w:r>
          </w:p>
        </w:tc>
        <w:tc>
          <w:tcPr>
            <w:tcW w:w="1720" w:type="dxa"/>
            <w:shd w:val="clear" w:color="auto" w:fill="auto"/>
            <w:noWrap/>
            <w:vAlign w:val="center"/>
            <w:hideMark/>
          </w:tcPr>
          <w:p w14:paraId="3A4DE4B3"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₺3,736,488.30</w:t>
            </w:r>
          </w:p>
        </w:tc>
      </w:tr>
      <w:tr w:rsidR="00E61A73" w:rsidRPr="00E50719" w14:paraId="5047A270" w14:textId="77777777" w:rsidTr="00FE6442">
        <w:trPr>
          <w:trHeight w:val="216"/>
          <w:jc w:val="center"/>
        </w:trPr>
        <w:tc>
          <w:tcPr>
            <w:tcW w:w="2970" w:type="dxa"/>
            <w:shd w:val="clear" w:color="auto" w:fill="auto"/>
            <w:noWrap/>
            <w:vAlign w:val="center"/>
            <w:hideMark/>
          </w:tcPr>
          <w:p w14:paraId="418A2B96" w14:textId="77777777" w:rsidR="00E61A73" w:rsidRPr="00E50719" w:rsidRDefault="00E61A73" w:rsidP="004B71A1">
            <w:pPr>
              <w:spacing w:after="0" w:line="240" w:lineRule="auto"/>
              <w:ind w:firstLineChars="100" w:firstLine="180"/>
              <w:jc w:val="both"/>
              <w:rPr>
                <w:rFonts w:ascii="Times New Roman" w:eastAsia="Times New Roman" w:hAnsi="Times New Roman" w:cs="Times New Roman"/>
                <w:color w:val="000000"/>
                <w:sz w:val="18"/>
                <w:szCs w:val="18"/>
                <w:lang w:val="en-US"/>
              </w:rPr>
            </w:pPr>
            <w:proofErr w:type="spellStart"/>
            <w:r w:rsidRPr="00E50719">
              <w:rPr>
                <w:rFonts w:ascii="Times New Roman" w:eastAsia="Times New Roman" w:hAnsi="Times New Roman" w:cs="Times New Roman"/>
                <w:color w:val="000000"/>
                <w:sz w:val="18"/>
                <w:szCs w:val="18"/>
                <w:lang w:val="en-US"/>
              </w:rPr>
              <w:t>Personel</w:t>
            </w:r>
            <w:proofErr w:type="spellEnd"/>
            <w:r w:rsidRPr="00E50719">
              <w:rPr>
                <w:rFonts w:ascii="Times New Roman" w:eastAsia="Times New Roman" w:hAnsi="Times New Roman" w:cs="Times New Roman"/>
                <w:color w:val="000000"/>
                <w:sz w:val="18"/>
                <w:szCs w:val="18"/>
                <w:lang w:val="en-US"/>
              </w:rPr>
              <w:t xml:space="preserve"> </w:t>
            </w:r>
            <w:proofErr w:type="spellStart"/>
            <w:r w:rsidRPr="00E50719">
              <w:rPr>
                <w:rFonts w:ascii="Times New Roman" w:eastAsia="Times New Roman" w:hAnsi="Times New Roman" w:cs="Times New Roman"/>
                <w:color w:val="000000"/>
                <w:sz w:val="18"/>
                <w:szCs w:val="18"/>
                <w:lang w:val="en-US"/>
              </w:rPr>
              <w:t>Giderleri</w:t>
            </w:r>
            <w:proofErr w:type="spellEnd"/>
          </w:p>
        </w:tc>
        <w:tc>
          <w:tcPr>
            <w:tcW w:w="1608" w:type="dxa"/>
            <w:shd w:val="clear" w:color="auto" w:fill="auto"/>
            <w:noWrap/>
            <w:vAlign w:val="center"/>
            <w:hideMark/>
          </w:tcPr>
          <w:p w14:paraId="6CB6F61A"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₺102,072.00</w:t>
            </w:r>
          </w:p>
        </w:tc>
        <w:tc>
          <w:tcPr>
            <w:tcW w:w="1608" w:type="dxa"/>
            <w:shd w:val="clear" w:color="auto" w:fill="auto"/>
            <w:noWrap/>
            <w:vAlign w:val="center"/>
            <w:hideMark/>
          </w:tcPr>
          <w:p w14:paraId="420C30C4"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₺273,552.96</w:t>
            </w:r>
          </w:p>
        </w:tc>
        <w:tc>
          <w:tcPr>
            <w:tcW w:w="1608" w:type="dxa"/>
            <w:shd w:val="clear" w:color="auto" w:fill="auto"/>
            <w:noWrap/>
            <w:vAlign w:val="center"/>
            <w:hideMark/>
          </w:tcPr>
          <w:p w14:paraId="68B7A9A4"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₺352,883.32</w:t>
            </w:r>
          </w:p>
        </w:tc>
        <w:tc>
          <w:tcPr>
            <w:tcW w:w="1608" w:type="dxa"/>
            <w:shd w:val="clear" w:color="auto" w:fill="auto"/>
            <w:noWrap/>
            <w:vAlign w:val="center"/>
            <w:hideMark/>
          </w:tcPr>
          <w:p w14:paraId="68F3DBA2"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₺666,949.47</w:t>
            </w:r>
          </w:p>
        </w:tc>
        <w:tc>
          <w:tcPr>
            <w:tcW w:w="1720" w:type="dxa"/>
            <w:shd w:val="clear" w:color="auto" w:fill="auto"/>
            <w:noWrap/>
            <w:vAlign w:val="center"/>
            <w:hideMark/>
          </w:tcPr>
          <w:p w14:paraId="6E3DB4A2"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₺1,102,689.79</w:t>
            </w:r>
          </w:p>
        </w:tc>
      </w:tr>
      <w:tr w:rsidR="00E61A73" w:rsidRPr="00E50719" w14:paraId="1A8FD966" w14:textId="77777777" w:rsidTr="00FE6442">
        <w:trPr>
          <w:trHeight w:val="216"/>
          <w:jc w:val="center"/>
        </w:trPr>
        <w:tc>
          <w:tcPr>
            <w:tcW w:w="2970" w:type="dxa"/>
            <w:shd w:val="clear" w:color="auto" w:fill="auto"/>
            <w:noWrap/>
            <w:vAlign w:val="center"/>
            <w:hideMark/>
          </w:tcPr>
          <w:p w14:paraId="672F78A1" w14:textId="77777777" w:rsidR="00E61A73" w:rsidRPr="00E50719" w:rsidRDefault="00E61A73" w:rsidP="004B71A1">
            <w:pPr>
              <w:spacing w:after="0" w:line="240" w:lineRule="auto"/>
              <w:ind w:firstLineChars="100" w:firstLine="180"/>
              <w:jc w:val="both"/>
              <w:rPr>
                <w:rFonts w:ascii="Times New Roman" w:eastAsia="Times New Roman" w:hAnsi="Times New Roman" w:cs="Times New Roman"/>
                <w:color w:val="000000"/>
                <w:sz w:val="18"/>
                <w:szCs w:val="18"/>
                <w:lang w:val="en-US"/>
              </w:rPr>
            </w:pPr>
            <w:proofErr w:type="spellStart"/>
            <w:r w:rsidRPr="00E50719">
              <w:rPr>
                <w:rFonts w:ascii="Times New Roman" w:eastAsia="Times New Roman" w:hAnsi="Times New Roman" w:cs="Times New Roman"/>
                <w:color w:val="000000"/>
                <w:sz w:val="18"/>
                <w:szCs w:val="18"/>
                <w:lang w:val="en-US"/>
              </w:rPr>
              <w:t>Reklam</w:t>
            </w:r>
            <w:proofErr w:type="spellEnd"/>
            <w:r w:rsidRPr="00E50719">
              <w:rPr>
                <w:rFonts w:ascii="Times New Roman" w:eastAsia="Times New Roman" w:hAnsi="Times New Roman" w:cs="Times New Roman"/>
                <w:color w:val="000000"/>
                <w:sz w:val="18"/>
                <w:szCs w:val="18"/>
                <w:lang w:val="en-US"/>
              </w:rPr>
              <w:t xml:space="preserve"> </w:t>
            </w:r>
            <w:proofErr w:type="spellStart"/>
            <w:r w:rsidRPr="00E50719">
              <w:rPr>
                <w:rFonts w:ascii="Times New Roman" w:eastAsia="Times New Roman" w:hAnsi="Times New Roman" w:cs="Times New Roman"/>
                <w:color w:val="000000"/>
                <w:sz w:val="18"/>
                <w:szCs w:val="18"/>
                <w:lang w:val="en-US"/>
              </w:rPr>
              <w:t>Giderleri</w:t>
            </w:r>
            <w:proofErr w:type="spellEnd"/>
          </w:p>
        </w:tc>
        <w:tc>
          <w:tcPr>
            <w:tcW w:w="1608" w:type="dxa"/>
            <w:shd w:val="clear" w:color="auto" w:fill="auto"/>
            <w:noWrap/>
            <w:vAlign w:val="center"/>
            <w:hideMark/>
          </w:tcPr>
          <w:p w14:paraId="23339F71"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₺975,204.75</w:t>
            </w:r>
          </w:p>
        </w:tc>
        <w:tc>
          <w:tcPr>
            <w:tcW w:w="1608" w:type="dxa"/>
            <w:shd w:val="clear" w:color="auto" w:fill="auto"/>
            <w:noWrap/>
            <w:vAlign w:val="center"/>
            <w:hideMark/>
          </w:tcPr>
          <w:p w14:paraId="0E787B8F"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₺2,806,774.37</w:t>
            </w:r>
          </w:p>
        </w:tc>
        <w:tc>
          <w:tcPr>
            <w:tcW w:w="1608" w:type="dxa"/>
            <w:shd w:val="clear" w:color="auto" w:fill="auto"/>
            <w:noWrap/>
            <w:vAlign w:val="center"/>
            <w:hideMark/>
          </w:tcPr>
          <w:p w14:paraId="3F28D7B2"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₺3,185,738.93</w:t>
            </w:r>
          </w:p>
        </w:tc>
        <w:tc>
          <w:tcPr>
            <w:tcW w:w="1608" w:type="dxa"/>
            <w:shd w:val="clear" w:color="auto" w:fill="auto"/>
            <w:noWrap/>
            <w:vAlign w:val="center"/>
            <w:hideMark/>
          </w:tcPr>
          <w:p w14:paraId="1CE78ABA"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₺3,624,031.05</w:t>
            </w:r>
          </w:p>
        </w:tc>
        <w:tc>
          <w:tcPr>
            <w:tcW w:w="1720" w:type="dxa"/>
            <w:shd w:val="clear" w:color="auto" w:fill="auto"/>
            <w:noWrap/>
            <w:vAlign w:val="center"/>
            <w:hideMark/>
          </w:tcPr>
          <w:p w14:paraId="79C1CAD9"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₺2,633,798.51</w:t>
            </w:r>
          </w:p>
        </w:tc>
      </w:tr>
      <w:tr w:rsidR="00E61A73" w:rsidRPr="00E50719" w14:paraId="0379B84D" w14:textId="77777777" w:rsidTr="00FE6442">
        <w:trPr>
          <w:trHeight w:val="216"/>
          <w:jc w:val="center"/>
        </w:trPr>
        <w:tc>
          <w:tcPr>
            <w:tcW w:w="2970" w:type="dxa"/>
            <w:shd w:val="clear" w:color="auto" w:fill="auto"/>
            <w:noWrap/>
            <w:vAlign w:val="center"/>
            <w:hideMark/>
          </w:tcPr>
          <w:p w14:paraId="1B93ED8E" w14:textId="77777777" w:rsidR="00E61A73" w:rsidRPr="00E50719" w:rsidRDefault="00E61A73" w:rsidP="004B71A1">
            <w:pPr>
              <w:spacing w:after="0" w:line="240" w:lineRule="auto"/>
              <w:ind w:firstLineChars="100" w:firstLine="181"/>
              <w:jc w:val="both"/>
              <w:rPr>
                <w:rFonts w:ascii="Times New Roman" w:eastAsia="Times New Roman" w:hAnsi="Times New Roman" w:cs="Times New Roman"/>
                <w:b/>
                <w:bCs/>
                <w:color w:val="000000"/>
                <w:sz w:val="18"/>
                <w:szCs w:val="18"/>
                <w:lang w:val="en-US"/>
              </w:rPr>
            </w:pPr>
            <w:proofErr w:type="spellStart"/>
            <w:r w:rsidRPr="00E50719">
              <w:rPr>
                <w:rFonts w:ascii="Times New Roman" w:eastAsia="Times New Roman" w:hAnsi="Times New Roman" w:cs="Times New Roman"/>
                <w:b/>
                <w:bCs/>
                <w:color w:val="000000"/>
                <w:sz w:val="18"/>
                <w:szCs w:val="18"/>
                <w:lang w:val="en-US"/>
              </w:rPr>
              <w:t>Araştırma</w:t>
            </w:r>
            <w:proofErr w:type="spellEnd"/>
            <w:r w:rsidRPr="00E50719">
              <w:rPr>
                <w:rFonts w:ascii="Times New Roman" w:eastAsia="Times New Roman" w:hAnsi="Times New Roman" w:cs="Times New Roman"/>
                <w:b/>
                <w:bCs/>
                <w:color w:val="000000"/>
                <w:sz w:val="18"/>
                <w:szCs w:val="18"/>
                <w:lang w:val="en-US"/>
              </w:rPr>
              <w:t xml:space="preserve"> </w:t>
            </w:r>
            <w:proofErr w:type="spellStart"/>
            <w:r w:rsidRPr="00E50719">
              <w:rPr>
                <w:rFonts w:ascii="Times New Roman" w:eastAsia="Times New Roman" w:hAnsi="Times New Roman" w:cs="Times New Roman"/>
                <w:b/>
                <w:bCs/>
                <w:color w:val="000000"/>
                <w:sz w:val="18"/>
                <w:szCs w:val="18"/>
                <w:lang w:val="en-US"/>
              </w:rPr>
              <w:t>ve</w:t>
            </w:r>
            <w:proofErr w:type="spellEnd"/>
            <w:r w:rsidRPr="00E50719">
              <w:rPr>
                <w:rFonts w:ascii="Times New Roman" w:eastAsia="Times New Roman" w:hAnsi="Times New Roman" w:cs="Times New Roman"/>
                <w:b/>
                <w:bCs/>
                <w:color w:val="000000"/>
                <w:sz w:val="18"/>
                <w:szCs w:val="18"/>
                <w:lang w:val="en-US"/>
              </w:rPr>
              <w:t xml:space="preserve"> </w:t>
            </w:r>
            <w:proofErr w:type="spellStart"/>
            <w:r w:rsidRPr="00E50719">
              <w:rPr>
                <w:rFonts w:ascii="Times New Roman" w:eastAsia="Times New Roman" w:hAnsi="Times New Roman" w:cs="Times New Roman"/>
                <w:b/>
                <w:bCs/>
                <w:color w:val="000000"/>
                <w:sz w:val="18"/>
                <w:szCs w:val="18"/>
                <w:lang w:val="en-US"/>
              </w:rPr>
              <w:t>Geliştirme</w:t>
            </w:r>
            <w:proofErr w:type="spellEnd"/>
            <w:r w:rsidRPr="00E50719">
              <w:rPr>
                <w:rFonts w:ascii="Times New Roman" w:eastAsia="Times New Roman" w:hAnsi="Times New Roman" w:cs="Times New Roman"/>
                <w:b/>
                <w:bCs/>
                <w:color w:val="000000"/>
                <w:sz w:val="18"/>
                <w:szCs w:val="18"/>
                <w:lang w:val="en-US"/>
              </w:rPr>
              <w:t xml:space="preserve"> </w:t>
            </w:r>
            <w:proofErr w:type="spellStart"/>
            <w:r w:rsidRPr="00E50719">
              <w:rPr>
                <w:rFonts w:ascii="Times New Roman" w:eastAsia="Times New Roman" w:hAnsi="Times New Roman" w:cs="Times New Roman"/>
                <w:b/>
                <w:bCs/>
                <w:color w:val="000000"/>
                <w:sz w:val="18"/>
                <w:szCs w:val="18"/>
                <w:lang w:val="en-US"/>
              </w:rPr>
              <w:t>Giderleri</w:t>
            </w:r>
            <w:proofErr w:type="spellEnd"/>
          </w:p>
        </w:tc>
        <w:tc>
          <w:tcPr>
            <w:tcW w:w="1608" w:type="dxa"/>
            <w:shd w:val="clear" w:color="auto" w:fill="auto"/>
            <w:noWrap/>
            <w:vAlign w:val="center"/>
            <w:hideMark/>
          </w:tcPr>
          <w:p w14:paraId="150D2FB7"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₺2,885,101.25</w:t>
            </w:r>
          </w:p>
        </w:tc>
        <w:tc>
          <w:tcPr>
            <w:tcW w:w="1608" w:type="dxa"/>
            <w:shd w:val="clear" w:color="auto" w:fill="auto"/>
            <w:noWrap/>
            <w:vAlign w:val="center"/>
            <w:hideMark/>
          </w:tcPr>
          <w:p w14:paraId="35EC2BC4"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₺5,413,489.45</w:t>
            </w:r>
          </w:p>
        </w:tc>
        <w:tc>
          <w:tcPr>
            <w:tcW w:w="1608" w:type="dxa"/>
            <w:shd w:val="clear" w:color="auto" w:fill="auto"/>
            <w:noWrap/>
            <w:vAlign w:val="center"/>
            <w:hideMark/>
          </w:tcPr>
          <w:p w14:paraId="4057BF17"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₺12,884,007.74</w:t>
            </w:r>
          </w:p>
        </w:tc>
        <w:tc>
          <w:tcPr>
            <w:tcW w:w="1608" w:type="dxa"/>
            <w:shd w:val="clear" w:color="auto" w:fill="auto"/>
            <w:noWrap/>
            <w:vAlign w:val="center"/>
            <w:hideMark/>
          </w:tcPr>
          <w:p w14:paraId="014ABABD"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₺17,906,446.64</w:t>
            </w:r>
          </w:p>
        </w:tc>
        <w:tc>
          <w:tcPr>
            <w:tcW w:w="1720" w:type="dxa"/>
            <w:shd w:val="clear" w:color="auto" w:fill="auto"/>
            <w:noWrap/>
            <w:vAlign w:val="center"/>
            <w:hideMark/>
          </w:tcPr>
          <w:p w14:paraId="2AEA8EEC"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₺27,942,003.61</w:t>
            </w:r>
          </w:p>
        </w:tc>
      </w:tr>
      <w:tr w:rsidR="00E61A73" w:rsidRPr="00E50719" w14:paraId="1F5D0C11" w14:textId="77777777" w:rsidTr="00FE6442">
        <w:trPr>
          <w:trHeight w:val="216"/>
          <w:jc w:val="center"/>
        </w:trPr>
        <w:tc>
          <w:tcPr>
            <w:tcW w:w="2970" w:type="dxa"/>
            <w:shd w:val="clear" w:color="auto" w:fill="auto"/>
            <w:noWrap/>
            <w:vAlign w:val="center"/>
            <w:hideMark/>
          </w:tcPr>
          <w:p w14:paraId="6FA0024D" w14:textId="77777777" w:rsidR="00E61A73" w:rsidRPr="00E50719" w:rsidRDefault="00E61A73" w:rsidP="004B71A1">
            <w:pPr>
              <w:spacing w:after="0" w:line="240" w:lineRule="auto"/>
              <w:ind w:firstLineChars="100" w:firstLine="180"/>
              <w:jc w:val="both"/>
              <w:rPr>
                <w:rFonts w:ascii="Times New Roman" w:eastAsia="Times New Roman" w:hAnsi="Times New Roman" w:cs="Times New Roman"/>
                <w:color w:val="000000"/>
                <w:sz w:val="18"/>
                <w:szCs w:val="18"/>
                <w:lang w:val="en-US"/>
              </w:rPr>
            </w:pPr>
            <w:proofErr w:type="spellStart"/>
            <w:r w:rsidRPr="00E50719">
              <w:rPr>
                <w:rFonts w:ascii="Times New Roman" w:eastAsia="Times New Roman" w:hAnsi="Times New Roman" w:cs="Times New Roman"/>
                <w:color w:val="000000"/>
                <w:sz w:val="18"/>
                <w:szCs w:val="18"/>
                <w:lang w:val="en-US"/>
              </w:rPr>
              <w:t>Personel</w:t>
            </w:r>
            <w:proofErr w:type="spellEnd"/>
            <w:r w:rsidRPr="00E50719">
              <w:rPr>
                <w:rFonts w:ascii="Times New Roman" w:eastAsia="Times New Roman" w:hAnsi="Times New Roman" w:cs="Times New Roman"/>
                <w:color w:val="000000"/>
                <w:sz w:val="18"/>
                <w:szCs w:val="18"/>
                <w:lang w:val="en-US"/>
              </w:rPr>
              <w:t xml:space="preserve"> </w:t>
            </w:r>
            <w:proofErr w:type="spellStart"/>
            <w:r w:rsidRPr="00E50719">
              <w:rPr>
                <w:rFonts w:ascii="Times New Roman" w:eastAsia="Times New Roman" w:hAnsi="Times New Roman" w:cs="Times New Roman"/>
                <w:color w:val="000000"/>
                <w:sz w:val="18"/>
                <w:szCs w:val="18"/>
                <w:lang w:val="en-US"/>
              </w:rPr>
              <w:t>Giderleri</w:t>
            </w:r>
            <w:proofErr w:type="spellEnd"/>
          </w:p>
        </w:tc>
        <w:tc>
          <w:tcPr>
            <w:tcW w:w="1608" w:type="dxa"/>
            <w:shd w:val="clear" w:color="auto" w:fill="auto"/>
            <w:noWrap/>
            <w:vAlign w:val="center"/>
            <w:hideMark/>
          </w:tcPr>
          <w:p w14:paraId="68853F7D"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₺939,600.00</w:t>
            </w:r>
          </w:p>
        </w:tc>
        <w:tc>
          <w:tcPr>
            <w:tcW w:w="1608" w:type="dxa"/>
            <w:shd w:val="clear" w:color="auto" w:fill="auto"/>
            <w:noWrap/>
            <w:vAlign w:val="center"/>
            <w:hideMark/>
          </w:tcPr>
          <w:p w14:paraId="5AE19C37"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₺1,259,064.00</w:t>
            </w:r>
          </w:p>
        </w:tc>
        <w:tc>
          <w:tcPr>
            <w:tcW w:w="1608" w:type="dxa"/>
            <w:shd w:val="clear" w:color="auto" w:fill="auto"/>
            <w:noWrap/>
            <w:vAlign w:val="center"/>
            <w:hideMark/>
          </w:tcPr>
          <w:p w14:paraId="1C32C2D9"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₺2,165,590.08</w:t>
            </w:r>
          </w:p>
        </w:tc>
        <w:tc>
          <w:tcPr>
            <w:tcW w:w="1608" w:type="dxa"/>
            <w:shd w:val="clear" w:color="auto" w:fill="auto"/>
            <w:noWrap/>
            <w:vAlign w:val="center"/>
            <w:hideMark/>
          </w:tcPr>
          <w:p w14:paraId="6269C2A4"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₺4,775,126.13</w:t>
            </w:r>
          </w:p>
        </w:tc>
        <w:tc>
          <w:tcPr>
            <w:tcW w:w="1720" w:type="dxa"/>
            <w:shd w:val="clear" w:color="auto" w:fill="auto"/>
            <w:noWrap/>
            <w:vAlign w:val="center"/>
            <w:hideMark/>
          </w:tcPr>
          <w:p w14:paraId="0E5CF62E"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₺8,458,794.85</w:t>
            </w:r>
          </w:p>
        </w:tc>
      </w:tr>
      <w:tr w:rsidR="00E61A73" w:rsidRPr="00E50719" w14:paraId="70B0D6C7" w14:textId="77777777" w:rsidTr="00FE6442">
        <w:trPr>
          <w:trHeight w:val="216"/>
          <w:jc w:val="center"/>
        </w:trPr>
        <w:tc>
          <w:tcPr>
            <w:tcW w:w="2970" w:type="dxa"/>
            <w:shd w:val="clear" w:color="auto" w:fill="auto"/>
            <w:noWrap/>
            <w:vAlign w:val="center"/>
          </w:tcPr>
          <w:p w14:paraId="4FA4BB58" w14:textId="77777777" w:rsidR="00E61A73" w:rsidRPr="00E50719" w:rsidRDefault="00E61A73" w:rsidP="004B71A1">
            <w:pPr>
              <w:spacing w:after="0" w:line="240" w:lineRule="auto"/>
              <w:ind w:firstLineChars="100" w:firstLine="180"/>
              <w:jc w:val="both"/>
              <w:rPr>
                <w:rFonts w:ascii="Times New Roman" w:eastAsia="Times New Roman" w:hAnsi="Times New Roman" w:cs="Times New Roman"/>
                <w:color w:val="000000"/>
                <w:sz w:val="18"/>
                <w:szCs w:val="18"/>
                <w:lang w:val="en-US"/>
              </w:rPr>
            </w:pPr>
            <w:r w:rsidRPr="00E50719">
              <w:rPr>
                <w:rFonts w:ascii="Times New Roman" w:eastAsia="Times New Roman" w:hAnsi="Times New Roman" w:cs="Times New Roman"/>
                <w:color w:val="000000"/>
                <w:sz w:val="18"/>
                <w:szCs w:val="18"/>
                <w:lang w:val="en-US"/>
              </w:rPr>
              <w:t xml:space="preserve">AR-GE </w:t>
            </w:r>
            <w:proofErr w:type="spellStart"/>
            <w:r w:rsidRPr="00E50719">
              <w:rPr>
                <w:rFonts w:ascii="Times New Roman" w:eastAsia="Times New Roman" w:hAnsi="Times New Roman" w:cs="Times New Roman"/>
                <w:color w:val="000000"/>
                <w:sz w:val="18"/>
                <w:szCs w:val="18"/>
                <w:lang w:val="en-US"/>
              </w:rPr>
              <w:t>Giderleri</w:t>
            </w:r>
            <w:proofErr w:type="spellEnd"/>
          </w:p>
        </w:tc>
        <w:tc>
          <w:tcPr>
            <w:tcW w:w="1608" w:type="dxa"/>
            <w:shd w:val="clear" w:color="auto" w:fill="auto"/>
            <w:noWrap/>
            <w:vAlign w:val="center"/>
          </w:tcPr>
          <w:p w14:paraId="7DB410A2"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₺1,945,501.25</w:t>
            </w:r>
          </w:p>
        </w:tc>
        <w:tc>
          <w:tcPr>
            <w:tcW w:w="1608" w:type="dxa"/>
            <w:shd w:val="clear" w:color="auto" w:fill="auto"/>
            <w:noWrap/>
            <w:vAlign w:val="center"/>
          </w:tcPr>
          <w:p w14:paraId="7FEF05BE"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₺4,154,425.45</w:t>
            </w:r>
          </w:p>
        </w:tc>
        <w:tc>
          <w:tcPr>
            <w:tcW w:w="1608" w:type="dxa"/>
            <w:shd w:val="clear" w:color="auto" w:fill="auto"/>
            <w:noWrap/>
            <w:vAlign w:val="center"/>
          </w:tcPr>
          <w:p w14:paraId="0FBC43A3"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₺10,718,417.66</w:t>
            </w:r>
          </w:p>
        </w:tc>
        <w:tc>
          <w:tcPr>
            <w:tcW w:w="1608" w:type="dxa"/>
            <w:shd w:val="clear" w:color="auto" w:fill="auto"/>
            <w:noWrap/>
            <w:vAlign w:val="center"/>
          </w:tcPr>
          <w:p w14:paraId="447B7033"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₺13,131,320.51</w:t>
            </w:r>
          </w:p>
        </w:tc>
        <w:tc>
          <w:tcPr>
            <w:tcW w:w="1720" w:type="dxa"/>
            <w:shd w:val="clear" w:color="auto" w:fill="auto"/>
            <w:noWrap/>
            <w:vAlign w:val="center"/>
          </w:tcPr>
          <w:p w14:paraId="4E8C1FE8"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₺19,483,208.76</w:t>
            </w:r>
          </w:p>
        </w:tc>
      </w:tr>
      <w:tr w:rsidR="00E61A73" w:rsidRPr="00E50719" w14:paraId="2C3E6874" w14:textId="77777777" w:rsidTr="00FE6442">
        <w:trPr>
          <w:trHeight w:val="216"/>
          <w:jc w:val="center"/>
        </w:trPr>
        <w:tc>
          <w:tcPr>
            <w:tcW w:w="2970" w:type="dxa"/>
            <w:shd w:val="clear" w:color="auto" w:fill="auto"/>
            <w:noWrap/>
            <w:vAlign w:val="center"/>
            <w:hideMark/>
          </w:tcPr>
          <w:p w14:paraId="4B2C85C8" w14:textId="77777777" w:rsidR="00E61A73" w:rsidRPr="00E50719" w:rsidRDefault="00E61A73" w:rsidP="004B71A1">
            <w:pPr>
              <w:spacing w:after="0" w:line="240" w:lineRule="auto"/>
              <w:jc w:val="both"/>
              <w:rPr>
                <w:rFonts w:ascii="Times New Roman" w:eastAsia="Times New Roman" w:hAnsi="Times New Roman" w:cs="Times New Roman"/>
                <w:b/>
                <w:bCs/>
                <w:color w:val="000000"/>
                <w:sz w:val="18"/>
                <w:szCs w:val="18"/>
                <w:lang w:val="en-US"/>
              </w:rPr>
            </w:pPr>
            <w:r w:rsidRPr="00E50719">
              <w:rPr>
                <w:rFonts w:ascii="Times New Roman" w:eastAsia="Times New Roman" w:hAnsi="Times New Roman" w:cs="Times New Roman"/>
                <w:b/>
                <w:bCs/>
                <w:color w:val="000000"/>
                <w:sz w:val="18"/>
                <w:szCs w:val="18"/>
                <w:lang w:val="en-US"/>
              </w:rPr>
              <w:t>NET ESAS FAALİYET KARI/ZARARI</w:t>
            </w:r>
          </w:p>
        </w:tc>
        <w:tc>
          <w:tcPr>
            <w:tcW w:w="1608" w:type="dxa"/>
            <w:shd w:val="clear" w:color="auto" w:fill="auto"/>
            <w:noWrap/>
            <w:vAlign w:val="center"/>
            <w:hideMark/>
          </w:tcPr>
          <w:p w14:paraId="06151C4E"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₺3,678,423.63</w:t>
            </w:r>
          </w:p>
        </w:tc>
        <w:tc>
          <w:tcPr>
            <w:tcW w:w="1608" w:type="dxa"/>
            <w:shd w:val="clear" w:color="auto" w:fill="auto"/>
            <w:noWrap/>
            <w:vAlign w:val="center"/>
            <w:hideMark/>
          </w:tcPr>
          <w:p w14:paraId="72EB9D39"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₺9,543,229.12</w:t>
            </w:r>
          </w:p>
        </w:tc>
        <w:tc>
          <w:tcPr>
            <w:tcW w:w="1608" w:type="dxa"/>
            <w:shd w:val="clear" w:color="auto" w:fill="auto"/>
            <w:noWrap/>
            <w:vAlign w:val="center"/>
            <w:hideMark/>
          </w:tcPr>
          <w:p w14:paraId="53FB7916"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₺31,078,815.21</w:t>
            </w:r>
          </w:p>
        </w:tc>
        <w:tc>
          <w:tcPr>
            <w:tcW w:w="1608" w:type="dxa"/>
            <w:shd w:val="clear" w:color="auto" w:fill="auto"/>
            <w:noWrap/>
            <w:vAlign w:val="center"/>
            <w:hideMark/>
          </w:tcPr>
          <w:p w14:paraId="716111B0"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₺48,683,971.87</w:t>
            </w:r>
          </w:p>
        </w:tc>
        <w:tc>
          <w:tcPr>
            <w:tcW w:w="1720" w:type="dxa"/>
            <w:shd w:val="clear" w:color="auto" w:fill="auto"/>
            <w:noWrap/>
            <w:vAlign w:val="center"/>
            <w:hideMark/>
          </w:tcPr>
          <w:p w14:paraId="33F07ED4"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₺68,880,304.43</w:t>
            </w:r>
          </w:p>
        </w:tc>
      </w:tr>
      <w:tr w:rsidR="00E61A73" w:rsidRPr="00E50719" w14:paraId="563F4C0C" w14:textId="77777777" w:rsidTr="00FE6442">
        <w:trPr>
          <w:trHeight w:val="216"/>
          <w:jc w:val="center"/>
        </w:trPr>
        <w:tc>
          <w:tcPr>
            <w:tcW w:w="2970" w:type="dxa"/>
            <w:shd w:val="clear" w:color="auto" w:fill="auto"/>
            <w:noWrap/>
            <w:vAlign w:val="center"/>
            <w:hideMark/>
          </w:tcPr>
          <w:p w14:paraId="7139F105" w14:textId="77777777" w:rsidR="00E61A73" w:rsidRPr="00E50719" w:rsidRDefault="00E61A73" w:rsidP="004B71A1">
            <w:pPr>
              <w:spacing w:after="0" w:line="240" w:lineRule="auto"/>
              <w:jc w:val="both"/>
              <w:rPr>
                <w:rFonts w:ascii="Times New Roman" w:eastAsia="Times New Roman" w:hAnsi="Times New Roman" w:cs="Times New Roman"/>
                <w:b/>
                <w:bCs/>
                <w:color w:val="000000"/>
                <w:sz w:val="18"/>
                <w:szCs w:val="18"/>
                <w:lang w:val="en-US"/>
              </w:rPr>
            </w:pPr>
            <w:r w:rsidRPr="00E50719">
              <w:rPr>
                <w:rFonts w:ascii="Times New Roman" w:eastAsia="Times New Roman" w:hAnsi="Times New Roman" w:cs="Times New Roman"/>
                <w:b/>
                <w:bCs/>
                <w:color w:val="000000"/>
                <w:sz w:val="18"/>
                <w:szCs w:val="18"/>
                <w:lang w:val="en-US"/>
              </w:rPr>
              <w:t>FİNANSMAN GİDERLERİ</w:t>
            </w:r>
          </w:p>
        </w:tc>
        <w:tc>
          <w:tcPr>
            <w:tcW w:w="1608" w:type="dxa"/>
            <w:shd w:val="clear" w:color="auto" w:fill="auto"/>
            <w:noWrap/>
            <w:vAlign w:val="center"/>
            <w:hideMark/>
          </w:tcPr>
          <w:p w14:paraId="56E04693"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₺0.00</w:t>
            </w:r>
          </w:p>
        </w:tc>
        <w:tc>
          <w:tcPr>
            <w:tcW w:w="1608" w:type="dxa"/>
            <w:shd w:val="clear" w:color="auto" w:fill="auto"/>
            <w:noWrap/>
            <w:vAlign w:val="center"/>
            <w:hideMark/>
          </w:tcPr>
          <w:p w14:paraId="750055AF"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₺0.00</w:t>
            </w:r>
          </w:p>
        </w:tc>
        <w:tc>
          <w:tcPr>
            <w:tcW w:w="1608" w:type="dxa"/>
            <w:shd w:val="clear" w:color="auto" w:fill="auto"/>
            <w:noWrap/>
            <w:vAlign w:val="center"/>
            <w:hideMark/>
          </w:tcPr>
          <w:p w14:paraId="28E40413"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₺0.00</w:t>
            </w:r>
          </w:p>
        </w:tc>
        <w:tc>
          <w:tcPr>
            <w:tcW w:w="1608" w:type="dxa"/>
            <w:shd w:val="clear" w:color="auto" w:fill="auto"/>
            <w:noWrap/>
            <w:vAlign w:val="center"/>
            <w:hideMark/>
          </w:tcPr>
          <w:p w14:paraId="4E7D1D26"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₺0.00</w:t>
            </w:r>
          </w:p>
        </w:tc>
        <w:tc>
          <w:tcPr>
            <w:tcW w:w="1720" w:type="dxa"/>
            <w:shd w:val="clear" w:color="auto" w:fill="auto"/>
            <w:noWrap/>
            <w:vAlign w:val="center"/>
            <w:hideMark/>
          </w:tcPr>
          <w:p w14:paraId="30D42940"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₺0.00</w:t>
            </w:r>
          </w:p>
        </w:tc>
      </w:tr>
      <w:tr w:rsidR="00E61A73" w:rsidRPr="00E50719" w14:paraId="68FED298" w14:textId="77777777" w:rsidTr="00FE6442">
        <w:trPr>
          <w:trHeight w:val="216"/>
          <w:jc w:val="center"/>
        </w:trPr>
        <w:tc>
          <w:tcPr>
            <w:tcW w:w="2970" w:type="dxa"/>
            <w:shd w:val="clear" w:color="auto" w:fill="auto"/>
            <w:noWrap/>
            <w:vAlign w:val="center"/>
            <w:hideMark/>
          </w:tcPr>
          <w:p w14:paraId="5555535B" w14:textId="77777777" w:rsidR="00E61A73" w:rsidRPr="00E50719" w:rsidRDefault="00E61A73" w:rsidP="004B71A1">
            <w:pPr>
              <w:spacing w:after="0" w:line="240" w:lineRule="auto"/>
              <w:jc w:val="both"/>
              <w:rPr>
                <w:rFonts w:ascii="Times New Roman" w:eastAsia="Times New Roman" w:hAnsi="Times New Roman" w:cs="Times New Roman"/>
                <w:color w:val="000000"/>
                <w:sz w:val="18"/>
                <w:szCs w:val="18"/>
                <w:lang w:val="en-US"/>
              </w:rPr>
            </w:pPr>
            <w:r w:rsidRPr="00E50719">
              <w:rPr>
                <w:rFonts w:ascii="Times New Roman" w:eastAsia="Times New Roman" w:hAnsi="Times New Roman" w:cs="Times New Roman"/>
                <w:color w:val="000000"/>
                <w:sz w:val="18"/>
                <w:szCs w:val="18"/>
                <w:lang w:val="en-US"/>
              </w:rPr>
              <w:t>SÜRDÜRÜLEN FAALİYETLER VERGİ ÖNCESİ KARI (ZARARI)</w:t>
            </w:r>
          </w:p>
        </w:tc>
        <w:tc>
          <w:tcPr>
            <w:tcW w:w="1608" w:type="dxa"/>
            <w:shd w:val="clear" w:color="auto" w:fill="auto"/>
            <w:noWrap/>
            <w:vAlign w:val="center"/>
            <w:hideMark/>
          </w:tcPr>
          <w:p w14:paraId="456BB295"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₺3,678,423.63</w:t>
            </w:r>
          </w:p>
        </w:tc>
        <w:tc>
          <w:tcPr>
            <w:tcW w:w="1608" w:type="dxa"/>
            <w:shd w:val="clear" w:color="auto" w:fill="auto"/>
            <w:noWrap/>
            <w:vAlign w:val="center"/>
            <w:hideMark/>
          </w:tcPr>
          <w:p w14:paraId="4FAEE6E1"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₺9,543,229.12</w:t>
            </w:r>
          </w:p>
        </w:tc>
        <w:tc>
          <w:tcPr>
            <w:tcW w:w="1608" w:type="dxa"/>
            <w:shd w:val="clear" w:color="auto" w:fill="auto"/>
            <w:noWrap/>
            <w:vAlign w:val="center"/>
            <w:hideMark/>
          </w:tcPr>
          <w:p w14:paraId="03DC1D09"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₺31,078,815.21</w:t>
            </w:r>
          </w:p>
        </w:tc>
        <w:tc>
          <w:tcPr>
            <w:tcW w:w="1608" w:type="dxa"/>
            <w:shd w:val="clear" w:color="auto" w:fill="auto"/>
            <w:noWrap/>
            <w:vAlign w:val="center"/>
            <w:hideMark/>
          </w:tcPr>
          <w:p w14:paraId="2E5286D6"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₺48,683,971.87</w:t>
            </w:r>
          </w:p>
        </w:tc>
        <w:tc>
          <w:tcPr>
            <w:tcW w:w="1720" w:type="dxa"/>
            <w:shd w:val="clear" w:color="auto" w:fill="auto"/>
            <w:noWrap/>
            <w:vAlign w:val="center"/>
            <w:hideMark/>
          </w:tcPr>
          <w:p w14:paraId="2F0B8BCC"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₺68,880,304.43</w:t>
            </w:r>
          </w:p>
        </w:tc>
      </w:tr>
      <w:tr w:rsidR="00E61A73" w:rsidRPr="00E50719" w14:paraId="3AF3E855" w14:textId="77777777" w:rsidTr="00FE6442">
        <w:trPr>
          <w:trHeight w:val="216"/>
          <w:jc w:val="center"/>
        </w:trPr>
        <w:tc>
          <w:tcPr>
            <w:tcW w:w="2970" w:type="dxa"/>
            <w:shd w:val="clear" w:color="auto" w:fill="auto"/>
            <w:noWrap/>
            <w:vAlign w:val="center"/>
            <w:hideMark/>
          </w:tcPr>
          <w:p w14:paraId="12E207FC" w14:textId="77777777" w:rsidR="00E61A73" w:rsidRPr="00E50719" w:rsidRDefault="00E61A73" w:rsidP="004B71A1">
            <w:pPr>
              <w:spacing w:after="0" w:line="240" w:lineRule="auto"/>
              <w:jc w:val="both"/>
              <w:rPr>
                <w:rFonts w:ascii="Times New Roman" w:eastAsia="Times New Roman" w:hAnsi="Times New Roman" w:cs="Times New Roman"/>
                <w:color w:val="000000"/>
                <w:sz w:val="18"/>
                <w:szCs w:val="18"/>
                <w:lang w:val="en-US"/>
              </w:rPr>
            </w:pPr>
            <w:r w:rsidRPr="00E50719">
              <w:rPr>
                <w:rFonts w:ascii="Times New Roman" w:eastAsia="Times New Roman" w:hAnsi="Times New Roman" w:cs="Times New Roman"/>
                <w:color w:val="000000"/>
                <w:sz w:val="18"/>
                <w:szCs w:val="18"/>
                <w:lang w:val="en-US"/>
              </w:rPr>
              <w:t>SÜRDÜRÜLEN FAALİYETLER VERGİ (GİDERİ) GELİRİ</w:t>
            </w:r>
          </w:p>
        </w:tc>
        <w:tc>
          <w:tcPr>
            <w:tcW w:w="1608" w:type="dxa"/>
            <w:shd w:val="clear" w:color="auto" w:fill="auto"/>
            <w:noWrap/>
            <w:vAlign w:val="center"/>
            <w:hideMark/>
          </w:tcPr>
          <w:p w14:paraId="0458FE35"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₺735,684.73</w:t>
            </w:r>
          </w:p>
        </w:tc>
        <w:tc>
          <w:tcPr>
            <w:tcW w:w="1608" w:type="dxa"/>
            <w:shd w:val="clear" w:color="auto" w:fill="auto"/>
            <w:noWrap/>
            <w:vAlign w:val="center"/>
            <w:hideMark/>
          </w:tcPr>
          <w:p w14:paraId="651CD872"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₺1,908,645.82</w:t>
            </w:r>
          </w:p>
        </w:tc>
        <w:tc>
          <w:tcPr>
            <w:tcW w:w="1608" w:type="dxa"/>
            <w:shd w:val="clear" w:color="auto" w:fill="auto"/>
            <w:noWrap/>
            <w:vAlign w:val="center"/>
            <w:hideMark/>
          </w:tcPr>
          <w:p w14:paraId="1EA8792A"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₺6,215,763.04</w:t>
            </w:r>
          </w:p>
        </w:tc>
        <w:tc>
          <w:tcPr>
            <w:tcW w:w="1608" w:type="dxa"/>
            <w:shd w:val="clear" w:color="auto" w:fill="auto"/>
            <w:noWrap/>
            <w:vAlign w:val="center"/>
            <w:hideMark/>
          </w:tcPr>
          <w:p w14:paraId="403CFB60"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₺9,736,794.37</w:t>
            </w:r>
          </w:p>
        </w:tc>
        <w:tc>
          <w:tcPr>
            <w:tcW w:w="1720" w:type="dxa"/>
            <w:shd w:val="clear" w:color="auto" w:fill="auto"/>
            <w:noWrap/>
            <w:vAlign w:val="center"/>
            <w:hideMark/>
          </w:tcPr>
          <w:p w14:paraId="7E8477C6"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₺13,776,060.89</w:t>
            </w:r>
          </w:p>
        </w:tc>
      </w:tr>
      <w:tr w:rsidR="00E61A73" w:rsidRPr="00E50719" w14:paraId="23580FFE" w14:textId="77777777" w:rsidTr="00FE6442">
        <w:trPr>
          <w:trHeight w:val="216"/>
          <w:jc w:val="center"/>
        </w:trPr>
        <w:tc>
          <w:tcPr>
            <w:tcW w:w="2970" w:type="dxa"/>
            <w:shd w:val="clear" w:color="auto" w:fill="auto"/>
            <w:noWrap/>
            <w:vAlign w:val="center"/>
            <w:hideMark/>
          </w:tcPr>
          <w:p w14:paraId="3A24D308" w14:textId="77777777" w:rsidR="00E61A73" w:rsidRPr="00E50719" w:rsidRDefault="00E61A73" w:rsidP="004B71A1">
            <w:pPr>
              <w:spacing w:after="0" w:line="240" w:lineRule="auto"/>
              <w:jc w:val="both"/>
              <w:rPr>
                <w:rFonts w:ascii="Times New Roman" w:eastAsia="Times New Roman" w:hAnsi="Times New Roman" w:cs="Times New Roman"/>
                <w:b/>
                <w:bCs/>
                <w:color w:val="000000"/>
                <w:sz w:val="18"/>
                <w:szCs w:val="18"/>
                <w:lang w:val="en-US"/>
              </w:rPr>
            </w:pPr>
            <w:r w:rsidRPr="00E50719">
              <w:rPr>
                <w:rFonts w:ascii="Times New Roman" w:eastAsia="Times New Roman" w:hAnsi="Times New Roman" w:cs="Times New Roman"/>
                <w:b/>
                <w:bCs/>
                <w:color w:val="000000"/>
                <w:sz w:val="18"/>
                <w:szCs w:val="18"/>
                <w:lang w:val="en-US"/>
              </w:rPr>
              <w:t>DÖNEM KARI (ZARARI)</w:t>
            </w:r>
          </w:p>
        </w:tc>
        <w:tc>
          <w:tcPr>
            <w:tcW w:w="1608" w:type="dxa"/>
            <w:shd w:val="clear" w:color="auto" w:fill="auto"/>
            <w:noWrap/>
            <w:vAlign w:val="center"/>
            <w:hideMark/>
          </w:tcPr>
          <w:p w14:paraId="31C09EB1"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₺2,942,738.91</w:t>
            </w:r>
          </w:p>
        </w:tc>
        <w:tc>
          <w:tcPr>
            <w:tcW w:w="1608" w:type="dxa"/>
            <w:shd w:val="clear" w:color="auto" w:fill="auto"/>
            <w:noWrap/>
            <w:vAlign w:val="center"/>
            <w:hideMark/>
          </w:tcPr>
          <w:p w14:paraId="4594BC66"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₺7,634,583.29</w:t>
            </w:r>
          </w:p>
        </w:tc>
        <w:tc>
          <w:tcPr>
            <w:tcW w:w="1608" w:type="dxa"/>
            <w:shd w:val="clear" w:color="auto" w:fill="auto"/>
            <w:noWrap/>
            <w:vAlign w:val="center"/>
            <w:hideMark/>
          </w:tcPr>
          <w:p w14:paraId="760C758F"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₺24,863,052.17</w:t>
            </w:r>
          </w:p>
        </w:tc>
        <w:tc>
          <w:tcPr>
            <w:tcW w:w="1608" w:type="dxa"/>
            <w:shd w:val="clear" w:color="auto" w:fill="auto"/>
            <w:noWrap/>
            <w:vAlign w:val="center"/>
            <w:hideMark/>
          </w:tcPr>
          <w:p w14:paraId="5706ED5A"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₺38,947,177.50</w:t>
            </w:r>
          </w:p>
        </w:tc>
        <w:tc>
          <w:tcPr>
            <w:tcW w:w="1720" w:type="dxa"/>
            <w:shd w:val="clear" w:color="auto" w:fill="auto"/>
            <w:noWrap/>
            <w:vAlign w:val="center"/>
            <w:hideMark/>
          </w:tcPr>
          <w:p w14:paraId="3FCC8005" w14:textId="77777777" w:rsidR="00E61A73" w:rsidRPr="00D414B3" w:rsidRDefault="00E61A73"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₺55,104,243.54</w:t>
            </w:r>
          </w:p>
        </w:tc>
      </w:tr>
    </w:tbl>
    <w:p w14:paraId="755BECA4" w14:textId="0A9DF1E9" w:rsidR="0075161F" w:rsidRDefault="0075161F" w:rsidP="00F33223">
      <w:pPr>
        <w:jc w:val="both"/>
        <w:rPr>
          <w:rFonts w:ascii="Times New Roman" w:hAnsi="Times New Roman" w:cs="Times New Roman"/>
        </w:rPr>
      </w:pPr>
    </w:p>
    <w:p w14:paraId="6F3F039F" w14:textId="0DB3A2D6" w:rsidR="0073379A" w:rsidRDefault="00D13396" w:rsidP="00E426AE">
      <w:pPr>
        <w:spacing w:before="120" w:after="120" w:line="240" w:lineRule="auto"/>
        <w:jc w:val="both"/>
        <w:rPr>
          <w:rFonts w:ascii="Times New Roman" w:hAnsi="Times New Roman" w:cs="Times New Roman"/>
        </w:rPr>
      </w:pPr>
      <w:r w:rsidRPr="00D13396">
        <w:rPr>
          <w:rFonts w:ascii="Times New Roman" w:hAnsi="Times New Roman" w:cs="Times New Roman"/>
        </w:rPr>
        <w:t xml:space="preserve">Tablo </w:t>
      </w:r>
      <w:r>
        <w:rPr>
          <w:rFonts w:ascii="Times New Roman" w:hAnsi="Times New Roman" w:cs="Times New Roman"/>
        </w:rPr>
        <w:t>9</w:t>
      </w:r>
      <w:r w:rsidRPr="00D13396">
        <w:rPr>
          <w:rFonts w:ascii="Times New Roman" w:hAnsi="Times New Roman" w:cs="Times New Roman"/>
        </w:rPr>
        <w:t>’</w:t>
      </w:r>
      <w:r>
        <w:rPr>
          <w:rFonts w:ascii="Times New Roman" w:hAnsi="Times New Roman" w:cs="Times New Roman"/>
        </w:rPr>
        <w:t>da</w:t>
      </w:r>
      <w:r w:rsidRPr="00D13396">
        <w:rPr>
          <w:rFonts w:ascii="Times New Roman" w:hAnsi="Times New Roman" w:cs="Times New Roman"/>
        </w:rPr>
        <w:t>ki gelir tablosu hazırlanırken firmanın herhangi bir satış indirimi ile karşılaşmayacağı ve olağan dışı gelir ve giderlerin gerçekleşmeyeceği varsayılmıştır. Gelir tablosu incelendiğinde firmanın en büyük gider kaleminin faaliyet giderleri olduğu görülmektedir. 2023 yılında genel yönetim giderlerinin en büyük faaliyet giderlerini oluşturması beklenmekte, takip eden yıllarda ise araştırma ve geliştirme giderlerinin en önemli faaliyet gideri kalemi olması beklenmektedir. Fonlama süreci sonucunda elde edilecek toplam fon ile faaliyetini sürdürecek firmanın reklam faaliyetlerini 2. 3. ve 4. yılda çeşitli kamu kurumlarından elde edeceği teşvikler, faizsiz krediler ve hibelerle gerçekleştirmesi planlanmaktadır. Diğer bir önemli gider kalemi ise üretime yönelik giderlerdir. Firmanın vergi öncesi karlılığı (FAVÖK) dikkate alındığında 1. yılın sonunda 3,678,423.63₺’lik bir kar beklentisinin bulunduğu, net kar beklentisinin ise 2,942,738.91₺ olduğu görülmektedir. 5. yılın sonunda ise 68,880,304.43₺’lik bir vergi öncesi kar ve ₺55,104,243.54₺’lik bir net kar beklentisi olduğu görülmektedir.</w:t>
      </w:r>
    </w:p>
    <w:p w14:paraId="3F7AA4EA" w14:textId="77777777" w:rsidR="00D13396" w:rsidRDefault="00D13396" w:rsidP="00E426AE">
      <w:pPr>
        <w:spacing w:before="120" w:after="120" w:line="240" w:lineRule="auto"/>
        <w:jc w:val="both"/>
        <w:rPr>
          <w:rFonts w:ascii="Times New Roman" w:hAnsi="Times New Roman" w:cs="Times New Roman"/>
        </w:rPr>
      </w:pPr>
    </w:p>
    <w:p w14:paraId="1EF51F68" w14:textId="2BAC5B0E" w:rsidR="0075161F" w:rsidRDefault="0075161F" w:rsidP="00E426AE">
      <w:pPr>
        <w:spacing w:before="120" w:after="120" w:line="240" w:lineRule="auto"/>
        <w:jc w:val="both"/>
        <w:rPr>
          <w:rFonts w:ascii="Times New Roman" w:hAnsi="Times New Roman" w:cs="Times New Roman"/>
          <w:b/>
          <w:bCs/>
        </w:rPr>
      </w:pPr>
      <w:bookmarkStart w:id="0" w:name="_Hlk123038271"/>
      <w:r w:rsidRPr="0073379A">
        <w:rPr>
          <w:rFonts w:ascii="Times New Roman" w:hAnsi="Times New Roman" w:cs="Times New Roman"/>
          <w:b/>
          <w:bCs/>
        </w:rPr>
        <w:t xml:space="preserve">Karlılık </w:t>
      </w:r>
      <w:r w:rsidR="00110CBB">
        <w:rPr>
          <w:rFonts w:ascii="Times New Roman" w:hAnsi="Times New Roman" w:cs="Times New Roman"/>
          <w:b/>
          <w:bCs/>
        </w:rPr>
        <w:t>Analizi</w:t>
      </w:r>
    </w:p>
    <w:p w14:paraId="4B10C888" w14:textId="6DB1889A" w:rsidR="0073379A" w:rsidRDefault="0073379A" w:rsidP="00E426AE">
      <w:pPr>
        <w:spacing w:before="120" w:after="120" w:line="240" w:lineRule="auto"/>
        <w:jc w:val="both"/>
        <w:rPr>
          <w:rFonts w:ascii="Times New Roman" w:hAnsi="Times New Roman" w:cs="Times New Roman"/>
        </w:rPr>
      </w:pPr>
      <w:r>
        <w:rPr>
          <w:rFonts w:ascii="Times New Roman" w:hAnsi="Times New Roman" w:cs="Times New Roman"/>
        </w:rPr>
        <w:t xml:space="preserve">Gelir tablosu kalemleri yardımıyla her yıl gerçekleştirilecek yatırım giderleri üzerinden elde edilecek net kar oranı karlılık </w:t>
      </w:r>
      <w:r w:rsidR="00110CBB">
        <w:rPr>
          <w:rFonts w:ascii="Times New Roman" w:hAnsi="Times New Roman" w:cs="Times New Roman"/>
        </w:rPr>
        <w:t>analizi</w:t>
      </w:r>
      <w:r>
        <w:rPr>
          <w:rFonts w:ascii="Times New Roman" w:hAnsi="Times New Roman" w:cs="Times New Roman"/>
        </w:rPr>
        <w:t xml:space="preserve"> ile incelenmiştir.</w:t>
      </w:r>
      <w:r w:rsidR="00110CBB">
        <w:rPr>
          <w:rFonts w:ascii="Times New Roman" w:hAnsi="Times New Roman" w:cs="Times New Roman"/>
        </w:rPr>
        <w:t xml:space="preserve"> Firmanın karlılık oranları Tablo </w:t>
      </w:r>
      <w:r w:rsidR="004F6BAF">
        <w:rPr>
          <w:rFonts w:ascii="Times New Roman" w:hAnsi="Times New Roman" w:cs="Times New Roman"/>
        </w:rPr>
        <w:t>10</w:t>
      </w:r>
      <w:r w:rsidR="00110CBB">
        <w:rPr>
          <w:rFonts w:ascii="Times New Roman" w:hAnsi="Times New Roman" w:cs="Times New Roman"/>
        </w:rPr>
        <w:t>’</w:t>
      </w:r>
      <w:r w:rsidR="004F6BAF">
        <w:rPr>
          <w:rFonts w:ascii="Times New Roman" w:hAnsi="Times New Roman" w:cs="Times New Roman"/>
        </w:rPr>
        <w:t>da</w:t>
      </w:r>
      <w:r w:rsidR="00110CBB">
        <w:rPr>
          <w:rFonts w:ascii="Times New Roman" w:hAnsi="Times New Roman" w:cs="Times New Roman"/>
        </w:rPr>
        <w:t xml:space="preserve"> yer almaktadır.</w:t>
      </w:r>
    </w:p>
    <w:p w14:paraId="7F014C27" w14:textId="41F1D73C" w:rsidR="0073379A" w:rsidRDefault="0073379A" w:rsidP="00E426AE">
      <w:pPr>
        <w:spacing w:before="120" w:after="120" w:line="240" w:lineRule="auto"/>
        <w:jc w:val="both"/>
        <w:rPr>
          <w:rFonts w:ascii="Times New Roman" w:hAnsi="Times New Roman" w:cs="Times New Roman"/>
        </w:rPr>
      </w:pPr>
    </w:p>
    <w:p w14:paraId="75DAE61F" w14:textId="77777777" w:rsidR="00FE6442" w:rsidRDefault="00FE6442" w:rsidP="00E426AE">
      <w:pPr>
        <w:spacing w:before="120" w:after="120" w:line="240" w:lineRule="auto"/>
        <w:jc w:val="both"/>
        <w:rPr>
          <w:rFonts w:ascii="Times New Roman" w:hAnsi="Times New Roman" w:cs="Times New Roman"/>
        </w:rPr>
      </w:pPr>
    </w:p>
    <w:p w14:paraId="248C7EBA" w14:textId="0B6619E3" w:rsidR="0075161F" w:rsidRDefault="0073379A" w:rsidP="00E426AE">
      <w:pPr>
        <w:spacing w:before="120" w:after="120" w:line="240" w:lineRule="auto"/>
        <w:jc w:val="center"/>
        <w:rPr>
          <w:rFonts w:ascii="Times New Roman" w:hAnsi="Times New Roman" w:cs="Times New Roman"/>
        </w:rPr>
      </w:pPr>
      <w:r w:rsidRPr="0073379A">
        <w:rPr>
          <w:rFonts w:ascii="Times New Roman" w:hAnsi="Times New Roman" w:cs="Times New Roman"/>
          <w:b/>
          <w:bCs/>
        </w:rPr>
        <w:t xml:space="preserve">Tablo </w:t>
      </w:r>
      <w:r w:rsidR="004F6BAF">
        <w:rPr>
          <w:rFonts w:ascii="Times New Roman" w:hAnsi="Times New Roman" w:cs="Times New Roman"/>
          <w:b/>
          <w:bCs/>
        </w:rPr>
        <w:t>10</w:t>
      </w:r>
      <w:r w:rsidRPr="0073379A">
        <w:rPr>
          <w:rFonts w:ascii="Times New Roman" w:hAnsi="Times New Roman" w:cs="Times New Roman"/>
          <w:b/>
          <w:bCs/>
        </w:rPr>
        <w:t>.</w:t>
      </w:r>
      <w:r>
        <w:rPr>
          <w:rFonts w:ascii="Times New Roman" w:hAnsi="Times New Roman" w:cs="Times New Roman"/>
        </w:rPr>
        <w:t xml:space="preserve"> Karlılık Oranları</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431"/>
        <w:gridCol w:w="1341"/>
        <w:gridCol w:w="1341"/>
        <w:gridCol w:w="1341"/>
        <w:gridCol w:w="1431"/>
      </w:tblGrid>
      <w:tr w:rsidR="003A50A7" w:rsidRPr="00D414B3" w14:paraId="6252CAAB" w14:textId="77777777" w:rsidTr="00FE6442">
        <w:trPr>
          <w:trHeight w:hRule="exact" w:val="216"/>
          <w:jc w:val="center"/>
        </w:trPr>
        <w:tc>
          <w:tcPr>
            <w:tcW w:w="2970" w:type="dxa"/>
            <w:shd w:val="clear" w:color="auto" w:fill="auto"/>
            <w:noWrap/>
            <w:vAlign w:val="center"/>
          </w:tcPr>
          <w:p w14:paraId="1EFA323C" w14:textId="77777777" w:rsidR="003A50A7" w:rsidRPr="00D414B3" w:rsidRDefault="003A50A7" w:rsidP="004B71A1">
            <w:pPr>
              <w:spacing w:after="0" w:line="240" w:lineRule="auto"/>
              <w:jc w:val="both"/>
              <w:rPr>
                <w:rFonts w:ascii="Times New Roman" w:eastAsia="Times New Roman" w:hAnsi="Times New Roman" w:cs="Times New Roman"/>
                <w:b/>
                <w:bCs/>
                <w:color w:val="000000"/>
                <w:sz w:val="18"/>
                <w:szCs w:val="18"/>
                <w:lang w:val="en-US"/>
              </w:rPr>
            </w:pPr>
          </w:p>
        </w:tc>
        <w:tc>
          <w:tcPr>
            <w:tcW w:w="1431" w:type="dxa"/>
            <w:shd w:val="clear" w:color="auto" w:fill="auto"/>
            <w:noWrap/>
            <w:vAlign w:val="center"/>
          </w:tcPr>
          <w:p w14:paraId="7F65EE9A" w14:textId="77777777" w:rsidR="003A50A7" w:rsidRPr="00D414B3" w:rsidRDefault="003A50A7" w:rsidP="004B71A1">
            <w:pPr>
              <w:spacing w:after="0" w:line="240" w:lineRule="auto"/>
              <w:jc w:val="center"/>
              <w:rPr>
                <w:rFonts w:ascii="Times New Roman" w:eastAsia="Times New Roman" w:hAnsi="Times New Roman" w:cs="Times New Roman"/>
                <w:color w:val="000000"/>
                <w:sz w:val="18"/>
                <w:szCs w:val="18"/>
                <w:lang w:val="en-US"/>
              </w:rPr>
            </w:pPr>
            <w:r w:rsidRPr="00D414B3">
              <w:rPr>
                <w:rFonts w:ascii="Times New Roman" w:eastAsia="Times New Roman" w:hAnsi="Times New Roman" w:cs="Times New Roman"/>
                <w:b/>
                <w:bCs/>
                <w:color w:val="000000"/>
                <w:sz w:val="18"/>
                <w:szCs w:val="18"/>
                <w:lang w:val="en-US"/>
              </w:rPr>
              <w:t>2023</w:t>
            </w:r>
          </w:p>
        </w:tc>
        <w:tc>
          <w:tcPr>
            <w:tcW w:w="1341" w:type="dxa"/>
            <w:shd w:val="clear" w:color="auto" w:fill="auto"/>
            <w:noWrap/>
            <w:vAlign w:val="center"/>
          </w:tcPr>
          <w:p w14:paraId="047F7CBD" w14:textId="77777777" w:rsidR="003A50A7" w:rsidRPr="00D414B3" w:rsidRDefault="003A50A7" w:rsidP="004B71A1">
            <w:pPr>
              <w:spacing w:after="0" w:line="240" w:lineRule="auto"/>
              <w:jc w:val="center"/>
              <w:rPr>
                <w:rFonts w:ascii="Times New Roman" w:eastAsia="Times New Roman" w:hAnsi="Times New Roman" w:cs="Times New Roman"/>
                <w:color w:val="000000"/>
                <w:sz w:val="18"/>
                <w:szCs w:val="18"/>
                <w:lang w:val="en-US"/>
              </w:rPr>
            </w:pPr>
            <w:r w:rsidRPr="00D414B3">
              <w:rPr>
                <w:rFonts w:ascii="Times New Roman" w:eastAsia="Times New Roman" w:hAnsi="Times New Roman" w:cs="Times New Roman"/>
                <w:b/>
                <w:bCs/>
                <w:color w:val="000000"/>
                <w:sz w:val="18"/>
                <w:szCs w:val="18"/>
                <w:lang w:val="en-US"/>
              </w:rPr>
              <w:t>2024</w:t>
            </w:r>
          </w:p>
        </w:tc>
        <w:tc>
          <w:tcPr>
            <w:tcW w:w="1341" w:type="dxa"/>
            <w:shd w:val="clear" w:color="auto" w:fill="auto"/>
            <w:noWrap/>
            <w:vAlign w:val="center"/>
          </w:tcPr>
          <w:p w14:paraId="29E11CA1" w14:textId="77777777" w:rsidR="003A50A7" w:rsidRPr="00D414B3" w:rsidRDefault="003A50A7" w:rsidP="004B71A1">
            <w:pPr>
              <w:spacing w:after="0" w:line="240" w:lineRule="auto"/>
              <w:jc w:val="center"/>
              <w:rPr>
                <w:rFonts w:ascii="Times New Roman" w:eastAsia="Times New Roman" w:hAnsi="Times New Roman" w:cs="Times New Roman"/>
                <w:color w:val="000000"/>
                <w:sz w:val="18"/>
                <w:szCs w:val="18"/>
                <w:lang w:val="en-US"/>
              </w:rPr>
            </w:pPr>
            <w:r w:rsidRPr="00D414B3">
              <w:rPr>
                <w:rFonts w:ascii="Times New Roman" w:eastAsia="Times New Roman" w:hAnsi="Times New Roman" w:cs="Times New Roman"/>
                <w:b/>
                <w:bCs/>
                <w:color w:val="000000"/>
                <w:sz w:val="18"/>
                <w:szCs w:val="18"/>
                <w:lang w:val="en-US"/>
              </w:rPr>
              <w:t>2025</w:t>
            </w:r>
          </w:p>
        </w:tc>
        <w:tc>
          <w:tcPr>
            <w:tcW w:w="1341" w:type="dxa"/>
            <w:shd w:val="clear" w:color="auto" w:fill="auto"/>
            <w:noWrap/>
            <w:vAlign w:val="center"/>
          </w:tcPr>
          <w:p w14:paraId="3C140848" w14:textId="77777777" w:rsidR="003A50A7" w:rsidRPr="00D414B3" w:rsidRDefault="003A50A7" w:rsidP="004B71A1">
            <w:pPr>
              <w:spacing w:after="0" w:line="240" w:lineRule="auto"/>
              <w:jc w:val="center"/>
              <w:rPr>
                <w:rFonts w:ascii="Times New Roman" w:eastAsia="Times New Roman" w:hAnsi="Times New Roman" w:cs="Times New Roman"/>
                <w:color w:val="000000"/>
                <w:sz w:val="18"/>
                <w:szCs w:val="18"/>
                <w:lang w:val="en-US"/>
              </w:rPr>
            </w:pPr>
            <w:r w:rsidRPr="00D414B3">
              <w:rPr>
                <w:rFonts w:ascii="Times New Roman" w:eastAsia="Times New Roman" w:hAnsi="Times New Roman" w:cs="Times New Roman"/>
                <w:b/>
                <w:bCs/>
                <w:color w:val="000000"/>
                <w:sz w:val="18"/>
                <w:szCs w:val="18"/>
                <w:lang w:val="en-US"/>
              </w:rPr>
              <w:t>2026</w:t>
            </w:r>
          </w:p>
        </w:tc>
        <w:tc>
          <w:tcPr>
            <w:tcW w:w="1431" w:type="dxa"/>
            <w:shd w:val="clear" w:color="auto" w:fill="auto"/>
            <w:noWrap/>
            <w:vAlign w:val="center"/>
          </w:tcPr>
          <w:p w14:paraId="678E8A0C" w14:textId="77777777" w:rsidR="003A50A7" w:rsidRPr="00D414B3" w:rsidRDefault="003A50A7" w:rsidP="004B71A1">
            <w:pPr>
              <w:spacing w:after="0" w:line="240" w:lineRule="auto"/>
              <w:jc w:val="center"/>
              <w:rPr>
                <w:rFonts w:ascii="Times New Roman" w:eastAsia="Times New Roman" w:hAnsi="Times New Roman" w:cs="Times New Roman"/>
                <w:color w:val="000000"/>
                <w:sz w:val="18"/>
                <w:szCs w:val="18"/>
                <w:lang w:val="en-US"/>
              </w:rPr>
            </w:pPr>
            <w:r w:rsidRPr="00D414B3">
              <w:rPr>
                <w:rFonts w:ascii="Times New Roman" w:eastAsia="Times New Roman" w:hAnsi="Times New Roman" w:cs="Times New Roman"/>
                <w:b/>
                <w:bCs/>
                <w:color w:val="000000"/>
                <w:sz w:val="18"/>
                <w:szCs w:val="18"/>
                <w:lang w:val="en-US"/>
              </w:rPr>
              <w:t>2027</w:t>
            </w:r>
          </w:p>
        </w:tc>
      </w:tr>
      <w:tr w:rsidR="003A50A7" w:rsidRPr="00D414B3" w14:paraId="680A80EC" w14:textId="77777777" w:rsidTr="00FE6442">
        <w:trPr>
          <w:trHeight w:hRule="exact" w:val="216"/>
          <w:jc w:val="center"/>
        </w:trPr>
        <w:tc>
          <w:tcPr>
            <w:tcW w:w="2970" w:type="dxa"/>
            <w:shd w:val="clear" w:color="auto" w:fill="auto"/>
            <w:noWrap/>
            <w:vAlign w:val="center"/>
            <w:hideMark/>
          </w:tcPr>
          <w:p w14:paraId="1D35F9EF" w14:textId="77777777" w:rsidR="003A50A7" w:rsidRPr="00D414B3" w:rsidRDefault="003A50A7" w:rsidP="004B71A1">
            <w:pPr>
              <w:spacing w:after="0" w:line="240" w:lineRule="auto"/>
              <w:jc w:val="both"/>
              <w:rPr>
                <w:rFonts w:ascii="Times New Roman" w:eastAsia="Times New Roman" w:hAnsi="Times New Roman" w:cs="Times New Roman"/>
                <w:b/>
                <w:bCs/>
                <w:color w:val="000000"/>
                <w:sz w:val="18"/>
                <w:szCs w:val="18"/>
                <w:lang w:val="en-US"/>
              </w:rPr>
            </w:pPr>
            <w:r w:rsidRPr="00D414B3">
              <w:rPr>
                <w:rFonts w:ascii="Times New Roman" w:eastAsia="Times New Roman" w:hAnsi="Times New Roman" w:cs="Times New Roman"/>
                <w:b/>
                <w:bCs/>
                <w:color w:val="000000"/>
                <w:sz w:val="18"/>
                <w:szCs w:val="18"/>
                <w:lang w:val="en-US"/>
              </w:rPr>
              <w:t>TOPLAM GİDERLER</w:t>
            </w:r>
          </w:p>
        </w:tc>
        <w:tc>
          <w:tcPr>
            <w:tcW w:w="1431" w:type="dxa"/>
            <w:shd w:val="clear" w:color="auto" w:fill="auto"/>
            <w:noWrap/>
            <w:vAlign w:val="center"/>
            <w:hideMark/>
          </w:tcPr>
          <w:p w14:paraId="3AC20A4F"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₺10,933,197.37</w:t>
            </w:r>
          </w:p>
        </w:tc>
        <w:tc>
          <w:tcPr>
            <w:tcW w:w="1341" w:type="dxa"/>
            <w:shd w:val="clear" w:color="auto" w:fill="auto"/>
            <w:noWrap/>
            <w:vAlign w:val="center"/>
            <w:hideMark/>
          </w:tcPr>
          <w:p w14:paraId="4112534A"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₺16,984,549.88</w:t>
            </w:r>
          </w:p>
        </w:tc>
        <w:tc>
          <w:tcPr>
            <w:tcW w:w="1341" w:type="dxa"/>
            <w:shd w:val="clear" w:color="auto" w:fill="auto"/>
            <w:noWrap/>
            <w:vAlign w:val="center"/>
            <w:hideMark/>
          </w:tcPr>
          <w:p w14:paraId="77120882"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₺27,908,449.77</w:t>
            </w:r>
          </w:p>
        </w:tc>
        <w:tc>
          <w:tcPr>
            <w:tcW w:w="1341" w:type="dxa"/>
            <w:shd w:val="clear" w:color="auto" w:fill="auto"/>
            <w:noWrap/>
            <w:vAlign w:val="center"/>
            <w:hideMark/>
          </w:tcPr>
          <w:p w14:paraId="09DD6023"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₺39,062,144.23</w:t>
            </w:r>
          </w:p>
        </w:tc>
        <w:tc>
          <w:tcPr>
            <w:tcW w:w="1431" w:type="dxa"/>
            <w:shd w:val="clear" w:color="auto" w:fill="auto"/>
            <w:noWrap/>
            <w:vAlign w:val="center"/>
            <w:hideMark/>
          </w:tcPr>
          <w:p w14:paraId="0CBDCA67"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₺54,118,750.55</w:t>
            </w:r>
          </w:p>
        </w:tc>
      </w:tr>
      <w:tr w:rsidR="003A50A7" w:rsidRPr="00D414B3" w14:paraId="3713D223" w14:textId="77777777" w:rsidTr="00FE6442">
        <w:trPr>
          <w:trHeight w:hRule="exact" w:val="216"/>
          <w:jc w:val="center"/>
        </w:trPr>
        <w:tc>
          <w:tcPr>
            <w:tcW w:w="2970" w:type="dxa"/>
            <w:shd w:val="clear" w:color="auto" w:fill="auto"/>
            <w:noWrap/>
            <w:vAlign w:val="center"/>
            <w:hideMark/>
          </w:tcPr>
          <w:p w14:paraId="7600BDB7" w14:textId="77777777" w:rsidR="003A50A7" w:rsidRPr="00D414B3" w:rsidRDefault="003A50A7" w:rsidP="004B71A1">
            <w:pPr>
              <w:spacing w:after="0" w:line="240" w:lineRule="auto"/>
              <w:jc w:val="both"/>
              <w:rPr>
                <w:rFonts w:ascii="Times New Roman" w:eastAsia="Times New Roman" w:hAnsi="Times New Roman" w:cs="Times New Roman"/>
                <w:b/>
                <w:bCs/>
                <w:color w:val="000000"/>
                <w:sz w:val="18"/>
                <w:szCs w:val="18"/>
                <w:lang w:val="en-US"/>
              </w:rPr>
            </w:pPr>
            <w:r w:rsidRPr="00D414B3">
              <w:rPr>
                <w:rFonts w:ascii="Times New Roman" w:eastAsia="Times New Roman" w:hAnsi="Times New Roman" w:cs="Times New Roman"/>
                <w:b/>
                <w:bCs/>
                <w:color w:val="000000"/>
                <w:sz w:val="18"/>
                <w:szCs w:val="18"/>
                <w:lang w:val="en-US"/>
              </w:rPr>
              <w:t>TOPLAM GELİRLER</w:t>
            </w:r>
          </w:p>
        </w:tc>
        <w:tc>
          <w:tcPr>
            <w:tcW w:w="1431" w:type="dxa"/>
            <w:shd w:val="clear" w:color="auto" w:fill="auto"/>
            <w:noWrap/>
            <w:vAlign w:val="center"/>
            <w:hideMark/>
          </w:tcPr>
          <w:p w14:paraId="157B0979"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₺14,611,621.00</w:t>
            </w:r>
          </w:p>
        </w:tc>
        <w:tc>
          <w:tcPr>
            <w:tcW w:w="1341" w:type="dxa"/>
            <w:shd w:val="clear" w:color="auto" w:fill="auto"/>
            <w:noWrap/>
            <w:vAlign w:val="center"/>
            <w:hideMark/>
          </w:tcPr>
          <w:p w14:paraId="2C272154"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₺26,527,779.00</w:t>
            </w:r>
          </w:p>
        </w:tc>
        <w:tc>
          <w:tcPr>
            <w:tcW w:w="1341" w:type="dxa"/>
            <w:shd w:val="clear" w:color="auto" w:fill="auto"/>
            <w:noWrap/>
            <w:vAlign w:val="center"/>
            <w:hideMark/>
          </w:tcPr>
          <w:p w14:paraId="74365A18"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₺58,987,264.98</w:t>
            </w:r>
          </w:p>
        </w:tc>
        <w:tc>
          <w:tcPr>
            <w:tcW w:w="1341" w:type="dxa"/>
            <w:shd w:val="clear" w:color="auto" w:fill="auto"/>
            <w:noWrap/>
            <w:vAlign w:val="center"/>
            <w:hideMark/>
          </w:tcPr>
          <w:p w14:paraId="642B4EF7"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₺87,746,116.10</w:t>
            </w:r>
          </w:p>
        </w:tc>
        <w:tc>
          <w:tcPr>
            <w:tcW w:w="1431" w:type="dxa"/>
            <w:shd w:val="clear" w:color="auto" w:fill="auto"/>
            <w:noWrap/>
            <w:vAlign w:val="center"/>
            <w:hideMark/>
          </w:tcPr>
          <w:p w14:paraId="6C814A7F"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₺122,999,054.98</w:t>
            </w:r>
          </w:p>
        </w:tc>
      </w:tr>
      <w:tr w:rsidR="003A50A7" w:rsidRPr="00D414B3" w14:paraId="699C1187" w14:textId="77777777" w:rsidTr="00FE6442">
        <w:trPr>
          <w:trHeight w:hRule="exact" w:val="216"/>
          <w:jc w:val="center"/>
        </w:trPr>
        <w:tc>
          <w:tcPr>
            <w:tcW w:w="2970" w:type="dxa"/>
            <w:shd w:val="clear" w:color="auto" w:fill="auto"/>
            <w:noWrap/>
            <w:vAlign w:val="center"/>
            <w:hideMark/>
          </w:tcPr>
          <w:p w14:paraId="0E71670E" w14:textId="77777777" w:rsidR="003A50A7" w:rsidRPr="00D414B3" w:rsidRDefault="003A50A7" w:rsidP="004B71A1">
            <w:pPr>
              <w:spacing w:after="0" w:line="240" w:lineRule="auto"/>
              <w:jc w:val="both"/>
              <w:rPr>
                <w:rFonts w:ascii="Times New Roman" w:eastAsia="Times New Roman" w:hAnsi="Times New Roman" w:cs="Times New Roman"/>
                <w:color w:val="000000"/>
                <w:sz w:val="18"/>
                <w:szCs w:val="18"/>
                <w:lang w:val="en-US"/>
              </w:rPr>
            </w:pPr>
            <w:proofErr w:type="spellStart"/>
            <w:r w:rsidRPr="00D414B3">
              <w:rPr>
                <w:rFonts w:ascii="Times New Roman" w:eastAsia="Times New Roman" w:hAnsi="Times New Roman" w:cs="Times New Roman"/>
                <w:color w:val="000000"/>
                <w:sz w:val="18"/>
                <w:szCs w:val="18"/>
                <w:lang w:val="en-US"/>
              </w:rPr>
              <w:t>Dönem</w:t>
            </w:r>
            <w:proofErr w:type="spellEnd"/>
            <w:r w:rsidRPr="00D414B3">
              <w:rPr>
                <w:rFonts w:ascii="Times New Roman" w:eastAsia="Times New Roman" w:hAnsi="Times New Roman" w:cs="Times New Roman"/>
                <w:color w:val="000000"/>
                <w:sz w:val="18"/>
                <w:szCs w:val="18"/>
                <w:lang w:val="en-US"/>
              </w:rPr>
              <w:t xml:space="preserve"> </w:t>
            </w:r>
            <w:proofErr w:type="spellStart"/>
            <w:r w:rsidRPr="00D414B3">
              <w:rPr>
                <w:rFonts w:ascii="Times New Roman" w:eastAsia="Times New Roman" w:hAnsi="Times New Roman" w:cs="Times New Roman"/>
                <w:color w:val="000000"/>
                <w:sz w:val="18"/>
                <w:szCs w:val="18"/>
                <w:lang w:val="en-US"/>
              </w:rPr>
              <w:t>Karı</w:t>
            </w:r>
            <w:proofErr w:type="spellEnd"/>
          </w:p>
        </w:tc>
        <w:tc>
          <w:tcPr>
            <w:tcW w:w="1431" w:type="dxa"/>
            <w:shd w:val="clear" w:color="auto" w:fill="auto"/>
            <w:noWrap/>
            <w:vAlign w:val="center"/>
            <w:hideMark/>
          </w:tcPr>
          <w:p w14:paraId="2F8B2B80"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₺3,678,423.63</w:t>
            </w:r>
          </w:p>
        </w:tc>
        <w:tc>
          <w:tcPr>
            <w:tcW w:w="1341" w:type="dxa"/>
            <w:shd w:val="clear" w:color="auto" w:fill="auto"/>
            <w:noWrap/>
            <w:vAlign w:val="center"/>
            <w:hideMark/>
          </w:tcPr>
          <w:p w14:paraId="091095CF"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₺9,543,229.12</w:t>
            </w:r>
          </w:p>
        </w:tc>
        <w:tc>
          <w:tcPr>
            <w:tcW w:w="1341" w:type="dxa"/>
            <w:shd w:val="clear" w:color="auto" w:fill="auto"/>
            <w:noWrap/>
            <w:vAlign w:val="center"/>
            <w:hideMark/>
          </w:tcPr>
          <w:p w14:paraId="5C4FE48A"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₺31,078,815.21</w:t>
            </w:r>
          </w:p>
        </w:tc>
        <w:tc>
          <w:tcPr>
            <w:tcW w:w="1341" w:type="dxa"/>
            <w:shd w:val="clear" w:color="auto" w:fill="auto"/>
            <w:noWrap/>
            <w:vAlign w:val="center"/>
            <w:hideMark/>
          </w:tcPr>
          <w:p w14:paraId="7FFF60C3"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₺48,683,971.87</w:t>
            </w:r>
          </w:p>
        </w:tc>
        <w:tc>
          <w:tcPr>
            <w:tcW w:w="1431" w:type="dxa"/>
            <w:shd w:val="clear" w:color="auto" w:fill="auto"/>
            <w:noWrap/>
            <w:vAlign w:val="center"/>
            <w:hideMark/>
          </w:tcPr>
          <w:p w14:paraId="033028DB"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₺68,880,304.43</w:t>
            </w:r>
          </w:p>
        </w:tc>
      </w:tr>
      <w:tr w:rsidR="003A50A7" w:rsidRPr="00D414B3" w14:paraId="0B94A9AF" w14:textId="77777777" w:rsidTr="00FE6442">
        <w:trPr>
          <w:trHeight w:hRule="exact" w:val="216"/>
          <w:jc w:val="center"/>
        </w:trPr>
        <w:tc>
          <w:tcPr>
            <w:tcW w:w="2970" w:type="dxa"/>
            <w:shd w:val="clear" w:color="auto" w:fill="auto"/>
            <w:noWrap/>
            <w:vAlign w:val="center"/>
            <w:hideMark/>
          </w:tcPr>
          <w:p w14:paraId="23595C30" w14:textId="77777777" w:rsidR="003A50A7" w:rsidRPr="00D414B3" w:rsidRDefault="003A50A7" w:rsidP="004B71A1">
            <w:pPr>
              <w:spacing w:after="0" w:line="240" w:lineRule="auto"/>
              <w:jc w:val="both"/>
              <w:rPr>
                <w:rFonts w:ascii="Times New Roman" w:eastAsia="Times New Roman" w:hAnsi="Times New Roman" w:cs="Times New Roman"/>
                <w:color w:val="000000"/>
                <w:sz w:val="18"/>
                <w:szCs w:val="18"/>
                <w:lang w:val="en-US"/>
              </w:rPr>
            </w:pPr>
            <w:proofErr w:type="spellStart"/>
            <w:r w:rsidRPr="00D414B3">
              <w:rPr>
                <w:rFonts w:ascii="Times New Roman" w:eastAsia="Times New Roman" w:hAnsi="Times New Roman" w:cs="Times New Roman"/>
                <w:color w:val="000000"/>
                <w:sz w:val="18"/>
                <w:szCs w:val="18"/>
                <w:lang w:val="en-US"/>
              </w:rPr>
              <w:t>Dönem</w:t>
            </w:r>
            <w:proofErr w:type="spellEnd"/>
            <w:r w:rsidRPr="00D414B3">
              <w:rPr>
                <w:rFonts w:ascii="Times New Roman" w:eastAsia="Times New Roman" w:hAnsi="Times New Roman" w:cs="Times New Roman"/>
                <w:color w:val="000000"/>
                <w:sz w:val="18"/>
                <w:szCs w:val="18"/>
                <w:lang w:val="en-US"/>
              </w:rPr>
              <w:t xml:space="preserve"> Net </w:t>
            </w:r>
            <w:proofErr w:type="spellStart"/>
            <w:r w:rsidRPr="00D414B3">
              <w:rPr>
                <w:rFonts w:ascii="Times New Roman" w:eastAsia="Times New Roman" w:hAnsi="Times New Roman" w:cs="Times New Roman"/>
                <w:color w:val="000000"/>
                <w:sz w:val="18"/>
                <w:szCs w:val="18"/>
                <w:lang w:val="en-US"/>
              </w:rPr>
              <w:t>Karı</w:t>
            </w:r>
            <w:proofErr w:type="spellEnd"/>
          </w:p>
        </w:tc>
        <w:tc>
          <w:tcPr>
            <w:tcW w:w="1431" w:type="dxa"/>
            <w:shd w:val="clear" w:color="auto" w:fill="auto"/>
            <w:noWrap/>
            <w:vAlign w:val="center"/>
            <w:hideMark/>
          </w:tcPr>
          <w:p w14:paraId="36325662"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₺2,942,738.91</w:t>
            </w:r>
          </w:p>
        </w:tc>
        <w:tc>
          <w:tcPr>
            <w:tcW w:w="1341" w:type="dxa"/>
            <w:shd w:val="clear" w:color="auto" w:fill="auto"/>
            <w:noWrap/>
            <w:vAlign w:val="center"/>
            <w:hideMark/>
          </w:tcPr>
          <w:p w14:paraId="4428C93D"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₺7,634,583.29</w:t>
            </w:r>
          </w:p>
        </w:tc>
        <w:tc>
          <w:tcPr>
            <w:tcW w:w="1341" w:type="dxa"/>
            <w:shd w:val="clear" w:color="auto" w:fill="auto"/>
            <w:noWrap/>
            <w:vAlign w:val="center"/>
            <w:hideMark/>
          </w:tcPr>
          <w:p w14:paraId="6BBD089E"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₺24,863,052.17</w:t>
            </w:r>
          </w:p>
        </w:tc>
        <w:tc>
          <w:tcPr>
            <w:tcW w:w="1341" w:type="dxa"/>
            <w:shd w:val="clear" w:color="auto" w:fill="auto"/>
            <w:noWrap/>
            <w:vAlign w:val="center"/>
            <w:hideMark/>
          </w:tcPr>
          <w:p w14:paraId="4E007EF9"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₺38,947,177.50</w:t>
            </w:r>
          </w:p>
        </w:tc>
        <w:tc>
          <w:tcPr>
            <w:tcW w:w="1431" w:type="dxa"/>
            <w:shd w:val="clear" w:color="auto" w:fill="auto"/>
            <w:noWrap/>
            <w:vAlign w:val="center"/>
            <w:hideMark/>
          </w:tcPr>
          <w:p w14:paraId="0413EDC1"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₺55,104,243.54</w:t>
            </w:r>
          </w:p>
        </w:tc>
      </w:tr>
      <w:tr w:rsidR="003A50A7" w:rsidRPr="00D414B3" w14:paraId="536A7F18" w14:textId="77777777" w:rsidTr="00FE6442">
        <w:trPr>
          <w:trHeight w:hRule="exact" w:val="216"/>
          <w:jc w:val="center"/>
        </w:trPr>
        <w:tc>
          <w:tcPr>
            <w:tcW w:w="2970" w:type="dxa"/>
            <w:shd w:val="clear" w:color="auto" w:fill="auto"/>
            <w:noWrap/>
            <w:vAlign w:val="center"/>
          </w:tcPr>
          <w:p w14:paraId="613E4443" w14:textId="77777777" w:rsidR="003A50A7" w:rsidRPr="00D414B3" w:rsidRDefault="003A50A7" w:rsidP="004B71A1">
            <w:pPr>
              <w:spacing w:after="0" w:line="240" w:lineRule="auto"/>
              <w:jc w:val="both"/>
              <w:rPr>
                <w:rFonts w:ascii="Times New Roman" w:eastAsia="Times New Roman" w:hAnsi="Times New Roman" w:cs="Times New Roman"/>
                <w:color w:val="000000"/>
                <w:sz w:val="18"/>
                <w:szCs w:val="18"/>
                <w:lang w:val="en-US"/>
              </w:rPr>
            </w:pPr>
            <w:proofErr w:type="spellStart"/>
            <w:r w:rsidRPr="00D414B3">
              <w:rPr>
                <w:rFonts w:ascii="Times New Roman" w:eastAsia="Times New Roman" w:hAnsi="Times New Roman" w:cs="Times New Roman"/>
                <w:color w:val="000000"/>
                <w:sz w:val="18"/>
                <w:szCs w:val="18"/>
                <w:lang w:val="en-US"/>
              </w:rPr>
              <w:t>Dönem</w:t>
            </w:r>
            <w:proofErr w:type="spellEnd"/>
            <w:r w:rsidRPr="00D414B3">
              <w:rPr>
                <w:rFonts w:ascii="Times New Roman" w:eastAsia="Times New Roman" w:hAnsi="Times New Roman" w:cs="Times New Roman"/>
                <w:color w:val="000000"/>
                <w:sz w:val="18"/>
                <w:szCs w:val="18"/>
                <w:lang w:val="en-US"/>
              </w:rPr>
              <w:t xml:space="preserve"> </w:t>
            </w:r>
            <w:proofErr w:type="spellStart"/>
            <w:r w:rsidRPr="00D414B3">
              <w:rPr>
                <w:rFonts w:ascii="Times New Roman" w:eastAsia="Times New Roman" w:hAnsi="Times New Roman" w:cs="Times New Roman"/>
                <w:color w:val="000000"/>
                <w:sz w:val="18"/>
                <w:szCs w:val="18"/>
                <w:lang w:val="en-US"/>
              </w:rPr>
              <w:t>Karı</w:t>
            </w:r>
            <w:proofErr w:type="spellEnd"/>
            <w:r w:rsidRPr="00D414B3">
              <w:rPr>
                <w:rFonts w:ascii="Times New Roman" w:eastAsia="Times New Roman" w:hAnsi="Times New Roman" w:cs="Times New Roman"/>
                <w:color w:val="000000"/>
                <w:sz w:val="18"/>
                <w:szCs w:val="18"/>
                <w:lang w:val="en-US"/>
              </w:rPr>
              <w:t>/</w:t>
            </w:r>
            <w:proofErr w:type="spellStart"/>
            <w:r w:rsidRPr="00D414B3">
              <w:rPr>
                <w:rFonts w:ascii="Times New Roman" w:eastAsia="Times New Roman" w:hAnsi="Times New Roman" w:cs="Times New Roman"/>
                <w:color w:val="000000"/>
                <w:sz w:val="18"/>
                <w:szCs w:val="18"/>
                <w:lang w:val="en-US"/>
              </w:rPr>
              <w:t>Toplam</w:t>
            </w:r>
            <w:proofErr w:type="spellEnd"/>
            <w:r w:rsidRPr="00D414B3">
              <w:rPr>
                <w:rFonts w:ascii="Times New Roman" w:eastAsia="Times New Roman" w:hAnsi="Times New Roman" w:cs="Times New Roman"/>
                <w:color w:val="000000"/>
                <w:sz w:val="18"/>
                <w:szCs w:val="18"/>
                <w:lang w:val="en-US"/>
              </w:rPr>
              <w:t xml:space="preserve"> </w:t>
            </w:r>
            <w:proofErr w:type="spellStart"/>
            <w:r w:rsidRPr="00D414B3">
              <w:rPr>
                <w:rFonts w:ascii="Times New Roman" w:eastAsia="Times New Roman" w:hAnsi="Times New Roman" w:cs="Times New Roman"/>
                <w:color w:val="000000"/>
                <w:sz w:val="18"/>
                <w:szCs w:val="18"/>
                <w:lang w:val="en-US"/>
              </w:rPr>
              <w:t>Yatırım</w:t>
            </w:r>
            <w:proofErr w:type="spellEnd"/>
          </w:p>
        </w:tc>
        <w:tc>
          <w:tcPr>
            <w:tcW w:w="1431" w:type="dxa"/>
            <w:shd w:val="clear" w:color="auto" w:fill="auto"/>
            <w:noWrap/>
            <w:vAlign w:val="center"/>
          </w:tcPr>
          <w:p w14:paraId="2CCDA631"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34%</w:t>
            </w:r>
          </w:p>
        </w:tc>
        <w:tc>
          <w:tcPr>
            <w:tcW w:w="1341" w:type="dxa"/>
            <w:shd w:val="clear" w:color="auto" w:fill="auto"/>
            <w:noWrap/>
            <w:vAlign w:val="center"/>
          </w:tcPr>
          <w:p w14:paraId="686D7632"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56%</w:t>
            </w:r>
          </w:p>
        </w:tc>
        <w:tc>
          <w:tcPr>
            <w:tcW w:w="1341" w:type="dxa"/>
            <w:shd w:val="clear" w:color="auto" w:fill="auto"/>
            <w:noWrap/>
            <w:vAlign w:val="center"/>
          </w:tcPr>
          <w:p w14:paraId="4A5C588B"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111%</w:t>
            </w:r>
          </w:p>
        </w:tc>
        <w:tc>
          <w:tcPr>
            <w:tcW w:w="1341" w:type="dxa"/>
            <w:shd w:val="clear" w:color="auto" w:fill="auto"/>
            <w:noWrap/>
            <w:vAlign w:val="center"/>
          </w:tcPr>
          <w:p w14:paraId="53BDBA6A"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125%</w:t>
            </w:r>
          </w:p>
        </w:tc>
        <w:tc>
          <w:tcPr>
            <w:tcW w:w="1431" w:type="dxa"/>
            <w:shd w:val="clear" w:color="auto" w:fill="auto"/>
            <w:noWrap/>
            <w:vAlign w:val="center"/>
          </w:tcPr>
          <w:p w14:paraId="30A56042" w14:textId="77777777" w:rsidR="003A50A7" w:rsidRPr="00D414B3" w:rsidRDefault="003A50A7" w:rsidP="004B71A1">
            <w:pPr>
              <w:spacing w:after="0" w:line="240" w:lineRule="auto"/>
              <w:jc w:val="right"/>
              <w:rPr>
                <w:rFonts w:ascii="Times New Roman" w:eastAsia="Times New Roman" w:hAnsi="Times New Roman" w:cs="Times New Roman"/>
                <w:color w:val="000000"/>
                <w:sz w:val="18"/>
                <w:szCs w:val="18"/>
                <w:lang w:val="en-US"/>
              </w:rPr>
            </w:pPr>
            <w:r w:rsidRPr="00D414B3">
              <w:rPr>
                <w:rFonts w:ascii="Times New Roman" w:hAnsi="Times New Roman" w:cs="Times New Roman"/>
                <w:color w:val="000000"/>
                <w:sz w:val="18"/>
                <w:szCs w:val="18"/>
              </w:rPr>
              <w:t>127%</w:t>
            </w:r>
          </w:p>
        </w:tc>
      </w:tr>
      <w:tr w:rsidR="003A50A7" w:rsidRPr="00D414B3" w14:paraId="42C7AC14" w14:textId="77777777" w:rsidTr="00FE6442">
        <w:trPr>
          <w:trHeight w:hRule="exact" w:val="216"/>
          <w:jc w:val="center"/>
        </w:trPr>
        <w:tc>
          <w:tcPr>
            <w:tcW w:w="2970" w:type="dxa"/>
            <w:shd w:val="clear" w:color="auto" w:fill="auto"/>
            <w:noWrap/>
            <w:vAlign w:val="center"/>
          </w:tcPr>
          <w:p w14:paraId="379AA19F" w14:textId="77777777" w:rsidR="003A50A7" w:rsidRPr="00D414B3" w:rsidRDefault="003A50A7" w:rsidP="004B71A1">
            <w:pPr>
              <w:spacing w:after="0" w:line="240" w:lineRule="auto"/>
              <w:jc w:val="both"/>
              <w:rPr>
                <w:rFonts w:ascii="Times New Roman" w:eastAsia="Times New Roman" w:hAnsi="Times New Roman" w:cs="Times New Roman"/>
                <w:color w:val="000000"/>
                <w:sz w:val="18"/>
                <w:szCs w:val="18"/>
                <w:lang w:val="en-US"/>
              </w:rPr>
            </w:pPr>
            <w:proofErr w:type="spellStart"/>
            <w:r w:rsidRPr="00D414B3">
              <w:rPr>
                <w:rFonts w:ascii="Times New Roman" w:eastAsia="Times New Roman" w:hAnsi="Times New Roman" w:cs="Times New Roman"/>
                <w:color w:val="000000"/>
                <w:sz w:val="18"/>
                <w:szCs w:val="18"/>
                <w:lang w:val="en-US"/>
              </w:rPr>
              <w:t>Dönem</w:t>
            </w:r>
            <w:proofErr w:type="spellEnd"/>
            <w:r w:rsidRPr="00D414B3">
              <w:rPr>
                <w:rFonts w:ascii="Times New Roman" w:eastAsia="Times New Roman" w:hAnsi="Times New Roman" w:cs="Times New Roman"/>
                <w:color w:val="000000"/>
                <w:sz w:val="18"/>
                <w:szCs w:val="18"/>
                <w:lang w:val="en-US"/>
              </w:rPr>
              <w:t xml:space="preserve"> Net </w:t>
            </w:r>
            <w:proofErr w:type="spellStart"/>
            <w:r w:rsidRPr="00D414B3">
              <w:rPr>
                <w:rFonts w:ascii="Times New Roman" w:eastAsia="Times New Roman" w:hAnsi="Times New Roman" w:cs="Times New Roman"/>
                <w:color w:val="000000"/>
                <w:sz w:val="18"/>
                <w:szCs w:val="18"/>
                <w:lang w:val="en-US"/>
              </w:rPr>
              <w:t>Karı</w:t>
            </w:r>
            <w:proofErr w:type="spellEnd"/>
            <w:r w:rsidRPr="00D414B3">
              <w:rPr>
                <w:rFonts w:ascii="Times New Roman" w:eastAsia="Times New Roman" w:hAnsi="Times New Roman" w:cs="Times New Roman"/>
                <w:color w:val="000000"/>
                <w:sz w:val="18"/>
                <w:szCs w:val="18"/>
                <w:lang w:val="en-US"/>
              </w:rPr>
              <w:t>/</w:t>
            </w:r>
            <w:proofErr w:type="spellStart"/>
            <w:r w:rsidRPr="00D414B3">
              <w:rPr>
                <w:rFonts w:ascii="Times New Roman" w:eastAsia="Times New Roman" w:hAnsi="Times New Roman" w:cs="Times New Roman"/>
                <w:color w:val="000000"/>
                <w:sz w:val="18"/>
                <w:szCs w:val="18"/>
                <w:lang w:val="en-US"/>
              </w:rPr>
              <w:t>Toplam</w:t>
            </w:r>
            <w:proofErr w:type="spellEnd"/>
            <w:r w:rsidRPr="00D414B3">
              <w:rPr>
                <w:rFonts w:ascii="Times New Roman" w:eastAsia="Times New Roman" w:hAnsi="Times New Roman" w:cs="Times New Roman"/>
                <w:color w:val="000000"/>
                <w:sz w:val="18"/>
                <w:szCs w:val="18"/>
                <w:lang w:val="en-US"/>
              </w:rPr>
              <w:t xml:space="preserve"> </w:t>
            </w:r>
            <w:proofErr w:type="spellStart"/>
            <w:r w:rsidRPr="00D414B3">
              <w:rPr>
                <w:rFonts w:ascii="Times New Roman" w:eastAsia="Times New Roman" w:hAnsi="Times New Roman" w:cs="Times New Roman"/>
                <w:color w:val="000000"/>
                <w:sz w:val="18"/>
                <w:szCs w:val="18"/>
                <w:lang w:val="en-US"/>
              </w:rPr>
              <w:t>Yatırım</w:t>
            </w:r>
            <w:proofErr w:type="spellEnd"/>
          </w:p>
        </w:tc>
        <w:tc>
          <w:tcPr>
            <w:tcW w:w="1431" w:type="dxa"/>
            <w:shd w:val="clear" w:color="auto" w:fill="auto"/>
            <w:noWrap/>
            <w:vAlign w:val="center"/>
          </w:tcPr>
          <w:p w14:paraId="42372BCD" w14:textId="77777777" w:rsidR="003A50A7" w:rsidRPr="00D414B3" w:rsidRDefault="003A50A7" w:rsidP="004B71A1">
            <w:pPr>
              <w:spacing w:after="0" w:line="240" w:lineRule="auto"/>
              <w:jc w:val="right"/>
              <w:rPr>
                <w:rFonts w:ascii="Times New Roman" w:hAnsi="Times New Roman" w:cs="Times New Roman"/>
                <w:color w:val="000000"/>
                <w:sz w:val="18"/>
                <w:szCs w:val="18"/>
              </w:rPr>
            </w:pPr>
            <w:r w:rsidRPr="00D414B3">
              <w:rPr>
                <w:rFonts w:ascii="Times New Roman" w:hAnsi="Times New Roman" w:cs="Times New Roman"/>
                <w:color w:val="000000"/>
                <w:sz w:val="18"/>
                <w:szCs w:val="18"/>
              </w:rPr>
              <w:t>27%</w:t>
            </w:r>
          </w:p>
        </w:tc>
        <w:tc>
          <w:tcPr>
            <w:tcW w:w="1341" w:type="dxa"/>
            <w:shd w:val="clear" w:color="auto" w:fill="auto"/>
            <w:noWrap/>
            <w:vAlign w:val="center"/>
          </w:tcPr>
          <w:p w14:paraId="5998258C" w14:textId="77777777" w:rsidR="003A50A7" w:rsidRPr="00D414B3" w:rsidRDefault="003A50A7" w:rsidP="004B71A1">
            <w:pPr>
              <w:spacing w:after="0" w:line="240" w:lineRule="auto"/>
              <w:jc w:val="right"/>
              <w:rPr>
                <w:rFonts w:ascii="Times New Roman" w:hAnsi="Times New Roman" w:cs="Times New Roman"/>
                <w:color w:val="000000"/>
                <w:sz w:val="18"/>
                <w:szCs w:val="18"/>
              </w:rPr>
            </w:pPr>
            <w:r w:rsidRPr="00D414B3">
              <w:rPr>
                <w:rFonts w:ascii="Times New Roman" w:hAnsi="Times New Roman" w:cs="Times New Roman"/>
                <w:color w:val="000000"/>
                <w:sz w:val="18"/>
                <w:szCs w:val="18"/>
              </w:rPr>
              <w:t>45%</w:t>
            </w:r>
          </w:p>
        </w:tc>
        <w:tc>
          <w:tcPr>
            <w:tcW w:w="1341" w:type="dxa"/>
            <w:shd w:val="clear" w:color="auto" w:fill="auto"/>
            <w:noWrap/>
            <w:vAlign w:val="center"/>
          </w:tcPr>
          <w:p w14:paraId="3CE5500A" w14:textId="77777777" w:rsidR="003A50A7" w:rsidRPr="00D414B3" w:rsidRDefault="003A50A7" w:rsidP="004B71A1">
            <w:pPr>
              <w:spacing w:after="0" w:line="240" w:lineRule="auto"/>
              <w:jc w:val="right"/>
              <w:rPr>
                <w:rFonts w:ascii="Times New Roman" w:hAnsi="Times New Roman" w:cs="Times New Roman"/>
                <w:color w:val="000000"/>
                <w:sz w:val="18"/>
                <w:szCs w:val="18"/>
              </w:rPr>
            </w:pPr>
            <w:r w:rsidRPr="00D414B3">
              <w:rPr>
                <w:rFonts w:ascii="Times New Roman" w:hAnsi="Times New Roman" w:cs="Times New Roman"/>
                <w:color w:val="000000"/>
                <w:sz w:val="18"/>
                <w:szCs w:val="18"/>
              </w:rPr>
              <w:t>89%</w:t>
            </w:r>
          </w:p>
        </w:tc>
        <w:tc>
          <w:tcPr>
            <w:tcW w:w="1341" w:type="dxa"/>
            <w:shd w:val="clear" w:color="auto" w:fill="auto"/>
            <w:noWrap/>
            <w:vAlign w:val="center"/>
          </w:tcPr>
          <w:p w14:paraId="443C63DA" w14:textId="77777777" w:rsidR="003A50A7" w:rsidRPr="00D414B3" w:rsidRDefault="003A50A7" w:rsidP="004B71A1">
            <w:pPr>
              <w:spacing w:after="0" w:line="240" w:lineRule="auto"/>
              <w:jc w:val="right"/>
              <w:rPr>
                <w:rFonts w:ascii="Times New Roman" w:hAnsi="Times New Roman" w:cs="Times New Roman"/>
                <w:color w:val="000000"/>
                <w:sz w:val="18"/>
                <w:szCs w:val="18"/>
              </w:rPr>
            </w:pPr>
            <w:r w:rsidRPr="00D414B3">
              <w:rPr>
                <w:rFonts w:ascii="Times New Roman" w:hAnsi="Times New Roman" w:cs="Times New Roman"/>
                <w:color w:val="000000"/>
                <w:sz w:val="18"/>
                <w:szCs w:val="18"/>
              </w:rPr>
              <w:t>100%</w:t>
            </w:r>
          </w:p>
        </w:tc>
        <w:tc>
          <w:tcPr>
            <w:tcW w:w="1431" w:type="dxa"/>
            <w:shd w:val="clear" w:color="auto" w:fill="auto"/>
            <w:noWrap/>
            <w:vAlign w:val="center"/>
          </w:tcPr>
          <w:p w14:paraId="5BCF8254" w14:textId="77777777" w:rsidR="003A50A7" w:rsidRPr="00D414B3" w:rsidRDefault="003A50A7" w:rsidP="004B71A1">
            <w:pPr>
              <w:spacing w:after="0" w:line="240" w:lineRule="auto"/>
              <w:jc w:val="right"/>
              <w:rPr>
                <w:rFonts w:ascii="Times New Roman" w:hAnsi="Times New Roman" w:cs="Times New Roman"/>
                <w:color w:val="000000"/>
                <w:sz w:val="18"/>
                <w:szCs w:val="18"/>
              </w:rPr>
            </w:pPr>
            <w:r w:rsidRPr="00D414B3">
              <w:rPr>
                <w:rFonts w:ascii="Times New Roman" w:hAnsi="Times New Roman" w:cs="Times New Roman"/>
                <w:color w:val="000000"/>
                <w:sz w:val="18"/>
                <w:szCs w:val="18"/>
              </w:rPr>
              <w:t>102%</w:t>
            </w:r>
          </w:p>
        </w:tc>
      </w:tr>
    </w:tbl>
    <w:p w14:paraId="54575788" w14:textId="77777777" w:rsidR="00D13396" w:rsidRDefault="00D13396" w:rsidP="00E426AE">
      <w:pPr>
        <w:spacing w:before="120" w:after="120" w:line="240" w:lineRule="auto"/>
        <w:jc w:val="both"/>
        <w:rPr>
          <w:rFonts w:ascii="Times New Roman" w:hAnsi="Times New Roman" w:cs="Times New Roman"/>
          <w:highlight w:val="yellow"/>
        </w:rPr>
      </w:pPr>
    </w:p>
    <w:p w14:paraId="0F0D2930" w14:textId="2AF22345" w:rsidR="00A24422" w:rsidRDefault="00D13396" w:rsidP="00E426AE">
      <w:pPr>
        <w:spacing w:before="120" w:after="120" w:line="240" w:lineRule="auto"/>
        <w:jc w:val="both"/>
        <w:rPr>
          <w:rFonts w:ascii="Times New Roman" w:hAnsi="Times New Roman" w:cs="Times New Roman"/>
        </w:rPr>
      </w:pPr>
      <w:r w:rsidRPr="00D13396">
        <w:rPr>
          <w:rFonts w:ascii="Times New Roman" w:hAnsi="Times New Roman" w:cs="Times New Roman"/>
        </w:rPr>
        <w:lastRenderedPageBreak/>
        <w:t xml:space="preserve">Dönem içerisinde gerçekleştirilecek yatırımların dönem sonunda ne kar sağlayacağını oransal olarak veren karlılık analizleri sonuçlarına göre, 2023 yılı sonuna kadar gerçekleştirilecek yatırımlardan toplamda </w:t>
      </w:r>
      <w:proofErr w:type="gramStart"/>
      <w:r w:rsidRPr="00D13396">
        <w:rPr>
          <w:rFonts w:ascii="Times New Roman" w:hAnsi="Times New Roman" w:cs="Times New Roman"/>
        </w:rPr>
        <w:t>%34</w:t>
      </w:r>
      <w:proofErr w:type="gramEnd"/>
      <w:r w:rsidRPr="00D13396">
        <w:rPr>
          <w:rFonts w:ascii="Times New Roman" w:hAnsi="Times New Roman" w:cs="Times New Roman"/>
        </w:rPr>
        <w:t xml:space="preserve"> kar sağlanacaktır. </w:t>
      </w:r>
      <w:bookmarkEnd w:id="0"/>
      <w:r w:rsidRPr="00D13396">
        <w:rPr>
          <w:rFonts w:ascii="Times New Roman" w:hAnsi="Times New Roman" w:cs="Times New Roman"/>
        </w:rPr>
        <w:t>Diğer bir ifadeyle her 1 ₺’</w:t>
      </w:r>
      <w:proofErr w:type="spellStart"/>
      <w:r w:rsidRPr="00D13396">
        <w:rPr>
          <w:rFonts w:ascii="Times New Roman" w:hAnsi="Times New Roman" w:cs="Times New Roman"/>
        </w:rPr>
        <w:t>lik</w:t>
      </w:r>
      <w:proofErr w:type="spellEnd"/>
      <w:r w:rsidRPr="00D13396">
        <w:rPr>
          <w:rFonts w:ascii="Times New Roman" w:hAnsi="Times New Roman" w:cs="Times New Roman"/>
        </w:rPr>
        <w:t xml:space="preserve"> gidere </w:t>
      </w:r>
      <w:proofErr w:type="spellStart"/>
      <w:r w:rsidRPr="00D13396">
        <w:rPr>
          <w:rFonts w:ascii="Times New Roman" w:hAnsi="Times New Roman" w:cs="Times New Roman"/>
        </w:rPr>
        <w:t>karlışık</w:t>
      </w:r>
      <w:proofErr w:type="spellEnd"/>
      <w:r w:rsidRPr="00D13396">
        <w:rPr>
          <w:rFonts w:ascii="Times New Roman" w:hAnsi="Times New Roman" w:cs="Times New Roman"/>
        </w:rPr>
        <w:t xml:space="preserve"> 38 kuruşluk bir kar sağlanacaktır. Karlılık oranları takip eden yıllarda piyasada tutunmanın ve enflasyonun da etkisiyle hızlıca yükselmekte 2024 yılı sonunda </w:t>
      </w:r>
      <w:proofErr w:type="gramStart"/>
      <w:r w:rsidRPr="00D13396">
        <w:rPr>
          <w:rFonts w:ascii="Times New Roman" w:hAnsi="Times New Roman" w:cs="Times New Roman"/>
        </w:rPr>
        <w:t>%54</w:t>
      </w:r>
      <w:proofErr w:type="gramEnd"/>
      <w:r w:rsidRPr="00D13396">
        <w:rPr>
          <w:rFonts w:ascii="Times New Roman" w:hAnsi="Times New Roman" w:cs="Times New Roman"/>
        </w:rPr>
        <w:t xml:space="preserve">, 2025 yılı sonunda %111, 2026 yılı sonunda %125 ve 2027 yılı sonunda %127’ye ulaşacaktır. Vergiler dahil edilerek gerçekleştirilen karlılık analizleri sonucunda ise firmanın yatırımlardan elde edeceği net kar oranlarının 2023 yılı sonunda </w:t>
      </w:r>
      <w:proofErr w:type="gramStart"/>
      <w:r w:rsidRPr="00D13396">
        <w:rPr>
          <w:rFonts w:ascii="Times New Roman" w:hAnsi="Times New Roman" w:cs="Times New Roman"/>
        </w:rPr>
        <w:t>%27</w:t>
      </w:r>
      <w:proofErr w:type="gramEnd"/>
      <w:r w:rsidRPr="00D13396">
        <w:rPr>
          <w:rFonts w:ascii="Times New Roman" w:hAnsi="Times New Roman" w:cs="Times New Roman"/>
        </w:rPr>
        <w:t>, 2024 yılı sonunda %45, 2025 yılı sonunda %89, 2026 yılı sonunda %100 ve 2027 yılı sonunda %102 şeklinde gerçekleşmesi beklenmektedir.</w:t>
      </w:r>
    </w:p>
    <w:p w14:paraId="4252F26A" w14:textId="77777777" w:rsidR="00A24422" w:rsidRDefault="00A24422" w:rsidP="00A24422">
      <w:pPr>
        <w:spacing w:before="120" w:after="120" w:line="240" w:lineRule="auto"/>
        <w:jc w:val="both"/>
        <w:rPr>
          <w:rFonts w:ascii="Times New Roman" w:hAnsi="Times New Roman" w:cs="Times New Roman"/>
        </w:rPr>
      </w:pPr>
    </w:p>
    <w:p w14:paraId="032A9C17" w14:textId="48D9C0CB" w:rsidR="00A24422" w:rsidRDefault="00ED0F5D" w:rsidP="00A24422">
      <w:pPr>
        <w:spacing w:before="120" w:after="120" w:line="240" w:lineRule="auto"/>
        <w:jc w:val="center"/>
        <w:rPr>
          <w:rFonts w:ascii="Times New Roman" w:hAnsi="Times New Roman" w:cs="Times New Roman"/>
        </w:rPr>
      </w:pPr>
      <w:r>
        <w:rPr>
          <w:noProof/>
        </w:rPr>
        <w:drawing>
          <wp:inline distT="0" distB="0" distL="0" distR="0" wp14:anchorId="64C5F673" wp14:editId="71AC552B">
            <wp:extent cx="3972153" cy="2457907"/>
            <wp:effectExtent l="0" t="0" r="9525" b="0"/>
            <wp:docPr id="5" name="Grafik 5">
              <a:extLst xmlns:a="http://schemas.openxmlformats.org/drawingml/2006/main">
                <a:ext uri="{FF2B5EF4-FFF2-40B4-BE49-F238E27FC236}">
                  <a16:creationId xmlns:a16="http://schemas.microsoft.com/office/drawing/2014/main" id="{51F68A03-CE41-F422-5FA5-77C78D3D2A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B2BEBA" w14:textId="77777777" w:rsidR="00A24422" w:rsidRDefault="00A24422" w:rsidP="00A24422">
      <w:pPr>
        <w:spacing w:before="120" w:after="120" w:line="240" w:lineRule="auto"/>
        <w:jc w:val="center"/>
        <w:rPr>
          <w:rFonts w:ascii="Times New Roman" w:hAnsi="Times New Roman" w:cs="Times New Roman"/>
        </w:rPr>
      </w:pPr>
      <w:r w:rsidRPr="007C2E2A">
        <w:rPr>
          <w:rFonts w:ascii="Times New Roman" w:hAnsi="Times New Roman" w:cs="Times New Roman"/>
          <w:b/>
          <w:bCs/>
        </w:rPr>
        <w:t xml:space="preserve">Grafik </w:t>
      </w:r>
      <w:r>
        <w:rPr>
          <w:rFonts w:ascii="Times New Roman" w:hAnsi="Times New Roman" w:cs="Times New Roman"/>
          <w:b/>
          <w:bCs/>
        </w:rPr>
        <w:t>3</w:t>
      </w:r>
      <w:r w:rsidRPr="007C2E2A">
        <w:rPr>
          <w:rFonts w:ascii="Times New Roman" w:hAnsi="Times New Roman" w:cs="Times New Roman"/>
          <w:b/>
          <w:bCs/>
        </w:rPr>
        <w:t>.</w:t>
      </w:r>
      <w:r>
        <w:rPr>
          <w:rFonts w:ascii="Times New Roman" w:hAnsi="Times New Roman" w:cs="Times New Roman"/>
        </w:rPr>
        <w:t xml:space="preserve"> Karlılık Oranları</w:t>
      </w:r>
    </w:p>
    <w:p w14:paraId="284BAB08" w14:textId="25E0EA8B" w:rsidR="00A24422" w:rsidRDefault="00A24422" w:rsidP="00A24422">
      <w:pPr>
        <w:spacing w:before="120" w:after="120" w:line="240" w:lineRule="auto"/>
        <w:jc w:val="both"/>
        <w:rPr>
          <w:rFonts w:ascii="Times New Roman" w:hAnsi="Times New Roman" w:cs="Times New Roman"/>
        </w:rPr>
      </w:pPr>
      <w:r>
        <w:rPr>
          <w:rFonts w:ascii="Times New Roman" w:hAnsi="Times New Roman" w:cs="Times New Roman"/>
        </w:rPr>
        <w:t xml:space="preserve">Grafik 3’ten de görüleceği üzere 2024 yılı sonrasında karlılık oranlarında önemli bir yükseliş beklenmektedir. Takip eden yıllarda ise karlılık oranlarındaki artışın yavaşlaması, ancak buna karşın karlılık oranlarının </w:t>
      </w:r>
      <w:proofErr w:type="gramStart"/>
      <w:r>
        <w:rPr>
          <w:rFonts w:ascii="Times New Roman" w:hAnsi="Times New Roman" w:cs="Times New Roman"/>
        </w:rPr>
        <w:t>%100</w:t>
      </w:r>
      <w:proofErr w:type="gramEnd"/>
      <w:r>
        <w:rPr>
          <w:rFonts w:ascii="Times New Roman" w:hAnsi="Times New Roman" w:cs="Times New Roman"/>
        </w:rPr>
        <w:t xml:space="preserve">’ün üzerinde kalmaya devam etmesi beklenmektedir. </w:t>
      </w:r>
    </w:p>
    <w:p w14:paraId="2E2F5BFC" w14:textId="77777777" w:rsidR="00D13396" w:rsidRDefault="00D13396" w:rsidP="00E426AE">
      <w:pPr>
        <w:spacing w:before="120" w:after="120" w:line="240" w:lineRule="auto"/>
        <w:jc w:val="both"/>
        <w:rPr>
          <w:rFonts w:ascii="Times New Roman" w:hAnsi="Times New Roman" w:cs="Times New Roman"/>
        </w:rPr>
      </w:pPr>
    </w:p>
    <w:p w14:paraId="2842086C" w14:textId="77777777" w:rsidR="00825908" w:rsidRPr="00281E74" w:rsidRDefault="00825908" w:rsidP="00825908">
      <w:pPr>
        <w:spacing w:before="120" w:after="120" w:line="240" w:lineRule="auto"/>
        <w:jc w:val="both"/>
        <w:rPr>
          <w:rFonts w:ascii="Times New Roman" w:hAnsi="Times New Roman" w:cs="Times New Roman"/>
          <w:b/>
          <w:bCs/>
        </w:rPr>
      </w:pPr>
      <w:r w:rsidRPr="00281E74">
        <w:rPr>
          <w:rFonts w:ascii="Times New Roman" w:hAnsi="Times New Roman" w:cs="Times New Roman"/>
          <w:b/>
          <w:bCs/>
        </w:rPr>
        <w:t xml:space="preserve">Getirilerin Bir Sonraki Dönem Bütçesini Karşılaması </w:t>
      </w:r>
    </w:p>
    <w:p w14:paraId="6A3E848B" w14:textId="09586C6A" w:rsidR="009268DF" w:rsidRDefault="00281E74" w:rsidP="00825908">
      <w:pPr>
        <w:spacing w:before="120" w:after="120" w:line="240" w:lineRule="auto"/>
        <w:jc w:val="both"/>
        <w:rPr>
          <w:rFonts w:ascii="Times New Roman" w:hAnsi="Times New Roman" w:cs="Times New Roman"/>
        </w:rPr>
      </w:pPr>
      <w:r w:rsidRPr="00D13396">
        <w:rPr>
          <w:rFonts w:ascii="Times New Roman" w:hAnsi="Times New Roman" w:cs="Times New Roman"/>
        </w:rPr>
        <w:t>Proje</w:t>
      </w:r>
      <w:r>
        <w:rPr>
          <w:rFonts w:ascii="Times New Roman" w:hAnsi="Times New Roman" w:cs="Times New Roman"/>
        </w:rPr>
        <w:t xml:space="preserve"> kapsamına kurulacak olan firma faaliyet hayatına sağlanan fon kadar sermaye ile başlayacak olup ilk yıldan itibaren her yıl dönem içi yatırımları hızlı bir şekilde amorti edebilmektedir. Ancak bir dönem sonunda elde edilen toplam getirinin takip eden dönemin yatırım bütçesini karşılamaması bu iddiayı zayıf bırakabilmektedir. Diğer bir ifadeyle, bir dönemin sonunda elde edilen toplam gelirin diğer dönemin yatırım bütçesinin karşılaması durumunda firma esnek yönetim stratejilerine, düşük fırsat maliyetine, güçlü bir finansal yapıya sahip olup gereksiz borçlanmadan kaçınabilmektedir. Bu bağlamda hazırlanan Tablo </w:t>
      </w:r>
      <w:r w:rsidR="004F6BAF">
        <w:rPr>
          <w:rFonts w:ascii="Times New Roman" w:hAnsi="Times New Roman" w:cs="Times New Roman"/>
        </w:rPr>
        <w:t>11</w:t>
      </w:r>
      <w:r>
        <w:rPr>
          <w:rFonts w:ascii="Times New Roman" w:hAnsi="Times New Roman" w:cs="Times New Roman"/>
        </w:rPr>
        <w:t xml:space="preserve"> belirli bir dönemdeki gelirlerin takip eden dönem giderlerini karşılama yeterliliğini miktar</w:t>
      </w:r>
      <w:r w:rsidR="009268DF">
        <w:rPr>
          <w:rFonts w:ascii="Times New Roman" w:hAnsi="Times New Roman" w:cs="Times New Roman"/>
        </w:rPr>
        <w:t>,</w:t>
      </w:r>
      <w:r>
        <w:rPr>
          <w:rFonts w:ascii="Times New Roman" w:hAnsi="Times New Roman" w:cs="Times New Roman"/>
        </w:rPr>
        <w:t xml:space="preserve"> oran ve süre bazında vermektedir.</w:t>
      </w:r>
      <w:r w:rsidR="009268DF">
        <w:rPr>
          <w:rFonts w:ascii="Times New Roman" w:hAnsi="Times New Roman" w:cs="Times New Roman"/>
        </w:rPr>
        <w:t xml:space="preserve"> Miktar hesaplamaları eşitlik 4, oran hesaplamaları ise eşitlik 5 yardımıyla gerçekleştirilmiştir. Süre bazlı hesaplamalar ise farkların ay/gün türünde ifadesidir.</w:t>
      </w:r>
    </w:p>
    <w:p w14:paraId="7A6A562C" w14:textId="1EF01DC4" w:rsidR="009268DF" w:rsidRDefault="00000000" w:rsidP="00825908">
      <w:pPr>
        <w:spacing w:before="120" w:after="120" w:line="24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Fark</m:t>
            </m:r>
          </m:e>
          <m:sub>
            <m:r>
              <w:rPr>
                <w:rFonts w:ascii="Cambria Math" w:hAnsi="Cambria Math" w:cs="Times New Roman"/>
              </w:rPr>
              <m:t>t</m:t>
            </m:r>
          </m:sub>
        </m:sSub>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NG</m:t>
            </m:r>
          </m:e>
          <m:sub>
            <m:r>
              <w:rPr>
                <w:rFonts w:ascii="Cambria Math" w:eastAsiaTheme="minorEastAsia" w:hAnsi="Cambria Math" w:cs="Times New Roman"/>
              </w:rPr>
              <m:t>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NÇ</m:t>
            </m:r>
          </m:e>
          <m:sub>
            <m:r>
              <w:rPr>
                <w:rFonts w:ascii="Cambria Math" w:eastAsiaTheme="minorEastAsia" w:hAnsi="Cambria Math" w:cs="Times New Roman"/>
              </w:rPr>
              <m:t>t+1</m:t>
            </m:r>
          </m:sub>
        </m:sSub>
      </m:oMath>
      <w:r w:rsidR="009268DF">
        <w:rPr>
          <w:rFonts w:ascii="Times New Roman" w:eastAsiaTheme="minorEastAsia" w:hAnsi="Times New Roman" w:cs="Times New Roman"/>
        </w:rPr>
        <w:t xml:space="preserve"> </w:t>
      </w:r>
      <w:r w:rsidR="009268DF">
        <w:rPr>
          <w:rFonts w:ascii="Times New Roman" w:eastAsiaTheme="minorEastAsia" w:hAnsi="Times New Roman" w:cs="Times New Roman"/>
        </w:rPr>
        <w:tab/>
      </w:r>
      <w:r w:rsidR="009268DF">
        <w:rPr>
          <w:rFonts w:ascii="Times New Roman" w:eastAsiaTheme="minorEastAsia" w:hAnsi="Times New Roman" w:cs="Times New Roman"/>
        </w:rPr>
        <w:tab/>
      </w:r>
      <w:r w:rsidR="009268DF">
        <w:rPr>
          <w:rFonts w:ascii="Times New Roman" w:eastAsiaTheme="minorEastAsia" w:hAnsi="Times New Roman" w:cs="Times New Roman"/>
        </w:rPr>
        <w:tab/>
      </w:r>
      <w:r w:rsidR="009268DF">
        <w:rPr>
          <w:rFonts w:ascii="Times New Roman" w:eastAsiaTheme="minorEastAsia" w:hAnsi="Times New Roman" w:cs="Times New Roman"/>
        </w:rPr>
        <w:tab/>
      </w:r>
      <w:r w:rsidR="009268DF">
        <w:rPr>
          <w:rFonts w:ascii="Times New Roman" w:eastAsiaTheme="minorEastAsia" w:hAnsi="Times New Roman" w:cs="Times New Roman"/>
        </w:rPr>
        <w:tab/>
      </w:r>
      <w:r w:rsidR="009268DF">
        <w:rPr>
          <w:rFonts w:ascii="Times New Roman" w:eastAsiaTheme="minorEastAsia" w:hAnsi="Times New Roman" w:cs="Times New Roman"/>
        </w:rPr>
        <w:tab/>
      </w:r>
      <w:r w:rsidR="009268DF">
        <w:rPr>
          <w:rFonts w:ascii="Times New Roman" w:eastAsiaTheme="minorEastAsia" w:hAnsi="Times New Roman" w:cs="Times New Roman"/>
        </w:rPr>
        <w:tab/>
      </w:r>
      <w:r w:rsidR="009268DF">
        <w:rPr>
          <w:rFonts w:ascii="Times New Roman" w:eastAsiaTheme="minorEastAsia" w:hAnsi="Times New Roman" w:cs="Times New Roman"/>
        </w:rPr>
        <w:tab/>
      </w:r>
      <w:r w:rsidR="009268DF">
        <w:rPr>
          <w:rFonts w:ascii="Times New Roman" w:eastAsiaTheme="minorEastAsia" w:hAnsi="Times New Roman" w:cs="Times New Roman"/>
        </w:rPr>
        <w:tab/>
        <w:t xml:space="preserve">     (4)</w:t>
      </w:r>
    </w:p>
    <w:p w14:paraId="1267019D" w14:textId="2A71444A" w:rsidR="009268DF" w:rsidRPr="009268DF" w:rsidRDefault="00000000" w:rsidP="009268DF">
      <w:pPr>
        <w:spacing w:before="120" w:after="120" w:line="240" w:lineRule="auto"/>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Oran</m:t>
            </m:r>
          </m:e>
          <m:sub>
            <m:r>
              <w:rPr>
                <w:rFonts w:ascii="Cambria Math" w:eastAsiaTheme="minorEastAsia" w:hAnsi="Cambria Math" w:cs="Times New Roman"/>
              </w:rPr>
              <m:t>t</m:t>
            </m:r>
          </m:sub>
        </m:sSub>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NG</m:t>
                </m:r>
              </m:e>
              <m:sub>
                <m:r>
                  <w:rPr>
                    <w:rFonts w:ascii="Cambria Math" w:eastAsiaTheme="minorEastAsia" w:hAnsi="Cambria Math" w:cs="Times New Roman"/>
                  </w:rPr>
                  <m:t>t</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NÇ</m:t>
                </m:r>
              </m:e>
              <m:sub>
                <m:r>
                  <w:rPr>
                    <w:rFonts w:ascii="Cambria Math" w:eastAsiaTheme="minorEastAsia" w:hAnsi="Cambria Math" w:cs="Times New Roman"/>
                  </w:rPr>
                  <m:t>t+1</m:t>
                </m:r>
              </m:sub>
            </m:sSub>
          </m:den>
        </m:f>
      </m:oMath>
      <w:r w:rsidR="009268DF">
        <w:rPr>
          <w:rFonts w:ascii="Times New Roman" w:eastAsiaTheme="minorEastAsia" w:hAnsi="Times New Roman" w:cs="Times New Roman"/>
        </w:rPr>
        <w:t xml:space="preserve">  </w:t>
      </w:r>
      <w:r w:rsidR="009268DF">
        <w:rPr>
          <w:rFonts w:ascii="Times New Roman" w:eastAsiaTheme="minorEastAsia" w:hAnsi="Times New Roman" w:cs="Times New Roman"/>
        </w:rPr>
        <w:tab/>
      </w:r>
      <w:r w:rsidR="009268DF">
        <w:rPr>
          <w:rFonts w:ascii="Times New Roman" w:eastAsiaTheme="minorEastAsia" w:hAnsi="Times New Roman" w:cs="Times New Roman"/>
        </w:rPr>
        <w:tab/>
      </w:r>
      <w:r w:rsidR="009268DF">
        <w:rPr>
          <w:rFonts w:ascii="Times New Roman" w:eastAsiaTheme="minorEastAsia" w:hAnsi="Times New Roman" w:cs="Times New Roman"/>
        </w:rPr>
        <w:tab/>
      </w:r>
      <w:r w:rsidR="009268DF">
        <w:rPr>
          <w:rFonts w:ascii="Times New Roman" w:eastAsiaTheme="minorEastAsia" w:hAnsi="Times New Roman" w:cs="Times New Roman"/>
        </w:rPr>
        <w:tab/>
      </w:r>
      <w:r w:rsidR="009268DF">
        <w:rPr>
          <w:rFonts w:ascii="Times New Roman" w:eastAsiaTheme="minorEastAsia" w:hAnsi="Times New Roman" w:cs="Times New Roman"/>
        </w:rPr>
        <w:tab/>
      </w:r>
      <w:r w:rsidR="009268DF">
        <w:rPr>
          <w:rFonts w:ascii="Times New Roman" w:eastAsiaTheme="minorEastAsia" w:hAnsi="Times New Roman" w:cs="Times New Roman"/>
        </w:rPr>
        <w:tab/>
      </w:r>
      <w:r w:rsidR="009268DF">
        <w:rPr>
          <w:rFonts w:ascii="Times New Roman" w:eastAsiaTheme="minorEastAsia" w:hAnsi="Times New Roman" w:cs="Times New Roman"/>
        </w:rPr>
        <w:tab/>
      </w:r>
      <w:r w:rsidR="009268DF">
        <w:rPr>
          <w:rFonts w:ascii="Times New Roman" w:eastAsiaTheme="minorEastAsia" w:hAnsi="Times New Roman" w:cs="Times New Roman"/>
        </w:rPr>
        <w:tab/>
      </w:r>
      <w:r w:rsidR="009268DF">
        <w:rPr>
          <w:rFonts w:ascii="Times New Roman" w:eastAsiaTheme="minorEastAsia" w:hAnsi="Times New Roman" w:cs="Times New Roman"/>
        </w:rPr>
        <w:tab/>
      </w:r>
      <w:r w:rsidR="009268DF">
        <w:rPr>
          <w:rFonts w:ascii="Times New Roman" w:eastAsiaTheme="minorEastAsia" w:hAnsi="Times New Roman" w:cs="Times New Roman"/>
        </w:rPr>
        <w:tab/>
        <w:t xml:space="preserve">     (5)</w:t>
      </w:r>
    </w:p>
    <w:p w14:paraId="29144BEB" w14:textId="77777777" w:rsidR="009268DF" w:rsidRDefault="009268DF" w:rsidP="00825908">
      <w:pPr>
        <w:spacing w:before="120" w:after="120" w:line="240" w:lineRule="auto"/>
        <w:jc w:val="both"/>
        <w:rPr>
          <w:rFonts w:ascii="Times New Roman" w:hAnsi="Times New Roman" w:cs="Times New Roman"/>
        </w:rPr>
      </w:pPr>
    </w:p>
    <w:p w14:paraId="13AB520D" w14:textId="36FC893E" w:rsidR="00281E74" w:rsidRDefault="00281E74" w:rsidP="00281E74">
      <w:pPr>
        <w:jc w:val="center"/>
        <w:rPr>
          <w:rFonts w:ascii="Times New Roman" w:hAnsi="Times New Roman" w:cs="Times New Roman"/>
        </w:rPr>
      </w:pPr>
      <w:r w:rsidRPr="00FF3952">
        <w:rPr>
          <w:rFonts w:ascii="Times New Roman" w:hAnsi="Times New Roman" w:cs="Times New Roman"/>
          <w:b/>
          <w:bCs/>
        </w:rPr>
        <w:t xml:space="preserve">Tablo </w:t>
      </w:r>
      <w:r w:rsidR="004F6BAF">
        <w:rPr>
          <w:rFonts w:ascii="Times New Roman" w:hAnsi="Times New Roman" w:cs="Times New Roman"/>
          <w:b/>
          <w:bCs/>
        </w:rPr>
        <w:t>11</w:t>
      </w:r>
      <w:r w:rsidRPr="00FF3952">
        <w:rPr>
          <w:rFonts w:ascii="Times New Roman" w:hAnsi="Times New Roman" w:cs="Times New Roman"/>
          <w:b/>
          <w:bCs/>
        </w:rPr>
        <w:t>.</w:t>
      </w:r>
      <w:r>
        <w:rPr>
          <w:rFonts w:ascii="Times New Roman" w:hAnsi="Times New Roman" w:cs="Times New Roman"/>
        </w:rPr>
        <w:t xml:space="preserve"> Gelirlerin Giderleri Karşılama Yeterliliği</w:t>
      </w:r>
    </w:p>
    <w:tbl>
      <w:tblPr>
        <w:tblStyle w:val="TabloKlavuzu"/>
        <w:tblW w:w="7742" w:type="dxa"/>
        <w:jc w:val="center"/>
        <w:tblLayout w:type="fixed"/>
        <w:tblLook w:val="04A0" w:firstRow="1" w:lastRow="0" w:firstColumn="1" w:lastColumn="0" w:noHBand="0" w:noVBand="1"/>
      </w:tblPr>
      <w:tblGrid>
        <w:gridCol w:w="715"/>
        <w:gridCol w:w="1507"/>
        <w:gridCol w:w="1505"/>
        <w:gridCol w:w="1532"/>
        <w:gridCol w:w="951"/>
        <w:gridCol w:w="1532"/>
      </w:tblGrid>
      <w:tr w:rsidR="003A50A7" w:rsidRPr="00242B2B" w14:paraId="43FC73C9" w14:textId="77777777" w:rsidTr="003A50A7">
        <w:trPr>
          <w:jc w:val="center"/>
        </w:trPr>
        <w:tc>
          <w:tcPr>
            <w:tcW w:w="715" w:type="dxa"/>
            <w:vAlign w:val="center"/>
          </w:tcPr>
          <w:p w14:paraId="2899B829" w14:textId="77777777" w:rsidR="003A50A7" w:rsidRPr="00242B2B" w:rsidRDefault="003A50A7" w:rsidP="004B71A1">
            <w:pPr>
              <w:jc w:val="center"/>
              <w:rPr>
                <w:rFonts w:ascii="Times New Roman" w:hAnsi="Times New Roman" w:cs="Times New Roman"/>
                <w:b/>
                <w:bCs/>
                <w:sz w:val="18"/>
                <w:szCs w:val="18"/>
              </w:rPr>
            </w:pPr>
            <w:r w:rsidRPr="00242B2B">
              <w:rPr>
                <w:rFonts w:ascii="Times New Roman" w:hAnsi="Times New Roman" w:cs="Times New Roman"/>
                <w:b/>
                <w:bCs/>
                <w:sz w:val="18"/>
                <w:szCs w:val="18"/>
              </w:rPr>
              <w:t>Yıllar</w:t>
            </w:r>
          </w:p>
        </w:tc>
        <w:tc>
          <w:tcPr>
            <w:tcW w:w="1507" w:type="dxa"/>
            <w:vAlign w:val="center"/>
          </w:tcPr>
          <w:p w14:paraId="675E26B3" w14:textId="77777777" w:rsidR="003A50A7" w:rsidRPr="00242B2B" w:rsidRDefault="003A50A7" w:rsidP="004B71A1">
            <w:pPr>
              <w:jc w:val="center"/>
              <w:rPr>
                <w:rFonts w:ascii="Times New Roman" w:hAnsi="Times New Roman" w:cs="Times New Roman"/>
                <w:b/>
                <w:bCs/>
                <w:sz w:val="18"/>
                <w:szCs w:val="18"/>
              </w:rPr>
            </w:pPr>
            <w:r w:rsidRPr="00242B2B">
              <w:rPr>
                <w:rFonts w:ascii="Times New Roman" w:hAnsi="Times New Roman" w:cs="Times New Roman"/>
                <w:b/>
                <w:bCs/>
                <w:sz w:val="18"/>
                <w:szCs w:val="18"/>
              </w:rPr>
              <w:t>Gelirler</w:t>
            </w:r>
          </w:p>
        </w:tc>
        <w:tc>
          <w:tcPr>
            <w:tcW w:w="1505" w:type="dxa"/>
            <w:vAlign w:val="center"/>
          </w:tcPr>
          <w:p w14:paraId="21FF9D8F" w14:textId="77777777" w:rsidR="003A50A7" w:rsidRPr="00242B2B" w:rsidRDefault="003A50A7" w:rsidP="004B71A1">
            <w:pPr>
              <w:jc w:val="center"/>
              <w:rPr>
                <w:rFonts w:ascii="Times New Roman" w:hAnsi="Times New Roman" w:cs="Times New Roman"/>
                <w:b/>
                <w:bCs/>
                <w:sz w:val="18"/>
                <w:szCs w:val="18"/>
              </w:rPr>
            </w:pPr>
            <w:r w:rsidRPr="00242B2B">
              <w:rPr>
                <w:rFonts w:ascii="Times New Roman" w:hAnsi="Times New Roman" w:cs="Times New Roman"/>
                <w:b/>
                <w:bCs/>
                <w:sz w:val="18"/>
                <w:szCs w:val="18"/>
              </w:rPr>
              <w:t>Giderler</w:t>
            </w:r>
          </w:p>
        </w:tc>
        <w:tc>
          <w:tcPr>
            <w:tcW w:w="1532" w:type="dxa"/>
            <w:vAlign w:val="center"/>
          </w:tcPr>
          <w:p w14:paraId="664C4C71" w14:textId="77777777" w:rsidR="003A50A7" w:rsidRPr="00242B2B" w:rsidRDefault="003A50A7" w:rsidP="004B71A1">
            <w:pPr>
              <w:jc w:val="center"/>
              <w:rPr>
                <w:rFonts w:ascii="Times New Roman" w:hAnsi="Times New Roman" w:cs="Times New Roman"/>
                <w:b/>
                <w:bCs/>
                <w:sz w:val="18"/>
                <w:szCs w:val="18"/>
              </w:rPr>
            </w:pPr>
            <w:r w:rsidRPr="00242B2B">
              <w:rPr>
                <w:rFonts w:ascii="Times New Roman" w:hAnsi="Times New Roman" w:cs="Times New Roman"/>
                <w:b/>
                <w:bCs/>
                <w:sz w:val="18"/>
                <w:szCs w:val="18"/>
              </w:rPr>
              <w:t>Fark</w:t>
            </w:r>
          </w:p>
        </w:tc>
        <w:tc>
          <w:tcPr>
            <w:tcW w:w="951" w:type="dxa"/>
            <w:vAlign w:val="center"/>
          </w:tcPr>
          <w:p w14:paraId="181D6E8F" w14:textId="77777777" w:rsidR="003A50A7" w:rsidRPr="00242B2B" w:rsidRDefault="003A50A7" w:rsidP="004B71A1">
            <w:pPr>
              <w:jc w:val="center"/>
              <w:rPr>
                <w:rFonts w:ascii="Times New Roman" w:hAnsi="Times New Roman" w:cs="Times New Roman"/>
                <w:b/>
                <w:bCs/>
                <w:sz w:val="18"/>
                <w:szCs w:val="18"/>
              </w:rPr>
            </w:pPr>
            <w:r w:rsidRPr="00242B2B">
              <w:rPr>
                <w:rFonts w:ascii="Times New Roman" w:hAnsi="Times New Roman" w:cs="Times New Roman"/>
                <w:b/>
                <w:bCs/>
                <w:sz w:val="18"/>
                <w:szCs w:val="18"/>
              </w:rPr>
              <w:t>Oran</w:t>
            </w:r>
          </w:p>
        </w:tc>
        <w:tc>
          <w:tcPr>
            <w:tcW w:w="1532" w:type="dxa"/>
            <w:vAlign w:val="center"/>
          </w:tcPr>
          <w:p w14:paraId="3C271FD1" w14:textId="77777777" w:rsidR="003A50A7" w:rsidRPr="00242B2B" w:rsidRDefault="003A50A7" w:rsidP="004B71A1">
            <w:pPr>
              <w:jc w:val="center"/>
              <w:rPr>
                <w:rFonts w:ascii="Times New Roman" w:hAnsi="Times New Roman" w:cs="Times New Roman"/>
                <w:b/>
                <w:bCs/>
                <w:sz w:val="18"/>
                <w:szCs w:val="18"/>
              </w:rPr>
            </w:pPr>
            <w:r w:rsidRPr="00242B2B">
              <w:rPr>
                <w:rFonts w:ascii="Times New Roman" w:hAnsi="Times New Roman" w:cs="Times New Roman"/>
                <w:b/>
                <w:bCs/>
                <w:sz w:val="18"/>
                <w:szCs w:val="18"/>
              </w:rPr>
              <w:t>Süre</w:t>
            </w:r>
          </w:p>
        </w:tc>
      </w:tr>
      <w:tr w:rsidR="003A50A7" w:rsidRPr="00242B2B" w14:paraId="4BB5F225" w14:textId="77777777" w:rsidTr="003A50A7">
        <w:trPr>
          <w:jc w:val="center"/>
        </w:trPr>
        <w:tc>
          <w:tcPr>
            <w:tcW w:w="715" w:type="dxa"/>
            <w:vAlign w:val="center"/>
          </w:tcPr>
          <w:p w14:paraId="46F2BE36" w14:textId="77777777" w:rsidR="003A50A7" w:rsidRPr="00242B2B" w:rsidRDefault="003A50A7" w:rsidP="004B71A1">
            <w:pPr>
              <w:jc w:val="center"/>
              <w:rPr>
                <w:rFonts w:ascii="Times New Roman" w:hAnsi="Times New Roman" w:cs="Times New Roman"/>
                <w:b/>
                <w:bCs/>
                <w:sz w:val="18"/>
                <w:szCs w:val="18"/>
              </w:rPr>
            </w:pPr>
            <w:r w:rsidRPr="00242B2B">
              <w:rPr>
                <w:rFonts w:ascii="Times New Roman" w:hAnsi="Times New Roman" w:cs="Times New Roman"/>
                <w:b/>
                <w:bCs/>
                <w:sz w:val="18"/>
                <w:szCs w:val="18"/>
              </w:rPr>
              <w:t>2023</w:t>
            </w:r>
          </w:p>
        </w:tc>
        <w:tc>
          <w:tcPr>
            <w:tcW w:w="1507" w:type="dxa"/>
            <w:vAlign w:val="bottom"/>
          </w:tcPr>
          <w:p w14:paraId="39298304" w14:textId="77777777" w:rsidR="003A50A7" w:rsidRPr="00242B2B" w:rsidRDefault="003A50A7" w:rsidP="004B71A1">
            <w:pPr>
              <w:jc w:val="right"/>
              <w:rPr>
                <w:rFonts w:ascii="Times New Roman" w:hAnsi="Times New Roman" w:cs="Times New Roman"/>
                <w:sz w:val="18"/>
                <w:szCs w:val="18"/>
              </w:rPr>
            </w:pPr>
            <w:r w:rsidRPr="00242B2B">
              <w:rPr>
                <w:rFonts w:ascii="Times New Roman" w:hAnsi="Times New Roman" w:cs="Times New Roman"/>
                <w:color w:val="000000"/>
                <w:sz w:val="18"/>
                <w:szCs w:val="18"/>
              </w:rPr>
              <w:t>₺14,611,621.00</w:t>
            </w:r>
          </w:p>
        </w:tc>
        <w:tc>
          <w:tcPr>
            <w:tcW w:w="1505" w:type="dxa"/>
            <w:vAlign w:val="bottom"/>
          </w:tcPr>
          <w:p w14:paraId="0893F671" w14:textId="77777777" w:rsidR="003A50A7" w:rsidRPr="00242B2B" w:rsidRDefault="003A50A7" w:rsidP="004B71A1">
            <w:pPr>
              <w:jc w:val="right"/>
              <w:rPr>
                <w:rFonts w:ascii="Times New Roman" w:hAnsi="Times New Roman" w:cs="Times New Roman"/>
                <w:sz w:val="18"/>
                <w:szCs w:val="18"/>
              </w:rPr>
            </w:pPr>
            <w:r w:rsidRPr="00242B2B">
              <w:rPr>
                <w:rFonts w:ascii="Times New Roman" w:hAnsi="Times New Roman" w:cs="Times New Roman"/>
                <w:color w:val="000000"/>
                <w:sz w:val="18"/>
                <w:szCs w:val="18"/>
              </w:rPr>
              <w:t>₺10,933,197.37</w:t>
            </w:r>
          </w:p>
        </w:tc>
        <w:tc>
          <w:tcPr>
            <w:tcW w:w="1532" w:type="dxa"/>
            <w:vAlign w:val="bottom"/>
          </w:tcPr>
          <w:p w14:paraId="2F61F331" w14:textId="77777777" w:rsidR="003A50A7" w:rsidRPr="00242B2B" w:rsidRDefault="003A50A7" w:rsidP="004B71A1">
            <w:pPr>
              <w:jc w:val="right"/>
              <w:rPr>
                <w:rFonts w:ascii="Times New Roman" w:hAnsi="Times New Roman" w:cs="Times New Roman"/>
                <w:sz w:val="18"/>
                <w:szCs w:val="18"/>
              </w:rPr>
            </w:pPr>
            <w:r w:rsidRPr="00242B2B">
              <w:rPr>
                <w:rFonts w:ascii="Times New Roman" w:hAnsi="Times New Roman" w:cs="Times New Roman"/>
                <w:color w:val="000000"/>
                <w:sz w:val="18"/>
                <w:szCs w:val="18"/>
              </w:rPr>
              <w:t>-₺2,372,928.88</w:t>
            </w:r>
          </w:p>
        </w:tc>
        <w:tc>
          <w:tcPr>
            <w:tcW w:w="951" w:type="dxa"/>
            <w:vAlign w:val="center"/>
          </w:tcPr>
          <w:p w14:paraId="5BBB63BC" w14:textId="77777777" w:rsidR="003A50A7" w:rsidRPr="00242B2B" w:rsidRDefault="003A50A7" w:rsidP="004B71A1">
            <w:pPr>
              <w:jc w:val="right"/>
              <w:rPr>
                <w:rFonts w:ascii="Times New Roman" w:hAnsi="Times New Roman" w:cs="Times New Roman"/>
                <w:sz w:val="18"/>
                <w:szCs w:val="18"/>
              </w:rPr>
            </w:pPr>
            <w:proofErr w:type="gramStart"/>
            <w:r w:rsidRPr="00242B2B">
              <w:rPr>
                <w:rFonts w:ascii="Times New Roman" w:hAnsi="Times New Roman" w:cs="Times New Roman"/>
                <w:color w:val="000000"/>
                <w:sz w:val="18"/>
                <w:szCs w:val="18"/>
              </w:rPr>
              <w:t>%86</w:t>
            </w:r>
            <w:proofErr w:type="gramEnd"/>
            <w:r w:rsidRPr="00242B2B">
              <w:rPr>
                <w:rFonts w:ascii="Times New Roman" w:hAnsi="Times New Roman" w:cs="Times New Roman"/>
                <w:color w:val="000000"/>
                <w:sz w:val="18"/>
                <w:szCs w:val="18"/>
              </w:rPr>
              <w:t>.02</w:t>
            </w:r>
          </w:p>
        </w:tc>
        <w:tc>
          <w:tcPr>
            <w:tcW w:w="1532" w:type="dxa"/>
            <w:vAlign w:val="center"/>
          </w:tcPr>
          <w:p w14:paraId="3EEE0155" w14:textId="77777777" w:rsidR="003A50A7" w:rsidRPr="00242B2B" w:rsidRDefault="003A50A7" w:rsidP="004B71A1">
            <w:pPr>
              <w:jc w:val="center"/>
              <w:rPr>
                <w:rFonts w:ascii="Times New Roman" w:hAnsi="Times New Roman" w:cs="Times New Roman"/>
                <w:sz w:val="18"/>
                <w:szCs w:val="18"/>
              </w:rPr>
            </w:pPr>
            <w:r w:rsidRPr="00242B2B">
              <w:rPr>
                <w:rFonts w:ascii="Times New Roman" w:hAnsi="Times New Roman" w:cs="Times New Roman"/>
                <w:sz w:val="18"/>
                <w:szCs w:val="18"/>
              </w:rPr>
              <w:t>Karşılayamıyor</w:t>
            </w:r>
          </w:p>
        </w:tc>
      </w:tr>
      <w:tr w:rsidR="003A50A7" w:rsidRPr="00242B2B" w14:paraId="1B165FD7" w14:textId="77777777" w:rsidTr="003A50A7">
        <w:trPr>
          <w:jc w:val="center"/>
        </w:trPr>
        <w:tc>
          <w:tcPr>
            <w:tcW w:w="715" w:type="dxa"/>
            <w:vAlign w:val="center"/>
          </w:tcPr>
          <w:p w14:paraId="1E174E3C" w14:textId="77777777" w:rsidR="003A50A7" w:rsidRPr="00242B2B" w:rsidRDefault="003A50A7" w:rsidP="004B71A1">
            <w:pPr>
              <w:jc w:val="center"/>
              <w:rPr>
                <w:rFonts w:ascii="Times New Roman" w:hAnsi="Times New Roman" w:cs="Times New Roman"/>
                <w:b/>
                <w:bCs/>
                <w:sz w:val="18"/>
                <w:szCs w:val="18"/>
              </w:rPr>
            </w:pPr>
            <w:r w:rsidRPr="00242B2B">
              <w:rPr>
                <w:rFonts w:ascii="Times New Roman" w:hAnsi="Times New Roman" w:cs="Times New Roman"/>
                <w:b/>
                <w:bCs/>
                <w:sz w:val="18"/>
                <w:szCs w:val="18"/>
              </w:rPr>
              <w:t>2024</w:t>
            </w:r>
          </w:p>
        </w:tc>
        <w:tc>
          <w:tcPr>
            <w:tcW w:w="1507" w:type="dxa"/>
            <w:vAlign w:val="bottom"/>
          </w:tcPr>
          <w:p w14:paraId="328829F0" w14:textId="77777777" w:rsidR="003A50A7" w:rsidRPr="00242B2B" w:rsidRDefault="003A50A7" w:rsidP="004B71A1">
            <w:pPr>
              <w:jc w:val="right"/>
              <w:rPr>
                <w:rFonts w:ascii="Times New Roman" w:hAnsi="Times New Roman" w:cs="Times New Roman"/>
                <w:sz w:val="18"/>
                <w:szCs w:val="18"/>
              </w:rPr>
            </w:pPr>
            <w:r w:rsidRPr="00242B2B">
              <w:rPr>
                <w:rFonts w:ascii="Times New Roman" w:hAnsi="Times New Roman" w:cs="Times New Roman"/>
                <w:color w:val="000000"/>
                <w:sz w:val="18"/>
                <w:szCs w:val="18"/>
              </w:rPr>
              <w:t>₺26,527,779.00</w:t>
            </w:r>
          </w:p>
        </w:tc>
        <w:tc>
          <w:tcPr>
            <w:tcW w:w="1505" w:type="dxa"/>
            <w:vAlign w:val="bottom"/>
          </w:tcPr>
          <w:p w14:paraId="2CBDA53E" w14:textId="77777777" w:rsidR="003A50A7" w:rsidRPr="00242B2B" w:rsidRDefault="003A50A7" w:rsidP="004B71A1">
            <w:pPr>
              <w:jc w:val="right"/>
              <w:rPr>
                <w:rFonts w:ascii="Times New Roman" w:hAnsi="Times New Roman" w:cs="Times New Roman"/>
                <w:sz w:val="18"/>
                <w:szCs w:val="18"/>
              </w:rPr>
            </w:pPr>
            <w:r w:rsidRPr="00242B2B">
              <w:rPr>
                <w:rFonts w:ascii="Times New Roman" w:hAnsi="Times New Roman" w:cs="Times New Roman"/>
                <w:color w:val="000000"/>
                <w:sz w:val="18"/>
                <w:szCs w:val="18"/>
              </w:rPr>
              <w:t>₺16,984,549.88</w:t>
            </w:r>
          </w:p>
        </w:tc>
        <w:tc>
          <w:tcPr>
            <w:tcW w:w="1532" w:type="dxa"/>
            <w:vAlign w:val="bottom"/>
          </w:tcPr>
          <w:p w14:paraId="02791930" w14:textId="77777777" w:rsidR="003A50A7" w:rsidRPr="00242B2B" w:rsidRDefault="003A50A7" w:rsidP="004B71A1">
            <w:pPr>
              <w:jc w:val="right"/>
              <w:rPr>
                <w:rFonts w:ascii="Times New Roman" w:hAnsi="Times New Roman" w:cs="Times New Roman"/>
                <w:sz w:val="18"/>
                <w:szCs w:val="18"/>
              </w:rPr>
            </w:pPr>
            <w:r w:rsidRPr="00242B2B">
              <w:rPr>
                <w:rFonts w:ascii="Times New Roman" w:hAnsi="Times New Roman" w:cs="Times New Roman"/>
                <w:color w:val="000000"/>
                <w:sz w:val="18"/>
                <w:szCs w:val="18"/>
              </w:rPr>
              <w:t>-₺1,380,670.77</w:t>
            </w:r>
          </w:p>
        </w:tc>
        <w:tc>
          <w:tcPr>
            <w:tcW w:w="951" w:type="dxa"/>
            <w:vAlign w:val="center"/>
          </w:tcPr>
          <w:p w14:paraId="7AC7FBDC" w14:textId="77777777" w:rsidR="003A50A7" w:rsidRPr="00242B2B" w:rsidRDefault="003A50A7" w:rsidP="004B71A1">
            <w:pPr>
              <w:jc w:val="right"/>
              <w:rPr>
                <w:rFonts w:ascii="Times New Roman" w:hAnsi="Times New Roman" w:cs="Times New Roman"/>
                <w:sz w:val="18"/>
                <w:szCs w:val="18"/>
              </w:rPr>
            </w:pPr>
            <w:proofErr w:type="gramStart"/>
            <w:r w:rsidRPr="00242B2B">
              <w:rPr>
                <w:rFonts w:ascii="Times New Roman" w:hAnsi="Times New Roman" w:cs="Times New Roman"/>
                <w:color w:val="000000"/>
                <w:sz w:val="18"/>
                <w:szCs w:val="18"/>
              </w:rPr>
              <w:t>%95</w:t>
            </w:r>
            <w:proofErr w:type="gramEnd"/>
            <w:r w:rsidRPr="00242B2B">
              <w:rPr>
                <w:rFonts w:ascii="Times New Roman" w:hAnsi="Times New Roman" w:cs="Times New Roman"/>
                <w:color w:val="000000"/>
                <w:sz w:val="18"/>
                <w:szCs w:val="18"/>
              </w:rPr>
              <w:t>.05</w:t>
            </w:r>
          </w:p>
        </w:tc>
        <w:tc>
          <w:tcPr>
            <w:tcW w:w="1532" w:type="dxa"/>
            <w:vAlign w:val="center"/>
          </w:tcPr>
          <w:p w14:paraId="65161451" w14:textId="77777777" w:rsidR="003A50A7" w:rsidRPr="00242B2B" w:rsidRDefault="003A50A7" w:rsidP="004B71A1">
            <w:pPr>
              <w:jc w:val="center"/>
              <w:rPr>
                <w:rFonts w:ascii="Times New Roman" w:hAnsi="Times New Roman" w:cs="Times New Roman"/>
                <w:sz w:val="18"/>
                <w:szCs w:val="18"/>
              </w:rPr>
            </w:pPr>
            <w:r w:rsidRPr="00242B2B">
              <w:rPr>
                <w:rFonts w:ascii="Times New Roman" w:hAnsi="Times New Roman" w:cs="Times New Roman"/>
                <w:sz w:val="18"/>
                <w:szCs w:val="18"/>
              </w:rPr>
              <w:t>Karşılayamıyor</w:t>
            </w:r>
          </w:p>
        </w:tc>
      </w:tr>
      <w:tr w:rsidR="003A50A7" w:rsidRPr="00242B2B" w14:paraId="706027CB" w14:textId="77777777" w:rsidTr="003A50A7">
        <w:trPr>
          <w:jc w:val="center"/>
        </w:trPr>
        <w:tc>
          <w:tcPr>
            <w:tcW w:w="715" w:type="dxa"/>
            <w:vAlign w:val="center"/>
          </w:tcPr>
          <w:p w14:paraId="44676A9C" w14:textId="77777777" w:rsidR="003A50A7" w:rsidRPr="00242B2B" w:rsidRDefault="003A50A7" w:rsidP="004B71A1">
            <w:pPr>
              <w:jc w:val="center"/>
              <w:rPr>
                <w:rFonts w:ascii="Times New Roman" w:hAnsi="Times New Roman" w:cs="Times New Roman"/>
                <w:b/>
                <w:bCs/>
                <w:sz w:val="18"/>
                <w:szCs w:val="18"/>
              </w:rPr>
            </w:pPr>
            <w:r w:rsidRPr="00242B2B">
              <w:rPr>
                <w:rFonts w:ascii="Times New Roman" w:hAnsi="Times New Roman" w:cs="Times New Roman"/>
                <w:b/>
                <w:bCs/>
                <w:sz w:val="18"/>
                <w:szCs w:val="18"/>
              </w:rPr>
              <w:t>2025</w:t>
            </w:r>
          </w:p>
        </w:tc>
        <w:tc>
          <w:tcPr>
            <w:tcW w:w="1507" w:type="dxa"/>
            <w:vAlign w:val="bottom"/>
          </w:tcPr>
          <w:p w14:paraId="7D4574A7" w14:textId="77777777" w:rsidR="003A50A7" w:rsidRPr="00242B2B" w:rsidRDefault="003A50A7" w:rsidP="004B71A1">
            <w:pPr>
              <w:jc w:val="right"/>
              <w:rPr>
                <w:rFonts w:ascii="Times New Roman" w:hAnsi="Times New Roman" w:cs="Times New Roman"/>
                <w:sz w:val="18"/>
                <w:szCs w:val="18"/>
              </w:rPr>
            </w:pPr>
            <w:r w:rsidRPr="00242B2B">
              <w:rPr>
                <w:rFonts w:ascii="Times New Roman" w:hAnsi="Times New Roman" w:cs="Times New Roman"/>
                <w:color w:val="000000"/>
                <w:sz w:val="18"/>
                <w:szCs w:val="18"/>
              </w:rPr>
              <w:t>₺58,987,264.98</w:t>
            </w:r>
          </w:p>
        </w:tc>
        <w:tc>
          <w:tcPr>
            <w:tcW w:w="1505" w:type="dxa"/>
            <w:vAlign w:val="bottom"/>
          </w:tcPr>
          <w:p w14:paraId="6C9931C3" w14:textId="77777777" w:rsidR="003A50A7" w:rsidRPr="00242B2B" w:rsidRDefault="003A50A7" w:rsidP="004B71A1">
            <w:pPr>
              <w:jc w:val="right"/>
              <w:rPr>
                <w:rFonts w:ascii="Times New Roman" w:hAnsi="Times New Roman" w:cs="Times New Roman"/>
                <w:sz w:val="18"/>
                <w:szCs w:val="18"/>
              </w:rPr>
            </w:pPr>
            <w:r w:rsidRPr="00242B2B">
              <w:rPr>
                <w:rFonts w:ascii="Times New Roman" w:hAnsi="Times New Roman" w:cs="Times New Roman"/>
                <w:color w:val="000000"/>
                <w:sz w:val="18"/>
                <w:szCs w:val="18"/>
              </w:rPr>
              <w:t>₺27,908,449.77</w:t>
            </w:r>
          </w:p>
        </w:tc>
        <w:tc>
          <w:tcPr>
            <w:tcW w:w="1532" w:type="dxa"/>
            <w:vAlign w:val="bottom"/>
          </w:tcPr>
          <w:p w14:paraId="4C16F2DC" w14:textId="77777777" w:rsidR="003A50A7" w:rsidRPr="00242B2B" w:rsidRDefault="003A50A7" w:rsidP="004B71A1">
            <w:pPr>
              <w:jc w:val="right"/>
              <w:rPr>
                <w:rFonts w:ascii="Times New Roman" w:hAnsi="Times New Roman" w:cs="Times New Roman"/>
                <w:sz w:val="18"/>
                <w:szCs w:val="18"/>
              </w:rPr>
            </w:pPr>
            <w:r w:rsidRPr="00242B2B">
              <w:rPr>
                <w:rFonts w:ascii="Times New Roman" w:hAnsi="Times New Roman" w:cs="Times New Roman"/>
                <w:color w:val="000000"/>
                <w:sz w:val="18"/>
                <w:szCs w:val="18"/>
              </w:rPr>
              <w:t>₺19,925,120.75</w:t>
            </w:r>
          </w:p>
        </w:tc>
        <w:tc>
          <w:tcPr>
            <w:tcW w:w="951" w:type="dxa"/>
            <w:vAlign w:val="center"/>
          </w:tcPr>
          <w:p w14:paraId="276FC6DA" w14:textId="77777777" w:rsidR="003A50A7" w:rsidRPr="00242B2B" w:rsidRDefault="003A50A7" w:rsidP="004B71A1">
            <w:pPr>
              <w:jc w:val="right"/>
              <w:rPr>
                <w:rFonts w:ascii="Times New Roman" w:hAnsi="Times New Roman" w:cs="Times New Roman"/>
                <w:sz w:val="18"/>
                <w:szCs w:val="18"/>
              </w:rPr>
            </w:pPr>
            <w:proofErr w:type="gramStart"/>
            <w:r w:rsidRPr="00242B2B">
              <w:rPr>
                <w:rFonts w:ascii="Times New Roman" w:hAnsi="Times New Roman" w:cs="Times New Roman"/>
                <w:color w:val="000000"/>
                <w:sz w:val="18"/>
                <w:szCs w:val="18"/>
              </w:rPr>
              <w:t>%151</w:t>
            </w:r>
            <w:proofErr w:type="gramEnd"/>
            <w:r w:rsidRPr="00242B2B">
              <w:rPr>
                <w:rFonts w:ascii="Times New Roman" w:hAnsi="Times New Roman" w:cs="Times New Roman"/>
                <w:color w:val="000000"/>
                <w:sz w:val="18"/>
                <w:szCs w:val="18"/>
              </w:rPr>
              <w:t>.00</w:t>
            </w:r>
          </w:p>
        </w:tc>
        <w:tc>
          <w:tcPr>
            <w:tcW w:w="1532" w:type="dxa"/>
            <w:vAlign w:val="center"/>
          </w:tcPr>
          <w:p w14:paraId="062C6660" w14:textId="77777777" w:rsidR="003A50A7" w:rsidRPr="00242B2B" w:rsidRDefault="003A50A7" w:rsidP="004B71A1">
            <w:pPr>
              <w:jc w:val="center"/>
              <w:rPr>
                <w:rFonts w:ascii="Times New Roman" w:hAnsi="Times New Roman" w:cs="Times New Roman"/>
                <w:sz w:val="18"/>
                <w:szCs w:val="18"/>
              </w:rPr>
            </w:pPr>
            <w:r>
              <w:rPr>
                <w:rFonts w:ascii="Times New Roman" w:hAnsi="Times New Roman" w:cs="Times New Roman"/>
                <w:sz w:val="18"/>
                <w:szCs w:val="18"/>
              </w:rPr>
              <w:t>7</w:t>
            </w:r>
            <w:r w:rsidRPr="00242B2B">
              <w:rPr>
                <w:rFonts w:ascii="Times New Roman" w:hAnsi="Times New Roman" w:cs="Times New Roman"/>
                <w:sz w:val="18"/>
                <w:szCs w:val="18"/>
              </w:rPr>
              <w:t xml:space="preserve"> Ay 2</w:t>
            </w:r>
            <w:r>
              <w:rPr>
                <w:rFonts w:ascii="Times New Roman" w:hAnsi="Times New Roman" w:cs="Times New Roman"/>
                <w:sz w:val="18"/>
                <w:szCs w:val="18"/>
              </w:rPr>
              <w:t>8</w:t>
            </w:r>
            <w:r w:rsidRPr="00242B2B">
              <w:rPr>
                <w:rFonts w:ascii="Times New Roman" w:hAnsi="Times New Roman" w:cs="Times New Roman"/>
                <w:sz w:val="18"/>
                <w:szCs w:val="18"/>
              </w:rPr>
              <w:t xml:space="preserve"> Gün</w:t>
            </w:r>
          </w:p>
        </w:tc>
      </w:tr>
      <w:tr w:rsidR="003A50A7" w:rsidRPr="00242B2B" w14:paraId="2328DBE1" w14:textId="77777777" w:rsidTr="003A50A7">
        <w:trPr>
          <w:jc w:val="center"/>
        </w:trPr>
        <w:tc>
          <w:tcPr>
            <w:tcW w:w="715" w:type="dxa"/>
            <w:vAlign w:val="center"/>
          </w:tcPr>
          <w:p w14:paraId="33E39C6B" w14:textId="77777777" w:rsidR="003A50A7" w:rsidRPr="00242B2B" w:rsidRDefault="003A50A7" w:rsidP="004B71A1">
            <w:pPr>
              <w:jc w:val="center"/>
              <w:rPr>
                <w:rFonts w:ascii="Times New Roman" w:hAnsi="Times New Roman" w:cs="Times New Roman"/>
                <w:b/>
                <w:bCs/>
                <w:sz w:val="18"/>
                <w:szCs w:val="18"/>
              </w:rPr>
            </w:pPr>
            <w:r w:rsidRPr="00242B2B">
              <w:rPr>
                <w:rFonts w:ascii="Times New Roman" w:hAnsi="Times New Roman" w:cs="Times New Roman"/>
                <w:b/>
                <w:bCs/>
                <w:sz w:val="18"/>
                <w:szCs w:val="18"/>
              </w:rPr>
              <w:t>2026</w:t>
            </w:r>
          </w:p>
        </w:tc>
        <w:tc>
          <w:tcPr>
            <w:tcW w:w="1507" w:type="dxa"/>
            <w:vAlign w:val="bottom"/>
          </w:tcPr>
          <w:p w14:paraId="6A58AAAF" w14:textId="77777777" w:rsidR="003A50A7" w:rsidRPr="00242B2B" w:rsidRDefault="003A50A7" w:rsidP="004B71A1">
            <w:pPr>
              <w:jc w:val="right"/>
              <w:rPr>
                <w:rFonts w:ascii="Times New Roman" w:hAnsi="Times New Roman" w:cs="Times New Roman"/>
                <w:sz w:val="18"/>
                <w:szCs w:val="18"/>
              </w:rPr>
            </w:pPr>
            <w:r w:rsidRPr="00242B2B">
              <w:rPr>
                <w:rFonts w:ascii="Times New Roman" w:hAnsi="Times New Roman" w:cs="Times New Roman"/>
                <w:color w:val="000000"/>
                <w:sz w:val="18"/>
                <w:szCs w:val="18"/>
              </w:rPr>
              <w:t>₺87,746,116.10</w:t>
            </w:r>
          </w:p>
        </w:tc>
        <w:tc>
          <w:tcPr>
            <w:tcW w:w="1505" w:type="dxa"/>
            <w:vAlign w:val="bottom"/>
          </w:tcPr>
          <w:p w14:paraId="6698E525" w14:textId="77777777" w:rsidR="003A50A7" w:rsidRPr="00242B2B" w:rsidRDefault="003A50A7" w:rsidP="004B71A1">
            <w:pPr>
              <w:jc w:val="right"/>
              <w:rPr>
                <w:rFonts w:ascii="Times New Roman" w:hAnsi="Times New Roman" w:cs="Times New Roman"/>
                <w:sz w:val="18"/>
                <w:szCs w:val="18"/>
              </w:rPr>
            </w:pPr>
            <w:r w:rsidRPr="00242B2B">
              <w:rPr>
                <w:rFonts w:ascii="Times New Roman" w:hAnsi="Times New Roman" w:cs="Times New Roman"/>
                <w:color w:val="000000"/>
                <w:sz w:val="18"/>
                <w:szCs w:val="18"/>
              </w:rPr>
              <w:t>₺39,062,144.23</w:t>
            </w:r>
          </w:p>
        </w:tc>
        <w:tc>
          <w:tcPr>
            <w:tcW w:w="1532" w:type="dxa"/>
            <w:vAlign w:val="bottom"/>
          </w:tcPr>
          <w:p w14:paraId="129BBA06" w14:textId="77777777" w:rsidR="003A50A7" w:rsidRPr="00242B2B" w:rsidRDefault="003A50A7" w:rsidP="004B71A1">
            <w:pPr>
              <w:jc w:val="right"/>
              <w:rPr>
                <w:rFonts w:ascii="Times New Roman" w:hAnsi="Times New Roman" w:cs="Times New Roman"/>
                <w:sz w:val="18"/>
                <w:szCs w:val="18"/>
              </w:rPr>
            </w:pPr>
            <w:r w:rsidRPr="00242B2B">
              <w:rPr>
                <w:rFonts w:ascii="Times New Roman" w:hAnsi="Times New Roman" w:cs="Times New Roman"/>
                <w:color w:val="000000"/>
                <w:sz w:val="18"/>
                <w:szCs w:val="18"/>
              </w:rPr>
              <w:t>₺33,627,365.55</w:t>
            </w:r>
          </w:p>
        </w:tc>
        <w:tc>
          <w:tcPr>
            <w:tcW w:w="951" w:type="dxa"/>
            <w:vAlign w:val="center"/>
          </w:tcPr>
          <w:p w14:paraId="7B3C3C23" w14:textId="77777777" w:rsidR="003A50A7" w:rsidRPr="00242B2B" w:rsidRDefault="003A50A7" w:rsidP="004B71A1">
            <w:pPr>
              <w:jc w:val="right"/>
              <w:rPr>
                <w:rFonts w:ascii="Times New Roman" w:hAnsi="Times New Roman" w:cs="Times New Roman"/>
                <w:sz w:val="18"/>
                <w:szCs w:val="18"/>
              </w:rPr>
            </w:pPr>
            <w:proofErr w:type="gramStart"/>
            <w:r w:rsidRPr="00242B2B">
              <w:rPr>
                <w:rFonts w:ascii="Times New Roman" w:hAnsi="Times New Roman" w:cs="Times New Roman"/>
                <w:color w:val="000000"/>
                <w:sz w:val="18"/>
                <w:szCs w:val="18"/>
              </w:rPr>
              <w:t>%162.13</w:t>
            </w:r>
            <w:proofErr w:type="gramEnd"/>
          </w:p>
        </w:tc>
        <w:tc>
          <w:tcPr>
            <w:tcW w:w="1532" w:type="dxa"/>
            <w:vAlign w:val="center"/>
          </w:tcPr>
          <w:p w14:paraId="50DC0140" w14:textId="77777777" w:rsidR="003A50A7" w:rsidRPr="00242B2B" w:rsidRDefault="003A50A7" w:rsidP="004B71A1">
            <w:pPr>
              <w:jc w:val="center"/>
              <w:rPr>
                <w:rFonts w:ascii="Times New Roman" w:hAnsi="Times New Roman" w:cs="Times New Roman"/>
                <w:sz w:val="18"/>
                <w:szCs w:val="18"/>
              </w:rPr>
            </w:pPr>
            <w:r>
              <w:rPr>
                <w:rFonts w:ascii="Times New Roman" w:hAnsi="Times New Roman" w:cs="Times New Roman"/>
                <w:sz w:val="18"/>
                <w:szCs w:val="18"/>
              </w:rPr>
              <w:t>7</w:t>
            </w:r>
            <w:r w:rsidRPr="00242B2B">
              <w:rPr>
                <w:rFonts w:ascii="Times New Roman" w:hAnsi="Times New Roman" w:cs="Times New Roman"/>
                <w:sz w:val="18"/>
                <w:szCs w:val="18"/>
              </w:rPr>
              <w:t xml:space="preserve"> Ay 1</w:t>
            </w:r>
            <w:r>
              <w:rPr>
                <w:rFonts w:ascii="Times New Roman" w:hAnsi="Times New Roman" w:cs="Times New Roman"/>
                <w:sz w:val="18"/>
                <w:szCs w:val="18"/>
              </w:rPr>
              <w:t>2</w:t>
            </w:r>
            <w:r w:rsidRPr="00242B2B">
              <w:rPr>
                <w:rFonts w:ascii="Times New Roman" w:hAnsi="Times New Roman" w:cs="Times New Roman"/>
                <w:sz w:val="18"/>
                <w:szCs w:val="18"/>
              </w:rPr>
              <w:t xml:space="preserve"> Gün</w:t>
            </w:r>
          </w:p>
        </w:tc>
      </w:tr>
      <w:tr w:rsidR="003A50A7" w:rsidRPr="00242B2B" w14:paraId="2108A07D" w14:textId="77777777" w:rsidTr="003A50A7">
        <w:trPr>
          <w:jc w:val="center"/>
        </w:trPr>
        <w:tc>
          <w:tcPr>
            <w:tcW w:w="715" w:type="dxa"/>
            <w:vAlign w:val="center"/>
          </w:tcPr>
          <w:p w14:paraId="7188023B" w14:textId="77777777" w:rsidR="003A50A7" w:rsidRPr="00242B2B" w:rsidRDefault="003A50A7" w:rsidP="004B71A1">
            <w:pPr>
              <w:jc w:val="center"/>
              <w:rPr>
                <w:rFonts w:ascii="Times New Roman" w:hAnsi="Times New Roman" w:cs="Times New Roman"/>
                <w:b/>
                <w:bCs/>
                <w:sz w:val="18"/>
                <w:szCs w:val="18"/>
              </w:rPr>
            </w:pPr>
            <w:r w:rsidRPr="00242B2B">
              <w:rPr>
                <w:rFonts w:ascii="Times New Roman" w:hAnsi="Times New Roman" w:cs="Times New Roman"/>
                <w:b/>
                <w:bCs/>
                <w:sz w:val="18"/>
                <w:szCs w:val="18"/>
              </w:rPr>
              <w:lastRenderedPageBreak/>
              <w:t>2027</w:t>
            </w:r>
          </w:p>
        </w:tc>
        <w:tc>
          <w:tcPr>
            <w:tcW w:w="1507" w:type="dxa"/>
            <w:vAlign w:val="bottom"/>
          </w:tcPr>
          <w:p w14:paraId="36C9DF6F" w14:textId="77777777" w:rsidR="003A50A7" w:rsidRPr="00242B2B" w:rsidRDefault="003A50A7" w:rsidP="004B71A1">
            <w:pPr>
              <w:jc w:val="right"/>
              <w:rPr>
                <w:rFonts w:ascii="Times New Roman" w:hAnsi="Times New Roman" w:cs="Times New Roman"/>
                <w:sz w:val="18"/>
                <w:szCs w:val="18"/>
              </w:rPr>
            </w:pPr>
            <w:r w:rsidRPr="00242B2B">
              <w:rPr>
                <w:rFonts w:ascii="Times New Roman" w:hAnsi="Times New Roman" w:cs="Times New Roman"/>
                <w:color w:val="000000"/>
                <w:sz w:val="18"/>
                <w:szCs w:val="18"/>
              </w:rPr>
              <w:t>₺122,999,054.98</w:t>
            </w:r>
          </w:p>
        </w:tc>
        <w:tc>
          <w:tcPr>
            <w:tcW w:w="1505" w:type="dxa"/>
            <w:vAlign w:val="bottom"/>
          </w:tcPr>
          <w:p w14:paraId="798D7C3D" w14:textId="77777777" w:rsidR="003A50A7" w:rsidRPr="00242B2B" w:rsidRDefault="003A50A7" w:rsidP="004B71A1">
            <w:pPr>
              <w:jc w:val="right"/>
              <w:rPr>
                <w:rFonts w:ascii="Times New Roman" w:hAnsi="Times New Roman" w:cs="Times New Roman"/>
                <w:sz w:val="18"/>
                <w:szCs w:val="18"/>
              </w:rPr>
            </w:pPr>
            <w:r w:rsidRPr="00242B2B">
              <w:rPr>
                <w:rFonts w:ascii="Times New Roman" w:hAnsi="Times New Roman" w:cs="Times New Roman"/>
                <w:color w:val="000000"/>
                <w:sz w:val="18"/>
                <w:szCs w:val="18"/>
              </w:rPr>
              <w:t>₺54,118,750.55</w:t>
            </w:r>
          </w:p>
        </w:tc>
        <w:tc>
          <w:tcPr>
            <w:tcW w:w="1532" w:type="dxa"/>
            <w:vAlign w:val="center"/>
          </w:tcPr>
          <w:p w14:paraId="43E424F9" w14:textId="77777777" w:rsidR="003A50A7" w:rsidRPr="00242B2B" w:rsidRDefault="003A50A7" w:rsidP="004B71A1">
            <w:pPr>
              <w:jc w:val="center"/>
              <w:rPr>
                <w:rFonts w:ascii="Times New Roman" w:hAnsi="Times New Roman" w:cs="Times New Roman"/>
                <w:sz w:val="18"/>
                <w:szCs w:val="18"/>
              </w:rPr>
            </w:pPr>
          </w:p>
        </w:tc>
        <w:tc>
          <w:tcPr>
            <w:tcW w:w="951" w:type="dxa"/>
            <w:vAlign w:val="center"/>
          </w:tcPr>
          <w:p w14:paraId="226B4531" w14:textId="77777777" w:rsidR="003A50A7" w:rsidRPr="00242B2B" w:rsidRDefault="003A50A7" w:rsidP="004B71A1">
            <w:pPr>
              <w:jc w:val="center"/>
              <w:rPr>
                <w:rFonts w:ascii="Times New Roman" w:hAnsi="Times New Roman" w:cs="Times New Roman"/>
                <w:sz w:val="18"/>
                <w:szCs w:val="18"/>
              </w:rPr>
            </w:pPr>
          </w:p>
        </w:tc>
        <w:tc>
          <w:tcPr>
            <w:tcW w:w="1532" w:type="dxa"/>
            <w:vAlign w:val="center"/>
          </w:tcPr>
          <w:p w14:paraId="084A2F63" w14:textId="77777777" w:rsidR="003A50A7" w:rsidRPr="00242B2B" w:rsidRDefault="003A50A7" w:rsidP="004B71A1">
            <w:pPr>
              <w:jc w:val="center"/>
              <w:rPr>
                <w:rFonts w:ascii="Times New Roman" w:hAnsi="Times New Roman" w:cs="Times New Roman"/>
                <w:sz w:val="18"/>
                <w:szCs w:val="18"/>
              </w:rPr>
            </w:pPr>
          </w:p>
        </w:tc>
      </w:tr>
    </w:tbl>
    <w:p w14:paraId="0574C21E" w14:textId="77777777" w:rsidR="003A50A7" w:rsidRDefault="003A50A7" w:rsidP="00825908">
      <w:pPr>
        <w:spacing w:before="120" w:after="120" w:line="240" w:lineRule="auto"/>
        <w:jc w:val="both"/>
        <w:rPr>
          <w:rFonts w:ascii="Times New Roman" w:hAnsi="Times New Roman" w:cs="Times New Roman"/>
        </w:rPr>
      </w:pPr>
    </w:p>
    <w:p w14:paraId="2294477A" w14:textId="27109A61" w:rsidR="00281E74" w:rsidRDefault="00D13396" w:rsidP="00825908">
      <w:pPr>
        <w:spacing w:before="120" w:after="120" w:line="240" w:lineRule="auto"/>
        <w:jc w:val="both"/>
        <w:rPr>
          <w:rFonts w:ascii="Times New Roman" w:hAnsi="Times New Roman" w:cs="Times New Roman"/>
        </w:rPr>
      </w:pPr>
      <w:r w:rsidRPr="00D13396">
        <w:rPr>
          <w:rFonts w:ascii="Times New Roman" w:hAnsi="Times New Roman" w:cs="Times New Roman"/>
        </w:rPr>
        <w:t xml:space="preserve">Tablo </w:t>
      </w:r>
      <w:r>
        <w:rPr>
          <w:rFonts w:ascii="Times New Roman" w:hAnsi="Times New Roman" w:cs="Times New Roman"/>
        </w:rPr>
        <w:t>11</w:t>
      </w:r>
      <w:r w:rsidRPr="00D13396">
        <w:rPr>
          <w:rFonts w:ascii="Times New Roman" w:hAnsi="Times New Roman" w:cs="Times New Roman"/>
        </w:rPr>
        <w:t>’d</w:t>
      </w:r>
      <w:r>
        <w:rPr>
          <w:rFonts w:ascii="Times New Roman" w:hAnsi="Times New Roman" w:cs="Times New Roman"/>
        </w:rPr>
        <w:t>e</w:t>
      </w:r>
      <w:r w:rsidRPr="00D13396">
        <w:rPr>
          <w:rFonts w:ascii="Times New Roman" w:hAnsi="Times New Roman" w:cs="Times New Roman"/>
        </w:rPr>
        <w:t>n d</w:t>
      </w:r>
      <w:r>
        <w:rPr>
          <w:rFonts w:ascii="Times New Roman" w:hAnsi="Times New Roman" w:cs="Times New Roman"/>
        </w:rPr>
        <w:t>e</w:t>
      </w:r>
      <w:r w:rsidRPr="00D13396">
        <w:rPr>
          <w:rFonts w:ascii="Times New Roman" w:hAnsi="Times New Roman" w:cs="Times New Roman"/>
        </w:rPr>
        <w:t xml:space="preserve"> görüleceği üzere firma 2023 yılı içerisinde kar elde etmesine karşın 2024 yılında gerçekleştirilecek yatırımlar için ihtiyaç duyulan toplam bütçenin dönem başında </w:t>
      </w:r>
      <w:proofErr w:type="gramStart"/>
      <w:r w:rsidRPr="00D13396">
        <w:rPr>
          <w:rFonts w:ascii="Times New Roman" w:hAnsi="Times New Roman" w:cs="Times New Roman"/>
        </w:rPr>
        <w:t>%86</w:t>
      </w:r>
      <w:proofErr w:type="gramEnd"/>
      <w:r w:rsidRPr="00D13396">
        <w:rPr>
          <w:rFonts w:ascii="Times New Roman" w:hAnsi="Times New Roman" w:cs="Times New Roman"/>
        </w:rPr>
        <w:t xml:space="preserve">.02’sini karşılayabilmektedir. Benzer şekilde 2024 yılı sonda elde edilen toplamda gelir, 2025 yılı yatırımları için ihtiyaç duyulan toplan bütçenin </w:t>
      </w:r>
      <w:proofErr w:type="gramStart"/>
      <w:r w:rsidRPr="00D13396">
        <w:rPr>
          <w:rFonts w:ascii="Times New Roman" w:hAnsi="Times New Roman" w:cs="Times New Roman"/>
        </w:rPr>
        <w:t>%95</w:t>
      </w:r>
      <w:proofErr w:type="gramEnd"/>
      <w:r w:rsidRPr="00D13396">
        <w:rPr>
          <w:rFonts w:ascii="Times New Roman" w:hAnsi="Times New Roman" w:cs="Times New Roman"/>
        </w:rPr>
        <w:t xml:space="preserve">.05’ini karşılayabilmektedir. Bu oranın </w:t>
      </w:r>
      <w:proofErr w:type="gramStart"/>
      <w:r w:rsidRPr="00D13396">
        <w:rPr>
          <w:rFonts w:ascii="Times New Roman" w:hAnsi="Times New Roman" w:cs="Times New Roman"/>
        </w:rPr>
        <w:t>%100</w:t>
      </w:r>
      <w:proofErr w:type="gramEnd"/>
      <w:r w:rsidRPr="00D13396">
        <w:rPr>
          <w:rFonts w:ascii="Times New Roman" w:hAnsi="Times New Roman" w:cs="Times New Roman"/>
        </w:rPr>
        <w:t xml:space="preserve">’ün altında olması firmanın takip eden dönem yatırımını karşılayamadığını göstermektedir. 2025 yılında elde edilen gelirlerin ise 2026 yılında gerçekleştirilecek yatırımları </w:t>
      </w:r>
      <w:proofErr w:type="gramStart"/>
      <w:r w:rsidRPr="00D13396">
        <w:rPr>
          <w:rFonts w:ascii="Times New Roman" w:hAnsi="Times New Roman" w:cs="Times New Roman"/>
        </w:rPr>
        <w:t>%151</w:t>
      </w:r>
      <w:proofErr w:type="gramEnd"/>
      <w:r w:rsidRPr="00D13396">
        <w:rPr>
          <w:rFonts w:ascii="Times New Roman" w:hAnsi="Times New Roman" w:cs="Times New Roman"/>
        </w:rPr>
        <w:t xml:space="preserve">.00 oranında karşıladığı görülmektedir. Analizlere göre firma 28 Temmuz 2025 itibariyle 2026 içerisinde katlanacağı tüm giderleri karşılayacak kadar getiri sağlamaktadır. 2026 yılında elde edilen gelirler ise 2027 yılı için ihtiyaç duyulan toplam bütçenin </w:t>
      </w:r>
      <w:proofErr w:type="gramStart"/>
      <w:r w:rsidRPr="00D13396">
        <w:rPr>
          <w:rFonts w:ascii="Times New Roman" w:hAnsi="Times New Roman" w:cs="Times New Roman"/>
        </w:rPr>
        <w:t>%162.13</w:t>
      </w:r>
      <w:proofErr w:type="gramEnd"/>
      <w:r w:rsidRPr="00D13396">
        <w:rPr>
          <w:rFonts w:ascii="Times New Roman" w:hAnsi="Times New Roman" w:cs="Times New Roman"/>
        </w:rPr>
        <w:t xml:space="preserve">’ünü karşılamaktadır. Analizlere göre firma 12 Temmuz 2026 itibariyle 2027 içerisinde katlanacağı tüm giderleri karşılayacak kadar getiri sağlamaktadır. Gelirlerin giderleri karşılama oranının %100’ün üzerine çıktığı 2025 yılı ve takip eden yıllarda gelecek dönem bütçelerinin dışında kalan karın </w:t>
      </w:r>
      <w:proofErr w:type="gramStart"/>
      <w:r w:rsidRPr="00D13396">
        <w:rPr>
          <w:rFonts w:ascii="Times New Roman" w:hAnsi="Times New Roman" w:cs="Times New Roman"/>
        </w:rPr>
        <w:t>kar</w:t>
      </w:r>
      <w:proofErr w:type="gramEnd"/>
      <w:r w:rsidRPr="00D13396">
        <w:rPr>
          <w:rFonts w:ascii="Times New Roman" w:hAnsi="Times New Roman" w:cs="Times New Roman"/>
        </w:rPr>
        <w:t xml:space="preserve"> payı dağıtımlarında kullanılması mümkün olacaktır.</w:t>
      </w:r>
      <w:r w:rsidR="00281E74">
        <w:rPr>
          <w:rFonts w:ascii="Times New Roman" w:hAnsi="Times New Roman" w:cs="Times New Roman"/>
        </w:rPr>
        <w:t xml:space="preserve"> </w:t>
      </w:r>
    </w:p>
    <w:p w14:paraId="42FF4305" w14:textId="55BAF11B" w:rsidR="007B0FB0" w:rsidRDefault="007B0FB0" w:rsidP="00825908">
      <w:pPr>
        <w:spacing w:before="120" w:after="120" w:line="240" w:lineRule="auto"/>
        <w:jc w:val="both"/>
        <w:rPr>
          <w:rFonts w:ascii="Times New Roman" w:hAnsi="Times New Roman" w:cs="Times New Roman"/>
        </w:rPr>
      </w:pPr>
    </w:p>
    <w:p w14:paraId="6790A734" w14:textId="57DBDA3C" w:rsidR="007B0FB0" w:rsidRDefault="007B0FB0" w:rsidP="007B0FB0">
      <w:pPr>
        <w:spacing w:before="120" w:after="120" w:line="240" w:lineRule="auto"/>
        <w:jc w:val="both"/>
        <w:rPr>
          <w:rFonts w:ascii="Times New Roman" w:hAnsi="Times New Roman" w:cs="Times New Roman"/>
          <w:b/>
          <w:bCs/>
        </w:rPr>
      </w:pPr>
      <w:r w:rsidRPr="00985539">
        <w:rPr>
          <w:rFonts w:ascii="Times New Roman" w:hAnsi="Times New Roman" w:cs="Times New Roman"/>
          <w:b/>
          <w:bCs/>
        </w:rPr>
        <w:t>Kar Payı Dağıtım Politikası</w:t>
      </w:r>
    </w:p>
    <w:p w14:paraId="16B2369D" w14:textId="46412EA8" w:rsidR="00985539" w:rsidRDefault="00985539" w:rsidP="00985539">
      <w:pPr>
        <w:spacing w:before="120" w:after="120" w:line="240" w:lineRule="auto"/>
        <w:jc w:val="both"/>
        <w:rPr>
          <w:rFonts w:ascii="Times New Roman" w:hAnsi="Times New Roman" w:cs="Times New Roman"/>
        </w:rPr>
      </w:pPr>
      <w:r>
        <w:rPr>
          <w:rFonts w:ascii="Times New Roman" w:hAnsi="Times New Roman" w:cs="Times New Roman"/>
        </w:rPr>
        <w:t xml:space="preserve">Proje kapsamında kurulacak firmanın sürdürülebilir büyüme hedeflerine ulaşmayı ve yatırımcıları memnun etmeyi hedefleyen bir </w:t>
      </w:r>
      <w:proofErr w:type="gramStart"/>
      <w:r>
        <w:rPr>
          <w:rFonts w:ascii="Times New Roman" w:hAnsi="Times New Roman" w:cs="Times New Roman"/>
        </w:rPr>
        <w:t>kar</w:t>
      </w:r>
      <w:proofErr w:type="gramEnd"/>
      <w:r>
        <w:rPr>
          <w:rFonts w:ascii="Times New Roman" w:hAnsi="Times New Roman" w:cs="Times New Roman"/>
        </w:rPr>
        <w:t xml:space="preserve"> payı dağıtım politikası izleyecektir. Faaliyet</w:t>
      </w:r>
      <w:r w:rsidR="000241E4">
        <w:rPr>
          <w:rFonts w:ascii="Times New Roman" w:hAnsi="Times New Roman" w:cs="Times New Roman"/>
        </w:rPr>
        <w:t>e</w:t>
      </w:r>
      <w:r>
        <w:rPr>
          <w:rFonts w:ascii="Times New Roman" w:hAnsi="Times New Roman" w:cs="Times New Roman"/>
        </w:rPr>
        <w:t xml:space="preserve"> geçtiği ilk yılından itibaren kar elde etmeye başlayacak olan firma, yıl sonu elde edilen toplam gelirin takip eden dönem yatırım bütçesini aştığı tüm yıllarda farkın %75’i kadar </w:t>
      </w:r>
      <w:proofErr w:type="gramStart"/>
      <w:r>
        <w:rPr>
          <w:rFonts w:ascii="Times New Roman" w:hAnsi="Times New Roman" w:cs="Times New Roman"/>
        </w:rPr>
        <w:t>kar</w:t>
      </w:r>
      <w:proofErr w:type="gramEnd"/>
      <w:r>
        <w:rPr>
          <w:rFonts w:ascii="Times New Roman" w:hAnsi="Times New Roman" w:cs="Times New Roman"/>
        </w:rPr>
        <w:t xml:space="preserve"> payı dağıtmayı planlamaktadır. İlk 5 yıl için gerçekleştirilen analizler ve tespit edilen </w:t>
      </w:r>
      <w:proofErr w:type="gramStart"/>
      <w:r>
        <w:rPr>
          <w:rFonts w:ascii="Times New Roman" w:hAnsi="Times New Roman" w:cs="Times New Roman"/>
        </w:rPr>
        <w:t>kar</w:t>
      </w:r>
      <w:proofErr w:type="gramEnd"/>
      <w:r>
        <w:rPr>
          <w:rFonts w:ascii="Times New Roman" w:hAnsi="Times New Roman" w:cs="Times New Roman"/>
        </w:rPr>
        <w:t xml:space="preserve"> payı dağıtım oranları Tablo 12’de verilmiştir. </w:t>
      </w:r>
    </w:p>
    <w:p w14:paraId="07E911A9" w14:textId="77777777" w:rsidR="00985539" w:rsidRDefault="00985539" w:rsidP="00985539">
      <w:pPr>
        <w:spacing w:before="120" w:after="120" w:line="240" w:lineRule="auto"/>
        <w:jc w:val="both"/>
        <w:rPr>
          <w:rFonts w:ascii="Times New Roman" w:hAnsi="Times New Roman" w:cs="Times New Roman"/>
        </w:rPr>
      </w:pPr>
    </w:p>
    <w:p w14:paraId="6492772E" w14:textId="7FD771F4" w:rsidR="00F74C21" w:rsidRDefault="00F74C21" w:rsidP="00985539">
      <w:pPr>
        <w:spacing w:before="120" w:after="120" w:line="240" w:lineRule="auto"/>
        <w:jc w:val="center"/>
        <w:rPr>
          <w:rFonts w:ascii="Times New Roman" w:hAnsi="Times New Roman" w:cs="Times New Roman"/>
        </w:rPr>
      </w:pPr>
      <w:r w:rsidRPr="0073379A">
        <w:rPr>
          <w:rFonts w:ascii="Times New Roman" w:hAnsi="Times New Roman" w:cs="Times New Roman"/>
          <w:b/>
          <w:bCs/>
        </w:rPr>
        <w:t xml:space="preserve">Tablo </w:t>
      </w:r>
      <w:r>
        <w:rPr>
          <w:rFonts w:ascii="Times New Roman" w:hAnsi="Times New Roman" w:cs="Times New Roman"/>
          <w:b/>
          <w:bCs/>
        </w:rPr>
        <w:t>1</w:t>
      </w:r>
      <w:r w:rsidR="00985539">
        <w:rPr>
          <w:rFonts w:ascii="Times New Roman" w:hAnsi="Times New Roman" w:cs="Times New Roman"/>
          <w:b/>
          <w:bCs/>
        </w:rPr>
        <w:t>2</w:t>
      </w:r>
      <w:r w:rsidRPr="0073379A">
        <w:rPr>
          <w:rFonts w:ascii="Times New Roman" w:hAnsi="Times New Roman" w:cs="Times New Roman"/>
          <w:b/>
          <w:bCs/>
        </w:rPr>
        <w:t>.</w:t>
      </w:r>
      <w:r>
        <w:rPr>
          <w:rFonts w:ascii="Times New Roman" w:hAnsi="Times New Roman" w:cs="Times New Roman"/>
        </w:rPr>
        <w:t xml:space="preserve"> </w:t>
      </w:r>
      <w:r w:rsidR="00827D95">
        <w:rPr>
          <w:rFonts w:ascii="Times New Roman" w:hAnsi="Times New Roman" w:cs="Times New Roman"/>
        </w:rPr>
        <w:t>Kar Payı Dağıtım Politikası ve Hisse Başına Kazanç</w:t>
      </w:r>
    </w:p>
    <w:tbl>
      <w:tblPr>
        <w:tblStyle w:val="TabloKlavuzu"/>
        <w:tblW w:w="8323" w:type="dxa"/>
        <w:jc w:val="center"/>
        <w:tblLayout w:type="fixed"/>
        <w:tblLook w:val="04A0" w:firstRow="1" w:lastRow="0" w:firstColumn="1" w:lastColumn="0" w:noHBand="0" w:noVBand="1"/>
      </w:tblPr>
      <w:tblGrid>
        <w:gridCol w:w="715"/>
        <w:gridCol w:w="1620"/>
        <w:gridCol w:w="1392"/>
        <w:gridCol w:w="1532"/>
        <w:gridCol w:w="1576"/>
        <w:gridCol w:w="1488"/>
      </w:tblGrid>
      <w:tr w:rsidR="00827D95" w:rsidRPr="004A4ADB" w14:paraId="554B7AB3" w14:textId="04486A59" w:rsidTr="00EF20A1">
        <w:trPr>
          <w:trHeight w:val="216"/>
          <w:jc w:val="center"/>
        </w:trPr>
        <w:tc>
          <w:tcPr>
            <w:tcW w:w="715" w:type="dxa"/>
            <w:vAlign w:val="center"/>
          </w:tcPr>
          <w:p w14:paraId="18FCA9BD" w14:textId="77777777" w:rsidR="00827D95" w:rsidRPr="004A4ADB" w:rsidRDefault="00827D95" w:rsidP="00827D95">
            <w:pPr>
              <w:jc w:val="center"/>
              <w:rPr>
                <w:rFonts w:ascii="Times New Roman" w:hAnsi="Times New Roman" w:cs="Times New Roman"/>
                <w:b/>
                <w:bCs/>
                <w:sz w:val="18"/>
                <w:szCs w:val="18"/>
              </w:rPr>
            </w:pPr>
            <w:r w:rsidRPr="004A4ADB">
              <w:rPr>
                <w:rFonts w:ascii="Times New Roman" w:hAnsi="Times New Roman" w:cs="Times New Roman"/>
                <w:b/>
                <w:bCs/>
                <w:sz w:val="18"/>
                <w:szCs w:val="18"/>
              </w:rPr>
              <w:t>Yıllar</w:t>
            </w:r>
          </w:p>
        </w:tc>
        <w:tc>
          <w:tcPr>
            <w:tcW w:w="1620" w:type="dxa"/>
            <w:vAlign w:val="center"/>
          </w:tcPr>
          <w:p w14:paraId="30087C85" w14:textId="67E512F6" w:rsidR="00827D95" w:rsidRPr="004A4ADB" w:rsidRDefault="00827D95" w:rsidP="00827D95">
            <w:pPr>
              <w:jc w:val="center"/>
              <w:rPr>
                <w:rFonts w:ascii="Times New Roman" w:hAnsi="Times New Roman" w:cs="Times New Roman"/>
                <w:b/>
                <w:bCs/>
                <w:sz w:val="18"/>
                <w:szCs w:val="18"/>
              </w:rPr>
            </w:pPr>
            <w:r w:rsidRPr="004A4ADB">
              <w:rPr>
                <w:rFonts w:ascii="Times New Roman" w:hAnsi="Times New Roman" w:cs="Times New Roman"/>
                <w:b/>
                <w:bCs/>
                <w:sz w:val="18"/>
                <w:szCs w:val="18"/>
              </w:rPr>
              <w:t>Yıllık Brüt Satış Geliri</w:t>
            </w:r>
          </w:p>
        </w:tc>
        <w:tc>
          <w:tcPr>
            <w:tcW w:w="1392" w:type="dxa"/>
            <w:vAlign w:val="center"/>
          </w:tcPr>
          <w:p w14:paraId="509DD162" w14:textId="5C777FC1" w:rsidR="00827D95" w:rsidRPr="004A4ADB" w:rsidRDefault="00827D95" w:rsidP="00827D95">
            <w:pPr>
              <w:jc w:val="center"/>
              <w:rPr>
                <w:rFonts w:ascii="Times New Roman" w:hAnsi="Times New Roman" w:cs="Times New Roman"/>
                <w:b/>
                <w:bCs/>
                <w:sz w:val="18"/>
                <w:szCs w:val="18"/>
              </w:rPr>
            </w:pPr>
            <w:r w:rsidRPr="004A4ADB">
              <w:rPr>
                <w:rFonts w:ascii="Times New Roman" w:hAnsi="Times New Roman" w:cs="Times New Roman"/>
                <w:b/>
                <w:bCs/>
                <w:sz w:val="18"/>
                <w:szCs w:val="18"/>
              </w:rPr>
              <w:t>Yıllık Yatırım Bütçesi</w:t>
            </w:r>
          </w:p>
        </w:tc>
        <w:tc>
          <w:tcPr>
            <w:tcW w:w="1532" w:type="dxa"/>
            <w:vAlign w:val="center"/>
          </w:tcPr>
          <w:p w14:paraId="1CBDE68B" w14:textId="1ED5E688" w:rsidR="00827D95" w:rsidRPr="004A4ADB" w:rsidRDefault="00827D95" w:rsidP="00827D95">
            <w:pPr>
              <w:jc w:val="center"/>
              <w:rPr>
                <w:rFonts w:ascii="Times New Roman" w:hAnsi="Times New Roman" w:cs="Times New Roman"/>
                <w:b/>
                <w:bCs/>
                <w:sz w:val="18"/>
                <w:szCs w:val="18"/>
              </w:rPr>
            </w:pPr>
            <w:r w:rsidRPr="004A4ADB">
              <w:rPr>
                <w:rFonts w:ascii="Times New Roman" w:hAnsi="Times New Roman" w:cs="Times New Roman"/>
                <w:b/>
                <w:bCs/>
                <w:sz w:val="18"/>
                <w:szCs w:val="18"/>
              </w:rPr>
              <w:t>Yıllık Net Kar</w:t>
            </w:r>
          </w:p>
        </w:tc>
        <w:tc>
          <w:tcPr>
            <w:tcW w:w="1576" w:type="dxa"/>
            <w:vAlign w:val="center"/>
          </w:tcPr>
          <w:p w14:paraId="517678FD" w14:textId="3306E49F" w:rsidR="00827D95" w:rsidRPr="004A4ADB" w:rsidRDefault="00827D95" w:rsidP="00827D95">
            <w:pPr>
              <w:jc w:val="center"/>
              <w:rPr>
                <w:rFonts w:ascii="Times New Roman" w:hAnsi="Times New Roman" w:cs="Times New Roman"/>
                <w:b/>
                <w:bCs/>
                <w:sz w:val="18"/>
                <w:szCs w:val="18"/>
              </w:rPr>
            </w:pPr>
            <w:r w:rsidRPr="004A4ADB">
              <w:rPr>
                <w:rFonts w:ascii="Times New Roman" w:hAnsi="Times New Roman" w:cs="Times New Roman"/>
                <w:b/>
                <w:bCs/>
                <w:sz w:val="18"/>
                <w:szCs w:val="18"/>
              </w:rPr>
              <w:t>Brüt Gelir</w:t>
            </w:r>
            <w:r>
              <w:rPr>
                <w:rFonts w:ascii="Times New Roman" w:hAnsi="Times New Roman" w:cs="Times New Roman"/>
                <w:b/>
                <w:bCs/>
                <w:sz w:val="18"/>
                <w:szCs w:val="18"/>
              </w:rPr>
              <w:t>-</w:t>
            </w:r>
            <w:r w:rsidRPr="004A4ADB">
              <w:rPr>
                <w:rFonts w:ascii="Times New Roman" w:hAnsi="Times New Roman" w:cs="Times New Roman"/>
                <w:b/>
                <w:bCs/>
                <w:sz w:val="18"/>
                <w:szCs w:val="18"/>
              </w:rPr>
              <w:t>Takip Eden Dönem Bütçesi Farkı</w:t>
            </w:r>
          </w:p>
        </w:tc>
        <w:tc>
          <w:tcPr>
            <w:tcW w:w="1488" w:type="dxa"/>
            <w:vAlign w:val="center"/>
          </w:tcPr>
          <w:p w14:paraId="692495B2" w14:textId="3F69F984" w:rsidR="00827D95" w:rsidRPr="004A4ADB" w:rsidRDefault="0012597D" w:rsidP="00827D95">
            <w:pPr>
              <w:jc w:val="center"/>
              <w:rPr>
                <w:rFonts w:ascii="Times New Roman" w:hAnsi="Times New Roman" w:cs="Times New Roman"/>
                <w:b/>
                <w:bCs/>
                <w:sz w:val="18"/>
                <w:szCs w:val="18"/>
              </w:rPr>
            </w:pPr>
            <w:r>
              <w:rPr>
                <w:rFonts w:ascii="Times New Roman" w:hAnsi="Times New Roman" w:cs="Times New Roman"/>
                <w:b/>
                <w:bCs/>
                <w:sz w:val="18"/>
                <w:szCs w:val="18"/>
              </w:rPr>
              <w:t>Pay</w:t>
            </w:r>
            <w:r w:rsidR="00827D95" w:rsidRPr="004A4ADB">
              <w:rPr>
                <w:rFonts w:ascii="Times New Roman" w:hAnsi="Times New Roman" w:cs="Times New Roman"/>
                <w:b/>
                <w:bCs/>
                <w:sz w:val="18"/>
                <w:szCs w:val="18"/>
              </w:rPr>
              <w:t xml:space="preserve"> Başına Kazanç</w:t>
            </w:r>
          </w:p>
        </w:tc>
      </w:tr>
      <w:tr w:rsidR="00827D95" w:rsidRPr="004A4ADB" w14:paraId="7DBA74B3" w14:textId="3B8FC4CD" w:rsidTr="002C2764">
        <w:trPr>
          <w:trHeight w:val="216"/>
          <w:jc w:val="center"/>
        </w:trPr>
        <w:tc>
          <w:tcPr>
            <w:tcW w:w="715" w:type="dxa"/>
            <w:vAlign w:val="center"/>
          </w:tcPr>
          <w:p w14:paraId="4BAF12A6" w14:textId="77777777" w:rsidR="00827D95" w:rsidRPr="004A4ADB" w:rsidRDefault="00827D95" w:rsidP="00827D95">
            <w:pPr>
              <w:jc w:val="center"/>
              <w:rPr>
                <w:rFonts w:ascii="Times New Roman" w:hAnsi="Times New Roman" w:cs="Times New Roman"/>
                <w:b/>
                <w:bCs/>
                <w:sz w:val="18"/>
                <w:szCs w:val="18"/>
              </w:rPr>
            </w:pPr>
            <w:r w:rsidRPr="004A4ADB">
              <w:rPr>
                <w:rFonts w:ascii="Times New Roman" w:hAnsi="Times New Roman" w:cs="Times New Roman"/>
                <w:b/>
                <w:bCs/>
                <w:sz w:val="18"/>
                <w:szCs w:val="18"/>
              </w:rPr>
              <w:t>2023</w:t>
            </w:r>
          </w:p>
        </w:tc>
        <w:tc>
          <w:tcPr>
            <w:tcW w:w="1620" w:type="dxa"/>
            <w:vAlign w:val="center"/>
          </w:tcPr>
          <w:p w14:paraId="166B3A2E" w14:textId="77777777" w:rsidR="00827D95" w:rsidRPr="004A4ADB" w:rsidRDefault="00827D95" w:rsidP="00827D95">
            <w:pPr>
              <w:jc w:val="right"/>
              <w:rPr>
                <w:rFonts w:ascii="Times New Roman" w:hAnsi="Times New Roman" w:cs="Times New Roman"/>
                <w:sz w:val="18"/>
                <w:szCs w:val="18"/>
              </w:rPr>
            </w:pPr>
            <w:r w:rsidRPr="004A4ADB">
              <w:rPr>
                <w:rFonts w:ascii="Times New Roman" w:hAnsi="Times New Roman" w:cs="Times New Roman"/>
                <w:color w:val="000000"/>
                <w:sz w:val="18"/>
                <w:szCs w:val="18"/>
              </w:rPr>
              <w:t>₺14,611,621.00</w:t>
            </w:r>
          </w:p>
        </w:tc>
        <w:tc>
          <w:tcPr>
            <w:tcW w:w="1392" w:type="dxa"/>
            <w:vAlign w:val="center"/>
          </w:tcPr>
          <w:p w14:paraId="2AA3C251" w14:textId="77777777" w:rsidR="00827D95" w:rsidRPr="004A4ADB" w:rsidRDefault="00827D95" w:rsidP="00827D95">
            <w:pPr>
              <w:jc w:val="right"/>
              <w:rPr>
                <w:rFonts w:ascii="Times New Roman" w:hAnsi="Times New Roman" w:cs="Times New Roman"/>
                <w:sz w:val="18"/>
                <w:szCs w:val="18"/>
              </w:rPr>
            </w:pPr>
            <w:r w:rsidRPr="004A4ADB">
              <w:rPr>
                <w:rFonts w:ascii="Times New Roman" w:hAnsi="Times New Roman" w:cs="Times New Roman"/>
                <w:color w:val="000000"/>
                <w:sz w:val="18"/>
                <w:szCs w:val="18"/>
              </w:rPr>
              <w:t>₺10,933,197.37</w:t>
            </w:r>
          </w:p>
        </w:tc>
        <w:tc>
          <w:tcPr>
            <w:tcW w:w="1532" w:type="dxa"/>
            <w:vAlign w:val="center"/>
          </w:tcPr>
          <w:p w14:paraId="51C9FB2B" w14:textId="49094253" w:rsidR="00827D95" w:rsidRPr="004A4ADB" w:rsidRDefault="00827D95" w:rsidP="00827D95">
            <w:pPr>
              <w:jc w:val="right"/>
              <w:rPr>
                <w:rFonts w:ascii="Times New Roman" w:hAnsi="Times New Roman" w:cs="Times New Roman"/>
                <w:color w:val="000000"/>
                <w:sz w:val="18"/>
                <w:szCs w:val="18"/>
              </w:rPr>
            </w:pPr>
            <w:r w:rsidRPr="004A4ADB">
              <w:rPr>
                <w:rFonts w:ascii="Times New Roman" w:hAnsi="Times New Roman" w:cs="Times New Roman"/>
                <w:color w:val="000000"/>
                <w:sz w:val="18"/>
                <w:szCs w:val="18"/>
              </w:rPr>
              <w:t>₺3,678,423.63</w:t>
            </w:r>
          </w:p>
        </w:tc>
        <w:tc>
          <w:tcPr>
            <w:tcW w:w="1576" w:type="dxa"/>
            <w:vAlign w:val="center"/>
          </w:tcPr>
          <w:p w14:paraId="67625B77" w14:textId="3C422D20" w:rsidR="00827D95" w:rsidRPr="004A4ADB" w:rsidRDefault="00827D95" w:rsidP="00827D95">
            <w:pPr>
              <w:jc w:val="right"/>
              <w:rPr>
                <w:rFonts w:ascii="Times New Roman" w:hAnsi="Times New Roman" w:cs="Times New Roman"/>
                <w:sz w:val="18"/>
                <w:szCs w:val="18"/>
              </w:rPr>
            </w:pPr>
            <w:r w:rsidRPr="004A4ADB">
              <w:rPr>
                <w:rFonts w:ascii="Times New Roman" w:hAnsi="Times New Roman" w:cs="Times New Roman"/>
                <w:color w:val="000000"/>
                <w:sz w:val="18"/>
                <w:szCs w:val="18"/>
              </w:rPr>
              <w:t>-₺2,372,928.88</w:t>
            </w:r>
          </w:p>
        </w:tc>
        <w:tc>
          <w:tcPr>
            <w:tcW w:w="1488" w:type="dxa"/>
            <w:vAlign w:val="bottom"/>
          </w:tcPr>
          <w:p w14:paraId="157DBEF9" w14:textId="390C7B7F" w:rsidR="00827D95" w:rsidRPr="004A4ADB" w:rsidRDefault="00827D95" w:rsidP="00827D95">
            <w:pPr>
              <w:jc w:val="center"/>
              <w:rPr>
                <w:rFonts w:ascii="Times New Roman" w:hAnsi="Times New Roman" w:cs="Times New Roman"/>
                <w:color w:val="000000"/>
                <w:sz w:val="18"/>
                <w:szCs w:val="18"/>
              </w:rPr>
            </w:pPr>
            <w:r w:rsidRPr="0038522F">
              <w:rPr>
                <w:rFonts w:ascii="Times New Roman" w:hAnsi="Times New Roman" w:cs="Times New Roman"/>
                <w:color w:val="000000"/>
                <w:sz w:val="18"/>
                <w:szCs w:val="18"/>
              </w:rPr>
              <w:t>₺0.37</w:t>
            </w:r>
          </w:p>
        </w:tc>
      </w:tr>
      <w:tr w:rsidR="00827D95" w:rsidRPr="004A4ADB" w14:paraId="5ED57BB0" w14:textId="14140969" w:rsidTr="002C2764">
        <w:trPr>
          <w:trHeight w:val="216"/>
          <w:jc w:val="center"/>
        </w:trPr>
        <w:tc>
          <w:tcPr>
            <w:tcW w:w="715" w:type="dxa"/>
            <w:vAlign w:val="center"/>
          </w:tcPr>
          <w:p w14:paraId="751BEB50" w14:textId="77777777" w:rsidR="00827D95" w:rsidRPr="004A4ADB" w:rsidRDefault="00827D95" w:rsidP="00827D95">
            <w:pPr>
              <w:jc w:val="center"/>
              <w:rPr>
                <w:rFonts w:ascii="Times New Roman" w:hAnsi="Times New Roman" w:cs="Times New Roman"/>
                <w:b/>
                <w:bCs/>
                <w:sz w:val="18"/>
                <w:szCs w:val="18"/>
              </w:rPr>
            </w:pPr>
            <w:r w:rsidRPr="004A4ADB">
              <w:rPr>
                <w:rFonts w:ascii="Times New Roman" w:hAnsi="Times New Roman" w:cs="Times New Roman"/>
                <w:b/>
                <w:bCs/>
                <w:sz w:val="18"/>
                <w:szCs w:val="18"/>
              </w:rPr>
              <w:t>2024</w:t>
            </w:r>
          </w:p>
        </w:tc>
        <w:tc>
          <w:tcPr>
            <w:tcW w:w="1620" w:type="dxa"/>
            <w:vAlign w:val="center"/>
          </w:tcPr>
          <w:p w14:paraId="4B1F58AB" w14:textId="77777777" w:rsidR="00827D95" w:rsidRPr="004A4ADB" w:rsidRDefault="00827D95" w:rsidP="00827D95">
            <w:pPr>
              <w:jc w:val="right"/>
              <w:rPr>
                <w:rFonts w:ascii="Times New Roman" w:hAnsi="Times New Roman" w:cs="Times New Roman"/>
                <w:sz w:val="18"/>
                <w:szCs w:val="18"/>
              </w:rPr>
            </w:pPr>
            <w:r w:rsidRPr="004A4ADB">
              <w:rPr>
                <w:rFonts w:ascii="Times New Roman" w:hAnsi="Times New Roman" w:cs="Times New Roman"/>
                <w:color w:val="000000"/>
                <w:sz w:val="18"/>
                <w:szCs w:val="18"/>
              </w:rPr>
              <w:t>₺26,527,779.00</w:t>
            </w:r>
          </w:p>
        </w:tc>
        <w:tc>
          <w:tcPr>
            <w:tcW w:w="1392" w:type="dxa"/>
            <w:vAlign w:val="center"/>
          </w:tcPr>
          <w:p w14:paraId="0C9974A9" w14:textId="77777777" w:rsidR="00827D95" w:rsidRPr="004A4ADB" w:rsidRDefault="00827D95" w:rsidP="00827D95">
            <w:pPr>
              <w:jc w:val="right"/>
              <w:rPr>
                <w:rFonts w:ascii="Times New Roman" w:hAnsi="Times New Roman" w:cs="Times New Roman"/>
                <w:sz w:val="18"/>
                <w:szCs w:val="18"/>
              </w:rPr>
            </w:pPr>
            <w:r w:rsidRPr="004A4ADB">
              <w:rPr>
                <w:rFonts w:ascii="Times New Roman" w:hAnsi="Times New Roman" w:cs="Times New Roman"/>
                <w:color w:val="000000"/>
                <w:sz w:val="18"/>
                <w:szCs w:val="18"/>
              </w:rPr>
              <w:t>₺16,984,549.88</w:t>
            </w:r>
          </w:p>
        </w:tc>
        <w:tc>
          <w:tcPr>
            <w:tcW w:w="1532" w:type="dxa"/>
            <w:vAlign w:val="center"/>
          </w:tcPr>
          <w:p w14:paraId="67FA001E" w14:textId="034243C6" w:rsidR="00827D95" w:rsidRPr="004A4ADB" w:rsidRDefault="00827D95" w:rsidP="00827D95">
            <w:pPr>
              <w:jc w:val="right"/>
              <w:rPr>
                <w:rFonts w:ascii="Times New Roman" w:hAnsi="Times New Roman" w:cs="Times New Roman"/>
                <w:color w:val="000000"/>
                <w:sz w:val="18"/>
                <w:szCs w:val="18"/>
              </w:rPr>
            </w:pPr>
            <w:r w:rsidRPr="004A4ADB">
              <w:rPr>
                <w:rFonts w:ascii="Times New Roman" w:hAnsi="Times New Roman" w:cs="Times New Roman"/>
                <w:color w:val="000000"/>
                <w:sz w:val="18"/>
                <w:szCs w:val="18"/>
              </w:rPr>
              <w:t>₺9,543,229.12</w:t>
            </w:r>
          </w:p>
        </w:tc>
        <w:tc>
          <w:tcPr>
            <w:tcW w:w="1576" w:type="dxa"/>
            <w:vAlign w:val="center"/>
          </w:tcPr>
          <w:p w14:paraId="761D3761" w14:textId="4CB57298" w:rsidR="00827D95" w:rsidRPr="004A4ADB" w:rsidRDefault="00827D95" w:rsidP="00827D95">
            <w:pPr>
              <w:jc w:val="right"/>
              <w:rPr>
                <w:rFonts w:ascii="Times New Roman" w:hAnsi="Times New Roman" w:cs="Times New Roman"/>
                <w:sz w:val="18"/>
                <w:szCs w:val="18"/>
              </w:rPr>
            </w:pPr>
            <w:r w:rsidRPr="004A4ADB">
              <w:rPr>
                <w:rFonts w:ascii="Times New Roman" w:hAnsi="Times New Roman" w:cs="Times New Roman"/>
                <w:color w:val="000000"/>
                <w:sz w:val="18"/>
                <w:szCs w:val="18"/>
              </w:rPr>
              <w:t>-₺1,380,670.77</w:t>
            </w:r>
          </w:p>
        </w:tc>
        <w:tc>
          <w:tcPr>
            <w:tcW w:w="1488" w:type="dxa"/>
            <w:vAlign w:val="bottom"/>
          </w:tcPr>
          <w:p w14:paraId="5FB9C866" w14:textId="2EEA92C6" w:rsidR="00827D95" w:rsidRPr="004A4ADB" w:rsidRDefault="00827D95" w:rsidP="00827D95">
            <w:pPr>
              <w:jc w:val="center"/>
              <w:rPr>
                <w:rFonts w:ascii="Times New Roman" w:hAnsi="Times New Roman" w:cs="Times New Roman"/>
                <w:color w:val="000000"/>
                <w:sz w:val="18"/>
                <w:szCs w:val="18"/>
              </w:rPr>
            </w:pPr>
            <w:r w:rsidRPr="0038522F">
              <w:rPr>
                <w:rFonts w:ascii="Times New Roman" w:hAnsi="Times New Roman" w:cs="Times New Roman"/>
                <w:color w:val="000000"/>
                <w:sz w:val="18"/>
                <w:szCs w:val="18"/>
              </w:rPr>
              <w:t>₺0.95</w:t>
            </w:r>
          </w:p>
        </w:tc>
      </w:tr>
      <w:tr w:rsidR="00827D95" w:rsidRPr="004A4ADB" w14:paraId="06926300" w14:textId="7549E74A" w:rsidTr="002C2764">
        <w:trPr>
          <w:trHeight w:val="216"/>
          <w:jc w:val="center"/>
        </w:trPr>
        <w:tc>
          <w:tcPr>
            <w:tcW w:w="715" w:type="dxa"/>
            <w:vAlign w:val="center"/>
          </w:tcPr>
          <w:p w14:paraId="3EF6F045" w14:textId="77777777" w:rsidR="00827D95" w:rsidRPr="004A4ADB" w:rsidRDefault="00827D95" w:rsidP="00827D95">
            <w:pPr>
              <w:jc w:val="center"/>
              <w:rPr>
                <w:rFonts w:ascii="Times New Roman" w:hAnsi="Times New Roman" w:cs="Times New Roman"/>
                <w:b/>
                <w:bCs/>
                <w:sz w:val="18"/>
                <w:szCs w:val="18"/>
              </w:rPr>
            </w:pPr>
            <w:r w:rsidRPr="004A4ADB">
              <w:rPr>
                <w:rFonts w:ascii="Times New Roman" w:hAnsi="Times New Roman" w:cs="Times New Roman"/>
                <w:b/>
                <w:bCs/>
                <w:sz w:val="18"/>
                <w:szCs w:val="18"/>
              </w:rPr>
              <w:t>2025</w:t>
            </w:r>
          </w:p>
        </w:tc>
        <w:tc>
          <w:tcPr>
            <w:tcW w:w="1620" w:type="dxa"/>
            <w:vAlign w:val="center"/>
          </w:tcPr>
          <w:p w14:paraId="226C5F09" w14:textId="77777777" w:rsidR="00827D95" w:rsidRPr="004A4ADB" w:rsidRDefault="00827D95" w:rsidP="00827D95">
            <w:pPr>
              <w:jc w:val="right"/>
              <w:rPr>
                <w:rFonts w:ascii="Times New Roman" w:hAnsi="Times New Roman" w:cs="Times New Roman"/>
                <w:sz w:val="18"/>
                <w:szCs w:val="18"/>
              </w:rPr>
            </w:pPr>
            <w:r w:rsidRPr="004A4ADB">
              <w:rPr>
                <w:rFonts w:ascii="Times New Roman" w:hAnsi="Times New Roman" w:cs="Times New Roman"/>
                <w:color w:val="000000"/>
                <w:sz w:val="18"/>
                <w:szCs w:val="18"/>
              </w:rPr>
              <w:t>₺58,987,264.98</w:t>
            </w:r>
          </w:p>
        </w:tc>
        <w:tc>
          <w:tcPr>
            <w:tcW w:w="1392" w:type="dxa"/>
            <w:vAlign w:val="center"/>
          </w:tcPr>
          <w:p w14:paraId="32869930" w14:textId="77777777" w:rsidR="00827D95" w:rsidRPr="004A4ADB" w:rsidRDefault="00827D95" w:rsidP="00827D95">
            <w:pPr>
              <w:jc w:val="right"/>
              <w:rPr>
                <w:rFonts w:ascii="Times New Roman" w:hAnsi="Times New Roman" w:cs="Times New Roman"/>
                <w:sz w:val="18"/>
                <w:szCs w:val="18"/>
              </w:rPr>
            </w:pPr>
            <w:r w:rsidRPr="004A4ADB">
              <w:rPr>
                <w:rFonts w:ascii="Times New Roman" w:hAnsi="Times New Roman" w:cs="Times New Roman"/>
                <w:color w:val="000000"/>
                <w:sz w:val="18"/>
                <w:szCs w:val="18"/>
              </w:rPr>
              <w:t>₺27,908,449.77</w:t>
            </w:r>
          </w:p>
        </w:tc>
        <w:tc>
          <w:tcPr>
            <w:tcW w:w="1532" w:type="dxa"/>
            <w:vAlign w:val="center"/>
          </w:tcPr>
          <w:p w14:paraId="3A59EA9D" w14:textId="202EA4CD" w:rsidR="00827D95" w:rsidRPr="004A4ADB" w:rsidRDefault="00827D95" w:rsidP="00827D95">
            <w:pPr>
              <w:jc w:val="right"/>
              <w:rPr>
                <w:rFonts w:ascii="Times New Roman" w:hAnsi="Times New Roman" w:cs="Times New Roman"/>
                <w:color w:val="000000"/>
                <w:sz w:val="18"/>
                <w:szCs w:val="18"/>
              </w:rPr>
            </w:pPr>
            <w:r w:rsidRPr="004A4ADB">
              <w:rPr>
                <w:rFonts w:ascii="Times New Roman" w:hAnsi="Times New Roman" w:cs="Times New Roman"/>
                <w:color w:val="000000"/>
                <w:sz w:val="18"/>
                <w:szCs w:val="18"/>
              </w:rPr>
              <w:t>₺31,078,815.21</w:t>
            </w:r>
          </w:p>
        </w:tc>
        <w:tc>
          <w:tcPr>
            <w:tcW w:w="1576" w:type="dxa"/>
            <w:vAlign w:val="center"/>
          </w:tcPr>
          <w:p w14:paraId="70AF93C3" w14:textId="7CE36300" w:rsidR="00827D95" w:rsidRPr="004A4ADB" w:rsidRDefault="00827D95" w:rsidP="00827D95">
            <w:pPr>
              <w:jc w:val="right"/>
              <w:rPr>
                <w:rFonts w:ascii="Times New Roman" w:hAnsi="Times New Roman" w:cs="Times New Roman"/>
                <w:sz w:val="18"/>
                <w:szCs w:val="18"/>
              </w:rPr>
            </w:pPr>
            <w:r w:rsidRPr="004A4ADB">
              <w:rPr>
                <w:rFonts w:ascii="Times New Roman" w:hAnsi="Times New Roman" w:cs="Times New Roman"/>
                <w:color w:val="000000"/>
                <w:sz w:val="18"/>
                <w:szCs w:val="18"/>
              </w:rPr>
              <w:t>₺19,925,120.75</w:t>
            </w:r>
          </w:p>
        </w:tc>
        <w:tc>
          <w:tcPr>
            <w:tcW w:w="1488" w:type="dxa"/>
            <w:vAlign w:val="bottom"/>
          </w:tcPr>
          <w:p w14:paraId="2F3AF3DA" w14:textId="780D9563" w:rsidR="00827D95" w:rsidRPr="004A4ADB" w:rsidRDefault="00827D95" w:rsidP="00827D95">
            <w:pPr>
              <w:jc w:val="center"/>
              <w:rPr>
                <w:rFonts w:ascii="Times New Roman" w:hAnsi="Times New Roman" w:cs="Times New Roman"/>
                <w:color w:val="000000"/>
                <w:sz w:val="18"/>
                <w:szCs w:val="18"/>
              </w:rPr>
            </w:pPr>
            <w:r w:rsidRPr="0038522F">
              <w:rPr>
                <w:rFonts w:ascii="Times New Roman" w:hAnsi="Times New Roman" w:cs="Times New Roman"/>
                <w:color w:val="000000"/>
                <w:sz w:val="18"/>
                <w:szCs w:val="18"/>
              </w:rPr>
              <w:t>₺3.11</w:t>
            </w:r>
          </w:p>
        </w:tc>
      </w:tr>
      <w:tr w:rsidR="00827D95" w:rsidRPr="004A4ADB" w14:paraId="41B23FFD" w14:textId="03A9B051" w:rsidTr="002C2764">
        <w:trPr>
          <w:trHeight w:val="216"/>
          <w:jc w:val="center"/>
        </w:trPr>
        <w:tc>
          <w:tcPr>
            <w:tcW w:w="715" w:type="dxa"/>
            <w:vAlign w:val="center"/>
          </w:tcPr>
          <w:p w14:paraId="38ECA4EF" w14:textId="77777777" w:rsidR="00827D95" w:rsidRPr="004A4ADB" w:rsidRDefault="00827D95" w:rsidP="00827D95">
            <w:pPr>
              <w:jc w:val="center"/>
              <w:rPr>
                <w:rFonts w:ascii="Times New Roman" w:hAnsi="Times New Roman" w:cs="Times New Roman"/>
                <w:b/>
                <w:bCs/>
                <w:sz w:val="18"/>
                <w:szCs w:val="18"/>
              </w:rPr>
            </w:pPr>
            <w:r w:rsidRPr="004A4ADB">
              <w:rPr>
                <w:rFonts w:ascii="Times New Roman" w:hAnsi="Times New Roman" w:cs="Times New Roman"/>
                <w:b/>
                <w:bCs/>
                <w:sz w:val="18"/>
                <w:szCs w:val="18"/>
              </w:rPr>
              <w:t>2026</w:t>
            </w:r>
          </w:p>
        </w:tc>
        <w:tc>
          <w:tcPr>
            <w:tcW w:w="1620" w:type="dxa"/>
            <w:vAlign w:val="center"/>
          </w:tcPr>
          <w:p w14:paraId="6980310F" w14:textId="77777777" w:rsidR="00827D95" w:rsidRPr="004A4ADB" w:rsidRDefault="00827D95" w:rsidP="00827D95">
            <w:pPr>
              <w:jc w:val="right"/>
              <w:rPr>
                <w:rFonts w:ascii="Times New Roman" w:hAnsi="Times New Roman" w:cs="Times New Roman"/>
                <w:sz w:val="18"/>
                <w:szCs w:val="18"/>
              </w:rPr>
            </w:pPr>
            <w:r w:rsidRPr="004A4ADB">
              <w:rPr>
                <w:rFonts w:ascii="Times New Roman" w:hAnsi="Times New Roman" w:cs="Times New Roman"/>
                <w:color w:val="000000"/>
                <w:sz w:val="18"/>
                <w:szCs w:val="18"/>
              </w:rPr>
              <w:t>₺87,746,116.10</w:t>
            </w:r>
          </w:p>
        </w:tc>
        <w:tc>
          <w:tcPr>
            <w:tcW w:w="1392" w:type="dxa"/>
            <w:vAlign w:val="center"/>
          </w:tcPr>
          <w:p w14:paraId="75E6EAEE" w14:textId="77777777" w:rsidR="00827D95" w:rsidRPr="004A4ADB" w:rsidRDefault="00827D95" w:rsidP="00827D95">
            <w:pPr>
              <w:jc w:val="right"/>
              <w:rPr>
                <w:rFonts w:ascii="Times New Roman" w:hAnsi="Times New Roman" w:cs="Times New Roman"/>
                <w:sz w:val="18"/>
                <w:szCs w:val="18"/>
              </w:rPr>
            </w:pPr>
            <w:r w:rsidRPr="004A4ADB">
              <w:rPr>
                <w:rFonts w:ascii="Times New Roman" w:hAnsi="Times New Roman" w:cs="Times New Roman"/>
                <w:color w:val="000000"/>
                <w:sz w:val="18"/>
                <w:szCs w:val="18"/>
              </w:rPr>
              <w:t>₺39,062,144.23</w:t>
            </w:r>
          </w:p>
        </w:tc>
        <w:tc>
          <w:tcPr>
            <w:tcW w:w="1532" w:type="dxa"/>
            <w:vAlign w:val="center"/>
          </w:tcPr>
          <w:p w14:paraId="27926AF1" w14:textId="387503D9" w:rsidR="00827D95" w:rsidRPr="004A4ADB" w:rsidRDefault="00827D95" w:rsidP="00827D95">
            <w:pPr>
              <w:jc w:val="right"/>
              <w:rPr>
                <w:rFonts w:ascii="Times New Roman" w:hAnsi="Times New Roman" w:cs="Times New Roman"/>
                <w:color w:val="000000"/>
                <w:sz w:val="18"/>
                <w:szCs w:val="18"/>
              </w:rPr>
            </w:pPr>
            <w:r w:rsidRPr="004A4ADB">
              <w:rPr>
                <w:rFonts w:ascii="Times New Roman" w:hAnsi="Times New Roman" w:cs="Times New Roman"/>
                <w:color w:val="000000"/>
                <w:sz w:val="18"/>
                <w:szCs w:val="18"/>
              </w:rPr>
              <w:t>₺48,683,971.87</w:t>
            </w:r>
          </w:p>
        </w:tc>
        <w:tc>
          <w:tcPr>
            <w:tcW w:w="1576" w:type="dxa"/>
            <w:vAlign w:val="center"/>
          </w:tcPr>
          <w:p w14:paraId="36CFAE8A" w14:textId="268A6D5E" w:rsidR="00827D95" w:rsidRPr="004A4ADB" w:rsidRDefault="00827D95" w:rsidP="00827D95">
            <w:pPr>
              <w:jc w:val="right"/>
              <w:rPr>
                <w:rFonts w:ascii="Times New Roman" w:hAnsi="Times New Roman" w:cs="Times New Roman"/>
                <w:sz w:val="18"/>
                <w:szCs w:val="18"/>
              </w:rPr>
            </w:pPr>
            <w:r w:rsidRPr="004A4ADB">
              <w:rPr>
                <w:rFonts w:ascii="Times New Roman" w:hAnsi="Times New Roman" w:cs="Times New Roman"/>
                <w:color w:val="000000"/>
                <w:sz w:val="18"/>
                <w:szCs w:val="18"/>
              </w:rPr>
              <w:t>₺33,627,365.55</w:t>
            </w:r>
          </w:p>
        </w:tc>
        <w:tc>
          <w:tcPr>
            <w:tcW w:w="1488" w:type="dxa"/>
            <w:vAlign w:val="bottom"/>
          </w:tcPr>
          <w:p w14:paraId="1FDDB6CB" w14:textId="3C28E08A" w:rsidR="00827D95" w:rsidRPr="004A4ADB" w:rsidRDefault="00827D95" w:rsidP="00827D95">
            <w:pPr>
              <w:jc w:val="center"/>
              <w:rPr>
                <w:rFonts w:ascii="Times New Roman" w:hAnsi="Times New Roman" w:cs="Times New Roman"/>
                <w:color w:val="000000"/>
                <w:sz w:val="18"/>
                <w:szCs w:val="18"/>
              </w:rPr>
            </w:pPr>
            <w:r w:rsidRPr="0038522F">
              <w:rPr>
                <w:rFonts w:ascii="Times New Roman" w:hAnsi="Times New Roman" w:cs="Times New Roman"/>
                <w:color w:val="000000"/>
                <w:sz w:val="18"/>
                <w:szCs w:val="18"/>
              </w:rPr>
              <w:t>₺4.87</w:t>
            </w:r>
          </w:p>
        </w:tc>
      </w:tr>
      <w:tr w:rsidR="00827D95" w:rsidRPr="004A4ADB" w14:paraId="3AD7D6DE" w14:textId="17BA5966" w:rsidTr="002C2764">
        <w:trPr>
          <w:trHeight w:val="216"/>
          <w:jc w:val="center"/>
        </w:trPr>
        <w:tc>
          <w:tcPr>
            <w:tcW w:w="715" w:type="dxa"/>
            <w:vAlign w:val="center"/>
          </w:tcPr>
          <w:p w14:paraId="6E4DB3B6" w14:textId="77777777" w:rsidR="00827D95" w:rsidRPr="004A4ADB" w:rsidRDefault="00827D95" w:rsidP="00827D95">
            <w:pPr>
              <w:jc w:val="center"/>
              <w:rPr>
                <w:rFonts w:ascii="Times New Roman" w:hAnsi="Times New Roman" w:cs="Times New Roman"/>
                <w:b/>
                <w:bCs/>
                <w:sz w:val="18"/>
                <w:szCs w:val="18"/>
              </w:rPr>
            </w:pPr>
            <w:r w:rsidRPr="004A4ADB">
              <w:rPr>
                <w:rFonts w:ascii="Times New Roman" w:hAnsi="Times New Roman" w:cs="Times New Roman"/>
                <w:b/>
                <w:bCs/>
                <w:sz w:val="18"/>
                <w:szCs w:val="18"/>
              </w:rPr>
              <w:t>2027</w:t>
            </w:r>
          </w:p>
        </w:tc>
        <w:tc>
          <w:tcPr>
            <w:tcW w:w="1620" w:type="dxa"/>
            <w:vAlign w:val="center"/>
          </w:tcPr>
          <w:p w14:paraId="35F42F0D" w14:textId="77777777" w:rsidR="00827D95" w:rsidRPr="004A4ADB" w:rsidRDefault="00827D95" w:rsidP="00827D95">
            <w:pPr>
              <w:jc w:val="right"/>
              <w:rPr>
                <w:rFonts w:ascii="Times New Roman" w:hAnsi="Times New Roman" w:cs="Times New Roman"/>
                <w:sz w:val="18"/>
                <w:szCs w:val="18"/>
              </w:rPr>
            </w:pPr>
            <w:r w:rsidRPr="004A4ADB">
              <w:rPr>
                <w:rFonts w:ascii="Times New Roman" w:hAnsi="Times New Roman" w:cs="Times New Roman"/>
                <w:color w:val="000000"/>
                <w:sz w:val="18"/>
                <w:szCs w:val="18"/>
              </w:rPr>
              <w:t>₺122,999,054.98</w:t>
            </w:r>
          </w:p>
        </w:tc>
        <w:tc>
          <w:tcPr>
            <w:tcW w:w="1392" w:type="dxa"/>
            <w:vAlign w:val="center"/>
          </w:tcPr>
          <w:p w14:paraId="73BDC8C8" w14:textId="77777777" w:rsidR="00827D95" w:rsidRPr="004A4ADB" w:rsidRDefault="00827D95" w:rsidP="00827D95">
            <w:pPr>
              <w:jc w:val="right"/>
              <w:rPr>
                <w:rFonts w:ascii="Times New Roman" w:hAnsi="Times New Roman" w:cs="Times New Roman"/>
                <w:sz w:val="18"/>
                <w:szCs w:val="18"/>
              </w:rPr>
            </w:pPr>
            <w:r w:rsidRPr="004A4ADB">
              <w:rPr>
                <w:rFonts w:ascii="Times New Roman" w:hAnsi="Times New Roman" w:cs="Times New Roman"/>
                <w:color w:val="000000"/>
                <w:sz w:val="18"/>
                <w:szCs w:val="18"/>
              </w:rPr>
              <w:t>₺54,118,750.55</w:t>
            </w:r>
          </w:p>
        </w:tc>
        <w:tc>
          <w:tcPr>
            <w:tcW w:w="1532" w:type="dxa"/>
            <w:vAlign w:val="center"/>
          </w:tcPr>
          <w:p w14:paraId="007C065E" w14:textId="7C216F39" w:rsidR="00827D95" w:rsidRPr="004A4ADB" w:rsidRDefault="00827D95" w:rsidP="00827D95">
            <w:pPr>
              <w:jc w:val="right"/>
              <w:rPr>
                <w:rFonts w:ascii="Times New Roman" w:hAnsi="Times New Roman" w:cs="Times New Roman"/>
                <w:sz w:val="18"/>
                <w:szCs w:val="18"/>
              </w:rPr>
            </w:pPr>
            <w:r w:rsidRPr="004A4ADB">
              <w:rPr>
                <w:rFonts w:ascii="Times New Roman" w:hAnsi="Times New Roman" w:cs="Times New Roman"/>
                <w:color w:val="000000"/>
                <w:sz w:val="18"/>
                <w:szCs w:val="18"/>
              </w:rPr>
              <w:t>₺68,880,304.43</w:t>
            </w:r>
          </w:p>
        </w:tc>
        <w:tc>
          <w:tcPr>
            <w:tcW w:w="1576" w:type="dxa"/>
            <w:vAlign w:val="center"/>
          </w:tcPr>
          <w:p w14:paraId="52CC904C" w14:textId="371D7771" w:rsidR="00827D95" w:rsidRPr="004A4ADB" w:rsidRDefault="00827D95" w:rsidP="00827D95">
            <w:pPr>
              <w:jc w:val="right"/>
              <w:rPr>
                <w:rFonts w:ascii="Times New Roman" w:hAnsi="Times New Roman" w:cs="Times New Roman"/>
                <w:sz w:val="18"/>
                <w:szCs w:val="18"/>
              </w:rPr>
            </w:pPr>
          </w:p>
        </w:tc>
        <w:tc>
          <w:tcPr>
            <w:tcW w:w="1488" w:type="dxa"/>
            <w:vAlign w:val="bottom"/>
          </w:tcPr>
          <w:p w14:paraId="630454C0" w14:textId="073AE56E" w:rsidR="00827D95" w:rsidRPr="004A4ADB" w:rsidRDefault="00827D95" w:rsidP="00827D95">
            <w:pPr>
              <w:jc w:val="center"/>
              <w:rPr>
                <w:rFonts w:ascii="Times New Roman" w:hAnsi="Times New Roman" w:cs="Times New Roman"/>
                <w:sz w:val="18"/>
                <w:szCs w:val="18"/>
              </w:rPr>
            </w:pPr>
            <w:r w:rsidRPr="0038522F">
              <w:rPr>
                <w:rFonts w:ascii="Times New Roman" w:hAnsi="Times New Roman" w:cs="Times New Roman"/>
                <w:color w:val="000000"/>
                <w:sz w:val="18"/>
                <w:szCs w:val="18"/>
              </w:rPr>
              <w:t>₺6.89</w:t>
            </w:r>
          </w:p>
        </w:tc>
      </w:tr>
      <w:tr w:rsidR="00827D95" w:rsidRPr="004A4ADB" w14:paraId="45F22691" w14:textId="38343A85" w:rsidTr="00EF20A1">
        <w:trPr>
          <w:trHeight w:val="216"/>
          <w:jc w:val="center"/>
        </w:trPr>
        <w:tc>
          <w:tcPr>
            <w:tcW w:w="715" w:type="dxa"/>
            <w:vAlign w:val="center"/>
          </w:tcPr>
          <w:p w14:paraId="48B0B83E" w14:textId="11F66BEE" w:rsidR="00827D95" w:rsidRPr="004A4ADB" w:rsidRDefault="00827D95" w:rsidP="00827D95">
            <w:pPr>
              <w:jc w:val="center"/>
              <w:rPr>
                <w:rFonts w:ascii="Times New Roman" w:hAnsi="Times New Roman" w:cs="Times New Roman"/>
                <w:b/>
                <w:bCs/>
                <w:sz w:val="18"/>
                <w:szCs w:val="18"/>
              </w:rPr>
            </w:pPr>
            <w:r w:rsidRPr="004A4ADB">
              <w:rPr>
                <w:rFonts w:ascii="Times New Roman" w:hAnsi="Times New Roman" w:cs="Times New Roman"/>
                <w:b/>
                <w:bCs/>
                <w:sz w:val="18"/>
                <w:szCs w:val="18"/>
              </w:rPr>
              <w:t>Yıllar</w:t>
            </w:r>
          </w:p>
        </w:tc>
        <w:tc>
          <w:tcPr>
            <w:tcW w:w="1620" w:type="dxa"/>
            <w:vAlign w:val="center"/>
          </w:tcPr>
          <w:p w14:paraId="3E98F039" w14:textId="267201EA" w:rsidR="00827D95" w:rsidRPr="004A4ADB" w:rsidRDefault="00827D95" w:rsidP="00827D95">
            <w:pPr>
              <w:jc w:val="center"/>
              <w:rPr>
                <w:rFonts w:ascii="Times New Roman" w:hAnsi="Times New Roman" w:cs="Times New Roman"/>
                <w:color w:val="000000"/>
                <w:sz w:val="18"/>
                <w:szCs w:val="18"/>
              </w:rPr>
            </w:pPr>
            <w:r w:rsidRPr="004A4ADB">
              <w:rPr>
                <w:rFonts w:ascii="Times New Roman" w:hAnsi="Times New Roman" w:cs="Times New Roman"/>
                <w:b/>
                <w:bCs/>
                <w:sz w:val="18"/>
                <w:szCs w:val="18"/>
              </w:rPr>
              <w:t>Temettü Oranı</w:t>
            </w:r>
          </w:p>
        </w:tc>
        <w:tc>
          <w:tcPr>
            <w:tcW w:w="1392" w:type="dxa"/>
            <w:vAlign w:val="center"/>
          </w:tcPr>
          <w:p w14:paraId="0C44A269" w14:textId="36581875" w:rsidR="00827D95" w:rsidRPr="004A4ADB" w:rsidRDefault="00827D95" w:rsidP="00827D95">
            <w:pPr>
              <w:jc w:val="center"/>
              <w:rPr>
                <w:rFonts w:ascii="Times New Roman" w:hAnsi="Times New Roman" w:cs="Times New Roman"/>
                <w:b/>
                <w:bCs/>
                <w:color w:val="000000"/>
                <w:sz w:val="18"/>
                <w:szCs w:val="18"/>
              </w:rPr>
            </w:pPr>
            <w:r w:rsidRPr="004A4ADB">
              <w:rPr>
                <w:rFonts w:ascii="Times New Roman" w:hAnsi="Times New Roman" w:cs="Times New Roman"/>
                <w:b/>
                <w:bCs/>
                <w:color w:val="000000"/>
                <w:sz w:val="18"/>
                <w:szCs w:val="18"/>
              </w:rPr>
              <w:t>Dağıtılmayan Kar Oranı</w:t>
            </w:r>
          </w:p>
        </w:tc>
        <w:tc>
          <w:tcPr>
            <w:tcW w:w="1532" w:type="dxa"/>
            <w:vAlign w:val="center"/>
          </w:tcPr>
          <w:p w14:paraId="4017589B" w14:textId="1BB0073E" w:rsidR="00827D95" w:rsidRPr="004A4ADB" w:rsidRDefault="00827D95" w:rsidP="00827D95">
            <w:pPr>
              <w:jc w:val="center"/>
              <w:rPr>
                <w:rFonts w:ascii="Times New Roman" w:hAnsi="Times New Roman" w:cs="Times New Roman"/>
                <w:b/>
                <w:bCs/>
                <w:color w:val="000000"/>
                <w:sz w:val="18"/>
                <w:szCs w:val="18"/>
              </w:rPr>
            </w:pPr>
            <w:r w:rsidRPr="004A4ADB">
              <w:rPr>
                <w:rFonts w:ascii="Times New Roman" w:hAnsi="Times New Roman" w:cs="Times New Roman"/>
                <w:b/>
                <w:bCs/>
                <w:sz w:val="18"/>
                <w:szCs w:val="18"/>
              </w:rPr>
              <w:t>Temettü Miktarı</w:t>
            </w:r>
          </w:p>
        </w:tc>
        <w:tc>
          <w:tcPr>
            <w:tcW w:w="1576" w:type="dxa"/>
            <w:vAlign w:val="center"/>
          </w:tcPr>
          <w:p w14:paraId="5AAF1091" w14:textId="4B227D27" w:rsidR="00827D95" w:rsidRPr="004A4ADB" w:rsidRDefault="00827D95" w:rsidP="00827D95">
            <w:pPr>
              <w:jc w:val="center"/>
              <w:rPr>
                <w:rFonts w:ascii="Times New Roman" w:hAnsi="Times New Roman" w:cs="Times New Roman"/>
                <w:b/>
                <w:bCs/>
                <w:sz w:val="18"/>
                <w:szCs w:val="18"/>
              </w:rPr>
            </w:pPr>
            <w:r w:rsidRPr="004A4ADB">
              <w:rPr>
                <w:rFonts w:ascii="Times New Roman" w:hAnsi="Times New Roman" w:cs="Times New Roman"/>
                <w:b/>
                <w:bCs/>
                <w:sz w:val="18"/>
                <w:szCs w:val="18"/>
              </w:rPr>
              <w:t>Dağıtılmayan Kar Miktarı</w:t>
            </w:r>
          </w:p>
        </w:tc>
        <w:tc>
          <w:tcPr>
            <w:tcW w:w="1488" w:type="dxa"/>
            <w:vMerge w:val="restart"/>
            <w:vAlign w:val="center"/>
          </w:tcPr>
          <w:p w14:paraId="46B5C1F4" w14:textId="7D4E43F7" w:rsidR="00827D95" w:rsidRPr="004A4ADB" w:rsidRDefault="00827D95" w:rsidP="00827D95">
            <w:pPr>
              <w:jc w:val="center"/>
              <w:rPr>
                <w:rFonts w:ascii="Times New Roman" w:hAnsi="Times New Roman" w:cs="Times New Roman"/>
                <w:b/>
                <w:bCs/>
                <w:sz w:val="18"/>
                <w:szCs w:val="18"/>
              </w:rPr>
            </w:pPr>
          </w:p>
        </w:tc>
      </w:tr>
      <w:tr w:rsidR="00827D95" w:rsidRPr="004A4ADB" w14:paraId="323D11A2" w14:textId="45DE8BFA" w:rsidTr="0007568D">
        <w:trPr>
          <w:trHeight w:val="216"/>
          <w:jc w:val="center"/>
        </w:trPr>
        <w:tc>
          <w:tcPr>
            <w:tcW w:w="715" w:type="dxa"/>
            <w:vAlign w:val="center"/>
          </w:tcPr>
          <w:p w14:paraId="2BF8C849" w14:textId="35974657" w:rsidR="00827D95" w:rsidRPr="004A4ADB" w:rsidRDefault="00827D95" w:rsidP="00827D95">
            <w:pPr>
              <w:jc w:val="center"/>
              <w:rPr>
                <w:rFonts w:ascii="Times New Roman" w:hAnsi="Times New Roman" w:cs="Times New Roman"/>
                <w:b/>
                <w:bCs/>
                <w:sz w:val="18"/>
                <w:szCs w:val="18"/>
              </w:rPr>
            </w:pPr>
            <w:r w:rsidRPr="004A4ADB">
              <w:rPr>
                <w:rFonts w:ascii="Times New Roman" w:hAnsi="Times New Roman" w:cs="Times New Roman"/>
                <w:b/>
                <w:bCs/>
                <w:sz w:val="18"/>
                <w:szCs w:val="18"/>
              </w:rPr>
              <w:t>2023</w:t>
            </w:r>
          </w:p>
        </w:tc>
        <w:tc>
          <w:tcPr>
            <w:tcW w:w="1620" w:type="dxa"/>
            <w:vAlign w:val="center"/>
          </w:tcPr>
          <w:p w14:paraId="0228695F" w14:textId="5DB3C5D1" w:rsidR="00827D95" w:rsidRPr="004A4ADB" w:rsidRDefault="00827D95" w:rsidP="00827D95">
            <w:pPr>
              <w:jc w:val="center"/>
              <w:rPr>
                <w:rFonts w:ascii="Times New Roman" w:hAnsi="Times New Roman" w:cs="Times New Roman"/>
                <w:color w:val="000000"/>
                <w:sz w:val="18"/>
                <w:szCs w:val="18"/>
              </w:rPr>
            </w:pPr>
            <w:proofErr w:type="gramStart"/>
            <w:r w:rsidRPr="004A4ADB">
              <w:rPr>
                <w:rFonts w:ascii="Times New Roman" w:hAnsi="Times New Roman" w:cs="Times New Roman"/>
                <w:sz w:val="18"/>
                <w:szCs w:val="18"/>
              </w:rPr>
              <w:t>%0</w:t>
            </w:r>
            <w:proofErr w:type="gramEnd"/>
          </w:p>
        </w:tc>
        <w:tc>
          <w:tcPr>
            <w:tcW w:w="1392" w:type="dxa"/>
            <w:vAlign w:val="center"/>
          </w:tcPr>
          <w:p w14:paraId="635F149C" w14:textId="2EB87D7C" w:rsidR="00827D95" w:rsidRPr="004A4ADB" w:rsidRDefault="00827D95" w:rsidP="00827D95">
            <w:pPr>
              <w:jc w:val="center"/>
              <w:rPr>
                <w:rFonts w:ascii="Times New Roman" w:hAnsi="Times New Roman" w:cs="Times New Roman"/>
                <w:color w:val="000000"/>
                <w:sz w:val="18"/>
                <w:szCs w:val="18"/>
              </w:rPr>
            </w:pPr>
            <w:proofErr w:type="gramStart"/>
            <w:r w:rsidRPr="004A4ADB">
              <w:rPr>
                <w:rFonts w:ascii="Times New Roman" w:hAnsi="Times New Roman" w:cs="Times New Roman"/>
                <w:color w:val="000000"/>
                <w:sz w:val="18"/>
                <w:szCs w:val="18"/>
              </w:rPr>
              <w:t>%100</w:t>
            </w:r>
            <w:proofErr w:type="gramEnd"/>
          </w:p>
        </w:tc>
        <w:tc>
          <w:tcPr>
            <w:tcW w:w="1532" w:type="dxa"/>
            <w:vAlign w:val="center"/>
          </w:tcPr>
          <w:p w14:paraId="51A6A03B" w14:textId="0B474210" w:rsidR="00827D95" w:rsidRPr="004A4ADB" w:rsidRDefault="00827D95" w:rsidP="00827D95">
            <w:pPr>
              <w:jc w:val="right"/>
              <w:rPr>
                <w:rFonts w:ascii="Times New Roman" w:hAnsi="Times New Roman" w:cs="Times New Roman"/>
                <w:color w:val="000000"/>
                <w:sz w:val="18"/>
                <w:szCs w:val="18"/>
              </w:rPr>
            </w:pPr>
            <w:r w:rsidRPr="004A4ADB">
              <w:rPr>
                <w:rFonts w:ascii="Times New Roman" w:hAnsi="Times New Roman" w:cs="Times New Roman"/>
                <w:sz w:val="18"/>
                <w:szCs w:val="18"/>
              </w:rPr>
              <w:t>₺0</w:t>
            </w:r>
            <w:r>
              <w:rPr>
                <w:rFonts w:ascii="Times New Roman" w:hAnsi="Times New Roman" w:cs="Times New Roman"/>
                <w:sz w:val="18"/>
                <w:szCs w:val="18"/>
              </w:rPr>
              <w:t>.00</w:t>
            </w:r>
          </w:p>
        </w:tc>
        <w:tc>
          <w:tcPr>
            <w:tcW w:w="1576" w:type="dxa"/>
            <w:vAlign w:val="center"/>
          </w:tcPr>
          <w:p w14:paraId="005DD612" w14:textId="4B736369" w:rsidR="00827D95" w:rsidRPr="004A4ADB" w:rsidRDefault="000241E4" w:rsidP="00827D95">
            <w:pPr>
              <w:jc w:val="right"/>
              <w:rPr>
                <w:rFonts w:ascii="Times New Roman" w:hAnsi="Times New Roman" w:cs="Times New Roman"/>
                <w:sz w:val="18"/>
                <w:szCs w:val="18"/>
              </w:rPr>
            </w:pPr>
            <w:r w:rsidRPr="000241E4">
              <w:rPr>
                <w:rFonts w:ascii="Times New Roman" w:hAnsi="Times New Roman" w:cs="Times New Roman"/>
                <w:sz w:val="18"/>
                <w:szCs w:val="18"/>
              </w:rPr>
              <w:t>₺3,678,423.63</w:t>
            </w:r>
          </w:p>
        </w:tc>
        <w:tc>
          <w:tcPr>
            <w:tcW w:w="1488" w:type="dxa"/>
            <w:vMerge/>
            <w:vAlign w:val="bottom"/>
          </w:tcPr>
          <w:p w14:paraId="05ACC39A" w14:textId="3E9243B5" w:rsidR="00827D95" w:rsidRPr="0038522F" w:rsidRDefault="00827D95" w:rsidP="00827D95">
            <w:pPr>
              <w:jc w:val="center"/>
              <w:rPr>
                <w:rFonts w:ascii="Times New Roman" w:hAnsi="Times New Roman" w:cs="Times New Roman"/>
                <w:sz w:val="18"/>
                <w:szCs w:val="18"/>
              </w:rPr>
            </w:pPr>
          </w:p>
        </w:tc>
      </w:tr>
      <w:tr w:rsidR="00827D95" w:rsidRPr="004A4ADB" w14:paraId="266B0FBF" w14:textId="4FD88CE3" w:rsidTr="0007568D">
        <w:trPr>
          <w:trHeight w:val="216"/>
          <w:jc w:val="center"/>
        </w:trPr>
        <w:tc>
          <w:tcPr>
            <w:tcW w:w="715" w:type="dxa"/>
            <w:vAlign w:val="center"/>
          </w:tcPr>
          <w:p w14:paraId="059370C9" w14:textId="077254A2" w:rsidR="00827D95" w:rsidRPr="004A4ADB" w:rsidRDefault="00827D95" w:rsidP="00827D95">
            <w:pPr>
              <w:jc w:val="center"/>
              <w:rPr>
                <w:rFonts w:ascii="Times New Roman" w:hAnsi="Times New Roman" w:cs="Times New Roman"/>
                <w:b/>
                <w:bCs/>
                <w:sz w:val="18"/>
                <w:szCs w:val="18"/>
              </w:rPr>
            </w:pPr>
            <w:r w:rsidRPr="004A4ADB">
              <w:rPr>
                <w:rFonts w:ascii="Times New Roman" w:hAnsi="Times New Roman" w:cs="Times New Roman"/>
                <w:b/>
                <w:bCs/>
                <w:sz w:val="18"/>
                <w:szCs w:val="18"/>
              </w:rPr>
              <w:t>2024</w:t>
            </w:r>
          </w:p>
        </w:tc>
        <w:tc>
          <w:tcPr>
            <w:tcW w:w="1620" w:type="dxa"/>
            <w:vAlign w:val="center"/>
          </w:tcPr>
          <w:p w14:paraId="045A7CBB" w14:textId="3884EC34" w:rsidR="00827D95" w:rsidRPr="004A4ADB" w:rsidRDefault="00827D95" w:rsidP="00827D95">
            <w:pPr>
              <w:jc w:val="center"/>
              <w:rPr>
                <w:rFonts w:ascii="Times New Roman" w:hAnsi="Times New Roman" w:cs="Times New Roman"/>
                <w:color w:val="000000"/>
                <w:sz w:val="18"/>
                <w:szCs w:val="18"/>
              </w:rPr>
            </w:pPr>
            <w:proofErr w:type="gramStart"/>
            <w:r w:rsidRPr="004A4ADB">
              <w:rPr>
                <w:rFonts w:ascii="Times New Roman" w:hAnsi="Times New Roman" w:cs="Times New Roman"/>
                <w:sz w:val="18"/>
                <w:szCs w:val="18"/>
              </w:rPr>
              <w:t>%0</w:t>
            </w:r>
            <w:proofErr w:type="gramEnd"/>
          </w:p>
        </w:tc>
        <w:tc>
          <w:tcPr>
            <w:tcW w:w="1392" w:type="dxa"/>
            <w:vAlign w:val="center"/>
          </w:tcPr>
          <w:p w14:paraId="1E6FBDC5" w14:textId="707D75CA" w:rsidR="00827D95" w:rsidRPr="004A4ADB" w:rsidRDefault="00827D95" w:rsidP="00827D95">
            <w:pPr>
              <w:jc w:val="center"/>
              <w:rPr>
                <w:rFonts w:ascii="Times New Roman" w:hAnsi="Times New Roman" w:cs="Times New Roman"/>
                <w:color w:val="000000"/>
                <w:sz w:val="18"/>
                <w:szCs w:val="18"/>
              </w:rPr>
            </w:pPr>
            <w:proofErr w:type="gramStart"/>
            <w:r w:rsidRPr="004A4ADB">
              <w:rPr>
                <w:rFonts w:ascii="Times New Roman" w:hAnsi="Times New Roman" w:cs="Times New Roman"/>
                <w:color w:val="000000"/>
                <w:sz w:val="18"/>
                <w:szCs w:val="18"/>
              </w:rPr>
              <w:t>%100</w:t>
            </w:r>
            <w:proofErr w:type="gramEnd"/>
          </w:p>
        </w:tc>
        <w:tc>
          <w:tcPr>
            <w:tcW w:w="1532" w:type="dxa"/>
            <w:vAlign w:val="center"/>
          </w:tcPr>
          <w:p w14:paraId="3FCFEC02" w14:textId="351E2A19" w:rsidR="00827D95" w:rsidRPr="004A4ADB" w:rsidRDefault="00827D95" w:rsidP="00827D95">
            <w:pPr>
              <w:jc w:val="right"/>
              <w:rPr>
                <w:rFonts w:ascii="Times New Roman" w:hAnsi="Times New Roman" w:cs="Times New Roman"/>
                <w:color w:val="000000"/>
                <w:sz w:val="18"/>
                <w:szCs w:val="18"/>
              </w:rPr>
            </w:pPr>
            <w:r w:rsidRPr="004A4ADB">
              <w:rPr>
                <w:rFonts w:ascii="Times New Roman" w:hAnsi="Times New Roman" w:cs="Times New Roman"/>
                <w:sz w:val="18"/>
                <w:szCs w:val="18"/>
              </w:rPr>
              <w:t>₺0</w:t>
            </w:r>
            <w:r>
              <w:rPr>
                <w:rFonts w:ascii="Times New Roman" w:hAnsi="Times New Roman" w:cs="Times New Roman"/>
                <w:sz w:val="18"/>
                <w:szCs w:val="18"/>
              </w:rPr>
              <w:t>.00</w:t>
            </w:r>
          </w:p>
        </w:tc>
        <w:tc>
          <w:tcPr>
            <w:tcW w:w="1576" w:type="dxa"/>
            <w:vAlign w:val="center"/>
          </w:tcPr>
          <w:p w14:paraId="269DE078" w14:textId="7388FBEB" w:rsidR="00827D95" w:rsidRPr="004A4ADB" w:rsidRDefault="000241E4" w:rsidP="00827D95">
            <w:pPr>
              <w:jc w:val="right"/>
              <w:rPr>
                <w:rFonts w:ascii="Times New Roman" w:hAnsi="Times New Roman" w:cs="Times New Roman"/>
                <w:sz w:val="18"/>
                <w:szCs w:val="18"/>
              </w:rPr>
            </w:pPr>
            <w:r w:rsidRPr="000241E4">
              <w:rPr>
                <w:rFonts w:ascii="Times New Roman" w:hAnsi="Times New Roman" w:cs="Times New Roman"/>
                <w:sz w:val="18"/>
                <w:szCs w:val="18"/>
              </w:rPr>
              <w:t>₺9,543,229.12</w:t>
            </w:r>
          </w:p>
        </w:tc>
        <w:tc>
          <w:tcPr>
            <w:tcW w:w="1488" w:type="dxa"/>
            <w:vMerge/>
            <w:vAlign w:val="bottom"/>
          </w:tcPr>
          <w:p w14:paraId="41A1C52B" w14:textId="0C3C3CAA" w:rsidR="00827D95" w:rsidRPr="0038522F" w:rsidRDefault="00827D95" w:rsidP="00827D95">
            <w:pPr>
              <w:jc w:val="center"/>
              <w:rPr>
                <w:rFonts w:ascii="Times New Roman" w:hAnsi="Times New Roman" w:cs="Times New Roman"/>
                <w:sz w:val="18"/>
                <w:szCs w:val="18"/>
              </w:rPr>
            </w:pPr>
          </w:p>
        </w:tc>
      </w:tr>
      <w:tr w:rsidR="00827D95" w:rsidRPr="004A4ADB" w14:paraId="69828ADF" w14:textId="7615E141" w:rsidTr="0007568D">
        <w:trPr>
          <w:trHeight w:val="216"/>
          <w:jc w:val="center"/>
        </w:trPr>
        <w:tc>
          <w:tcPr>
            <w:tcW w:w="715" w:type="dxa"/>
            <w:vAlign w:val="center"/>
          </w:tcPr>
          <w:p w14:paraId="7A014CF1" w14:textId="48257E8D" w:rsidR="00827D95" w:rsidRPr="004A4ADB" w:rsidRDefault="00827D95" w:rsidP="00827D95">
            <w:pPr>
              <w:jc w:val="center"/>
              <w:rPr>
                <w:rFonts w:ascii="Times New Roman" w:hAnsi="Times New Roman" w:cs="Times New Roman"/>
                <w:b/>
                <w:bCs/>
                <w:sz w:val="18"/>
                <w:szCs w:val="18"/>
              </w:rPr>
            </w:pPr>
            <w:r w:rsidRPr="004A4ADB">
              <w:rPr>
                <w:rFonts w:ascii="Times New Roman" w:hAnsi="Times New Roman" w:cs="Times New Roman"/>
                <w:b/>
                <w:bCs/>
                <w:sz w:val="18"/>
                <w:szCs w:val="18"/>
              </w:rPr>
              <w:t>2025</w:t>
            </w:r>
          </w:p>
        </w:tc>
        <w:tc>
          <w:tcPr>
            <w:tcW w:w="1620" w:type="dxa"/>
            <w:vAlign w:val="center"/>
          </w:tcPr>
          <w:p w14:paraId="1EF1C033" w14:textId="746D9CBF" w:rsidR="00827D95" w:rsidRPr="004A4ADB" w:rsidRDefault="00827D95" w:rsidP="00827D95">
            <w:pPr>
              <w:jc w:val="center"/>
              <w:rPr>
                <w:rFonts w:ascii="Times New Roman" w:hAnsi="Times New Roman" w:cs="Times New Roman"/>
                <w:color w:val="000000"/>
                <w:sz w:val="18"/>
                <w:szCs w:val="18"/>
              </w:rPr>
            </w:pPr>
            <w:proofErr w:type="gramStart"/>
            <w:r w:rsidRPr="004A4ADB">
              <w:rPr>
                <w:rFonts w:ascii="Times New Roman" w:hAnsi="Times New Roman" w:cs="Times New Roman"/>
                <w:sz w:val="18"/>
                <w:szCs w:val="18"/>
              </w:rPr>
              <w:t>%75</w:t>
            </w:r>
            <w:proofErr w:type="gramEnd"/>
          </w:p>
        </w:tc>
        <w:tc>
          <w:tcPr>
            <w:tcW w:w="1392" w:type="dxa"/>
            <w:vAlign w:val="center"/>
          </w:tcPr>
          <w:p w14:paraId="3B6727BD" w14:textId="71D7D639" w:rsidR="00827D95" w:rsidRPr="004A4ADB" w:rsidRDefault="00827D95" w:rsidP="00827D95">
            <w:pPr>
              <w:jc w:val="center"/>
              <w:rPr>
                <w:rFonts w:ascii="Times New Roman" w:hAnsi="Times New Roman" w:cs="Times New Roman"/>
                <w:color w:val="000000"/>
                <w:sz w:val="18"/>
                <w:szCs w:val="18"/>
              </w:rPr>
            </w:pPr>
            <w:proofErr w:type="gramStart"/>
            <w:r w:rsidRPr="004A4ADB">
              <w:rPr>
                <w:rFonts w:ascii="Times New Roman" w:hAnsi="Times New Roman" w:cs="Times New Roman"/>
                <w:color w:val="000000"/>
                <w:sz w:val="18"/>
                <w:szCs w:val="18"/>
              </w:rPr>
              <w:t>%25</w:t>
            </w:r>
            <w:proofErr w:type="gramEnd"/>
          </w:p>
        </w:tc>
        <w:tc>
          <w:tcPr>
            <w:tcW w:w="1532" w:type="dxa"/>
            <w:vAlign w:val="center"/>
          </w:tcPr>
          <w:p w14:paraId="7F6C54E0" w14:textId="2C934221" w:rsidR="00827D95" w:rsidRPr="004A4ADB" w:rsidRDefault="00827D95" w:rsidP="00827D95">
            <w:pPr>
              <w:jc w:val="right"/>
              <w:rPr>
                <w:rFonts w:ascii="Times New Roman" w:hAnsi="Times New Roman" w:cs="Times New Roman"/>
                <w:color w:val="000000"/>
                <w:sz w:val="18"/>
                <w:szCs w:val="18"/>
              </w:rPr>
            </w:pPr>
            <w:r w:rsidRPr="004A4ADB">
              <w:rPr>
                <w:rFonts w:ascii="Times New Roman" w:hAnsi="Times New Roman" w:cs="Times New Roman"/>
                <w:sz w:val="18"/>
                <w:szCs w:val="18"/>
              </w:rPr>
              <w:t>₺14,943,840.56</w:t>
            </w:r>
          </w:p>
        </w:tc>
        <w:tc>
          <w:tcPr>
            <w:tcW w:w="1576" w:type="dxa"/>
            <w:vAlign w:val="bottom"/>
          </w:tcPr>
          <w:p w14:paraId="7A00FFB2" w14:textId="5A4551AC" w:rsidR="00827D95" w:rsidRPr="004A4ADB" w:rsidRDefault="00827D95" w:rsidP="00827D95">
            <w:pPr>
              <w:jc w:val="right"/>
              <w:rPr>
                <w:rFonts w:ascii="Times New Roman" w:hAnsi="Times New Roman" w:cs="Times New Roman"/>
                <w:sz w:val="18"/>
                <w:szCs w:val="18"/>
              </w:rPr>
            </w:pPr>
            <w:r w:rsidRPr="004A4ADB">
              <w:rPr>
                <w:rFonts w:ascii="Times New Roman" w:hAnsi="Times New Roman" w:cs="Times New Roman"/>
                <w:color w:val="000000"/>
                <w:sz w:val="18"/>
                <w:szCs w:val="18"/>
              </w:rPr>
              <w:t>₺4,981,280.19</w:t>
            </w:r>
          </w:p>
        </w:tc>
        <w:tc>
          <w:tcPr>
            <w:tcW w:w="1488" w:type="dxa"/>
            <w:vMerge/>
            <w:vAlign w:val="bottom"/>
          </w:tcPr>
          <w:p w14:paraId="406F6443" w14:textId="7DF00B4A" w:rsidR="00827D95" w:rsidRPr="0038522F" w:rsidRDefault="00827D95" w:rsidP="00827D95">
            <w:pPr>
              <w:jc w:val="center"/>
              <w:rPr>
                <w:rFonts w:ascii="Times New Roman" w:hAnsi="Times New Roman" w:cs="Times New Roman"/>
                <w:sz w:val="18"/>
                <w:szCs w:val="18"/>
              </w:rPr>
            </w:pPr>
          </w:p>
        </w:tc>
      </w:tr>
      <w:tr w:rsidR="00827D95" w:rsidRPr="004A4ADB" w14:paraId="68EB057B" w14:textId="0C663CAE" w:rsidTr="0007568D">
        <w:trPr>
          <w:trHeight w:val="216"/>
          <w:jc w:val="center"/>
        </w:trPr>
        <w:tc>
          <w:tcPr>
            <w:tcW w:w="715" w:type="dxa"/>
            <w:vAlign w:val="center"/>
          </w:tcPr>
          <w:p w14:paraId="37F578FF" w14:textId="6174CDCC" w:rsidR="00827D95" w:rsidRPr="004A4ADB" w:rsidRDefault="00827D95" w:rsidP="00827D95">
            <w:pPr>
              <w:jc w:val="center"/>
              <w:rPr>
                <w:rFonts w:ascii="Times New Roman" w:hAnsi="Times New Roman" w:cs="Times New Roman"/>
                <w:b/>
                <w:bCs/>
                <w:sz w:val="18"/>
                <w:szCs w:val="18"/>
              </w:rPr>
            </w:pPr>
            <w:r w:rsidRPr="004A4ADB">
              <w:rPr>
                <w:rFonts w:ascii="Times New Roman" w:hAnsi="Times New Roman" w:cs="Times New Roman"/>
                <w:b/>
                <w:bCs/>
                <w:sz w:val="18"/>
                <w:szCs w:val="18"/>
              </w:rPr>
              <w:t>2026</w:t>
            </w:r>
          </w:p>
        </w:tc>
        <w:tc>
          <w:tcPr>
            <w:tcW w:w="1620" w:type="dxa"/>
            <w:vAlign w:val="center"/>
          </w:tcPr>
          <w:p w14:paraId="5F2F94FE" w14:textId="4043E2AF" w:rsidR="00827D95" w:rsidRPr="004A4ADB" w:rsidRDefault="00827D95" w:rsidP="00827D95">
            <w:pPr>
              <w:jc w:val="center"/>
              <w:rPr>
                <w:rFonts w:ascii="Times New Roman" w:hAnsi="Times New Roman" w:cs="Times New Roman"/>
                <w:color w:val="000000"/>
                <w:sz w:val="18"/>
                <w:szCs w:val="18"/>
              </w:rPr>
            </w:pPr>
            <w:proofErr w:type="gramStart"/>
            <w:r w:rsidRPr="004A4ADB">
              <w:rPr>
                <w:rFonts w:ascii="Times New Roman" w:hAnsi="Times New Roman" w:cs="Times New Roman"/>
                <w:sz w:val="18"/>
                <w:szCs w:val="18"/>
              </w:rPr>
              <w:t>%75</w:t>
            </w:r>
            <w:proofErr w:type="gramEnd"/>
          </w:p>
        </w:tc>
        <w:tc>
          <w:tcPr>
            <w:tcW w:w="1392" w:type="dxa"/>
            <w:vAlign w:val="center"/>
          </w:tcPr>
          <w:p w14:paraId="3F73C39E" w14:textId="5C9FD11D" w:rsidR="00827D95" w:rsidRPr="004A4ADB" w:rsidRDefault="00827D95" w:rsidP="00827D95">
            <w:pPr>
              <w:jc w:val="center"/>
              <w:rPr>
                <w:rFonts w:ascii="Times New Roman" w:hAnsi="Times New Roman" w:cs="Times New Roman"/>
                <w:color w:val="000000"/>
                <w:sz w:val="18"/>
                <w:szCs w:val="18"/>
              </w:rPr>
            </w:pPr>
            <w:proofErr w:type="gramStart"/>
            <w:r w:rsidRPr="004A4ADB">
              <w:rPr>
                <w:rFonts w:ascii="Times New Roman" w:hAnsi="Times New Roman" w:cs="Times New Roman"/>
                <w:color w:val="000000"/>
                <w:sz w:val="18"/>
                <w:szCs w:val="18"/>
              </w:rPr>
              <w:t>%25</w:t>
            </w:r>
            <w:proofErr w:type="gramEnd"/>
          </w:p>
        </w:tc>
        <w:tc>
          <w:tcPr>
            <w:tcW w:w="1532" w:type="dxa"/>
            <w:vAlign w:val="center"/>
          </w:tcPr>
          <w:p w14:paraId="57245B17" w14:textId="0D15F953" w:rsidR="00827D95" w:rsidRPr="004A4ADB" w:rsidRDefault="00827D95" w:rsidP="00827D95">
            <w:pPr>
              <w:jc w:val="right"/>
              <w:rPr>
                <w:rFonts w:ascii="Times New Roman" w:hAnsi="Times New Roman" w:cs="Times New Roman"/>
                <w:color w:val="000000"/>
                <w:sz w:val="18"/>
                <w:szCs w:val="18"/>
              </w:rPr>
            </w:pPr>
            <w:r w:rsidRPr="004A4ADB">
              <w:rPr>
                <w:rFonts w:ascii="Times New Roman" w:hAnsi="Times New Roman" w:cs="Times New Roman"/>
                <w:sz w:val="18"/>
                <w:szCs w:val="18"/>
              </w:rPr>
              <w:t>₺25,220,524.16</w:t>
            </w:r>
          </w:p>
        </w:tc>
        <w:tc>
          <w:tcPr>
            <w:tcW w:w="1576" w:type="dxa"/>
            <w:vAlign w:val="bottom"/>
          </w:tcPr>
          <w:p w14:paraId="28C76144" w14:textId="305B1438" w:rsidR="00827D95" w:rsidRPr="004A4ADB" w:rsidRDefault="00827D95" w:rsidP="00827D95">
            <w:pPr>
              <w:jc w:val="right"/>
              <w:rPr>
                <w:rFonts w:ascii="Times New Roman" w:hAnsi="Times New Roman" w:cs="Times New Roman"/>
                <w:sz w:val="18"/>
                <w:szCs w:val="18"/>
              </w:rPr>
            </w:pPr>
            <w:r w:rsidRPr="004A4ADB">
              <w:rPr>
                <w:rFonts w:ascii="Times New Roman" w:hAnsi="Times New Roman" w:cs="Times New Roman"/>
                <w:color w:val="000000"/>
                <w:sz w:val="18"/>
                <w:szCs w:val="18"/>
              </w:rPr>
              <w:t>₺8,406,841.39</w:t>
            </w:r>
          </w:p>
        </w:tc>
        <w:tc>
          <w:tcPr>
            <w:tcW w:w="1488" w:type="dxa"/>
            <w:vMerge/>
            <w:vAlign w:val="bottom"/>
          </w:tcPr>
          <w:p w14:paraId="4932869F" w14:textId="7CEE054C" w:rsidR="00827D95" w:rsidRPr="0038522F" w:rsidRDefault="00827D95" w:rsidP="00827D95">
            <w:pPr>
              <w:jc w:val="center"/>
              <w:rPr>
                <w:rFonts w:ascii="Times New Roman" w:hAnsi="Times New Roman" w:cs="Times New Roman"/>
                <w:sz w:val="18"/>
                <w:szCs w:val="18"/>
              </w:rPr>
            </w:pPr>
          </w:p>
        </w:tc>
      </w:tr>
      <w:tr w:rsidR="00827D95" w:rsidRPr="004A4ADB" w14:paraId="26F22157" w14:textId="3263706F" w:rsidTr="0007568D">
        <w:trPr>
          <w:trHeight w:val="216"/>
          <w:jc w:val="center"/>
        </w:trPr>
        <w:tc>
          <w:tcPr>
            <w:tcW w:w="715" w:type="dxa"/>
            <w:vAlign w:val="center"/>
          </w:tcPr>
          <w:p w14:paraId="01D3EE3B" w14:textId="5907FE7F" w:rsidR="00827D95" w:rsidRPr="004A4ADB" w:rsidRDefault="00827D95" w:rsidP="00827D95">
            <w:pPr>
              <w:jc w:val="center"/>
              <w:rPr>
                <w:rFonts w:ascii="Times New Roman" w:hAnsi="Times New Roman" w:cs="Times New Roman"/>
                <w:b/>
                <w:bCs/>
                <w:sz w:val="18"/>
                <w:szCs w:val="18"/>
              </w:rPr>
            </w:pPr>
            <w:r w:rsidRPr="004A4ADB">
              <w:rPr>
                <w:rFonts w:ascii="Times New Roman" w:hAnsi="Times New Roman" w:cs="Times New Roman"/>
                <w:b/>
                <w:bCs/>
                <w:sz w:val="18"/>
                <w:szCs w:val="18"/>
              </w:rPr>
              <w:t>2027</w:t>
            </w:r>
          </w:p>
        </w:tc>
        <w:tc>
          <w:tcPr>
            <w:tcW w:w="1620" w:type="dxa"/>
            <w:vAlign w:val="center"/>
          </w:tcPr>
          <w:p w14:paraId="3A670734" w14:textId="77777777" w:rsidR="00827D95" w:rsidRPr="004A4ADB" w:rsidRDefault="00827D95" w:rsidP="00827D95">
            <w:pPr>
              <w:jc w:val="right"/>
              <w:rPr>
                <w:rFonts w:ascii="Times New Roman" w:hAnsi="Times New Roman" w:cs="Times New Roman"/>
                <w:color w:val="000000"/>
                <w:sz w:val="18"/>
                <w:szCs w:val="18"/>
              </w:rPr>
            </w:pPr>
          </w:p>
        </w:tc>
        <w:tc>
          <w:tcPr>
            <w:tcW w:w="1392" w:type="dxa"/>
            <w:vAlign w:val="center"/>
          </w:tcPr>
          <w:p w14:paraId="1D8C3175" w14:textId="77777777" w:rsidR="00827D95" w:rsidRPr="004A4ADB" w:rsidRDefault="00827D95" w:rsidP="00827D95">
            <w:pPr>
              <w:jc w:val="right"/>
              <w:rPr>
                <w:rFonts w:ascii="Times New Roman" w:hAnsi="Times New Roman" w:cs="Times New Roman"/>
                <w:color w:val="000000"/>
                <w:sz w:val="18"/>
                <w:szCs w:val="18"/>
              </w:rPr>
            </w:pPr>
          </w:p>
        </w:tc>
        <w:tc>
          <w:tcPr>
            <w:tcW w:w="1532" w:type="dxa"/>
            <w:vAlign w:val="center"/>
          </w:tcPr>
          <w:p w14:paraId="26521EA3" w14:textId="77777777" w:rsidR="00827D95" w:rsidRPr="004A4ADB" w:rsidRDefault="00827D95" w:rsidP="00827D95">
            <w:pPr>
              <w:jc w:val="right"/>
              <w:rPr>
                <w:rFonts w:ascii="Times New Roman" w:hAnsi="Times New Roman" w:cs="Times New Roman"/>
                <w:color w:val="000000"/>
                <w:sz w:val="18"/>
                <w:szCs w:val="18"/>
              </w:rPr>
            </w:pPr>
          </w:p>
        </w:tc>
        <w:tc>
          <w:tcPr>
            <w:tcW w:w="1576" w:type="dxa"/>
            <w:vAlign w:val="center"/>
          </w:tcPr>
          <w:p w14:paraId="376E117B" w14:textId="77777777" w:rsidR="00827D95" w:rsidRPr="004A4ADB" w:rsidRDefault="00827D95" w:rsidP="00827D95">
            <w:pPr>
              <w:jc w:val="center"/>
              <w:rPr>
                <w:rFonts w:ascii="Times New Roman" w:hAnsi="Times New Roman" w:cs="Times New Roman"/>
                <w:sz w:val="18"/>
                <w:szCs w:val="18"/>
              </w:rPr>
            </w:pPr>
          </w:p>
        </w:tc>
        <w:tc>
          <w:tcPr>
            <w:tcW w:w="1488" w:type="dxa"/>
            <w:vMerge/>
            <w:vAlign w:val="bottom"/>
          </w:tcPr>
          <w:p w14:paraId="2BDD10AB" w14:textId="524E38B5" w:rsidR="00827D95" w:rsidRPr="0038522F" w:rsidRDefault="00827D95" w:rsidP="00827D95">
            <w:pPr>
              <w:jc w:val="center"/>
              <w:rPr>
                <w:rFonts w:ascii="Times New Roman" w:hAnsi="Times New Roman" w:cs="Times New Roman"/>
                <w:sz w:val="18"/>
                <w:szCs w:val="18"/>
              </w:rPr>
            </w:pPr>
          </w:p>
        </w:tc>
      </w:tr>
    </w:tbl>
    <w:p w14:paraId="0FEFE20F" w14:textId="77777777" w:rsidR="007B0FB0" w:rsidRDefault="007B0FB0" w:rsidP="007B0FB0">
      <w:pPr>
        <w:spacing w:before="120" w:after="120" w:line="240" w:lineRule="auto"/>
        <w:jc w:val="both"/>
        <w:rPr>
          <w:rFonts w:ascii="Times New Roman" w:hAnsi="Times New Roman" w:cs="Times New Roman"/>
          <w:highlight w:val="yellow"/>
        </w:rPr>
      </w:pPr>
    </w:p>
    <w:p w14:paraId="6582F47F" w14:textId="77777777" w:rsidR="0012597D" w:rsidRDefault="00827D95" w:rsidP="007B0FB0">
      <w:pPr>
        <w:spacing w:before="120" w:after="120" w:line="240" w:lineRule="auto"/>
        <w:jc w:val="both"/>
        <w:rPr>
          <w:rFonts w:ascii="Times New Roman" w:hAnsi="Times New Roman" w:cs="Times New Roman"/>
        </w:rPr>
      </w:pPr>
      <w:r>
        <w:rPr>
          <w:rFonts w:ascii="Times New Roman" w:hAnsi="Times New Roman" w:cs="Times New Roman"/>
        </w:rPr>
        <w:t xml:space="preserve">Tablo 12 incelendiğinde, firmanın ilk yıl itibariyle kar elde etmeye başlaması ve karlılık oranlarının yıllar itibariyle artması beklenmektedir. Ancak 2023 ve 2024 yılları sonunda elde edilen brüt satış gelirlerinin takip eden dönem yatırım bütçesini karşılamadığı görülmektedir. Bu durum firmanın 2023 ve 2024 yıllarında elde ettiği karları dağıtmayarak firmada bırakmasını gerekli kılmaktadır. Bu nedenle 2023 ve 2024 yıllarında firma </w:t>
      </w:r>
      <w:proofErr w:type="gramStart"/>
      <w:r>
        <w:rPr>
          <w:rFonts w:ascii="Times New Roman" w:hAnsi="Times New Roman" w:cs="Times New Roman"/>
        </w:rPr>
        <w:t>kar</w:t>
      </w:r>
      <w:proofErr w:type="gramEnd"/>
      <w:r>
        <w:rPr>
          <w:rFonts w:ascii="Times New Roman" w:hAnsi="Times New Roman" w:cs="Times New Roman"/>
        </w:rPr>
        <w:t xml:space="preserve"> payı dağıtmayacaktır. 2025 ve 2026 yıllarında ise dönem sonu satış gelirleri takip eden dönem yatırım bütçelerini geçmektedir. 2025 yılı sonunda elde edilen gelirler 2026 yılı yatırım bütçesini </w:t>
      </w:r>
      <w:r w:rsidRPr="00827D95">
        <w:rPr>
          <w:rFonts w:ascii="Times New Roman" w:hAnsi="Times New Roman" w:cs="Times New Roman"/>
        </w:rPr>
        <w:t>19,925,120.75</w:t>
      </w:r>
      <w:r>
        <w:rPr>
          <w:rFonts w:ascii="Times New Roman" w:hAnsi="Times New Roman" w:cs="Times New Roman"/>
        </w:rPr>
        <w:t xml:space="preserve"> </w:t>
      </w:r>
      <w:r w:rsidRPr="00827D95">
        <w:rPr>
          <w:rFonts w:ascii="Times New Roman" w:hAnsi="Times New Roman" w:cs="Times New Roman"/>
        </w:rPr>
        <w:t>₺</w:t>
      </w:r>
      <w:r>
        <w:rPr>
          <w:rFonts w:ascii="Times New Roman" w:hAnsi="Times New Roman" w:cs="Times New Roman"/>
        </w:rPr>
        <w:t xml:space="preserve"> geçmekte, 2026 yılı sonunda elde edilen gelirler ise 2027 yılı yatırım bütçesini </w:t>
      </w:r>
      <w:r w:rsidRPr="00827D95">
        <w:rPr>
          <w:rFonts w:ascii="Times New Roman" w:hAnsi="Times New Roman" w:cs="Times New Roman"/>
        </w:rPr>
        <w:t>33,627,365.55</w:t>
      </w:r>
      <w:r>
        <w:rPr>
          <w:rFonts w:ascii="Times New Roman" w:hAnsi="Times New Roman" w:cs="Times New Roman"/>
        </w:rPr>
        <w:t xml:space="preserve"> </w:t>
      </w:r>
      <w:r w:rsidRPr="00827D95">
        <w:rPr>
          <w:rFonts w:ascii="Times New Roman" w:hAnsi="Times New Roman" w:cs="Times New Roman"/>
        </w:rPr>
        <w:t>₺</w:t>
      </w:r>
      <w:r>
        <w:rPr>
          <w:rFonts w:ascii="Times New Roman" w:hAnsi="Times New Roman" w:cs="Times New Roman"/>
        </w:rPr>
        <w:t xml:space="preserve"> geçmektedir. Bu nedenle 2025 ve 2026 yılından elde edilen satış gelirlerinin takip eden dönem yatırım bütçesinden farkının %75’inin </w:t>
      </w:r>
      <w:proofErr w:type="gramStart"/>
      <w:r>
        <w:rPr>
          <w:rFonts w:ascii="Times New Roman" w:hAnsi="Times New Roman" w:cs="Times New Roman"/>
        </w:rPr>
        <w:t>kar</w:t>
      </w:r>
      <w:proofErr w:type="gramEnd"/>
      <w:r>
        <w:rPr>
          <w:rFonts w:ascii="Times New Roman" w:hAnsi="Times New Roman" w:cs="Times New Roman"/>
        </w:rPr>
        <w:t xml:space="preserve"> payı olarak dağıtılması %25’inin ise otofinansman ve olağan üstü yedek olarak firma bünyesinde bırakılması planlanmaktadır. Takip eden dönem yatırım bütçesini aşan gelirlerin olduğu yıllarda firmanın </w:t>
      </w:r>
      <w:proofErr w:type="gramStart"/>
      <w:r>
        <w:rPr>
          <w:rFonts w:ascii="Times New Roman" w:hAnsi="Times New Roman" w:cs="Times New Roman"/>
        </w:rPr>
        <w:t>kar</w:t>
      </w:r>
      <w:proofErr w:type="gramEnd"/>
      <w:r>
        <w:rPr>
          <w:rFonts w:ascii="Times New Roman" w:hAnsi="Times New Roman" w:cs="Times New Roman"/>
        </w:rPr>
        <w:t xml:space="preserve"> payı dağıtımına gidecek olması ve kuruluşunun henüz 3. yılında bunu başarmayı hedeflemesi firmanın yatırımcılar açısından karlı bir yatırım seçeneği olacağını göstermektedir. Ayrıca firmanın elde edilen </w:t>
      </w:r>
      <w:r w:rsidR="00395599">
        <w:rPr>
          <w:rFonts w:ascii="Times New Roman" w:hAnsi="Times New Roman" w:cs="Times New Roman"/>
        </w:rPr>
        <w:t xml:space="preserve">karın tümünü </w:t>
      </w:r>
      <w:proofErr w:type="gramStart"/>
      <w:r w:rsidR="00395599">
        <w:rPr>
          <w:rFonts w:ascii="Times New Roman" w:hAnsi="Times New Roman" w:cs="Times New Roman"/>
        </w:rPr>
        <w:t>kar</w:t>
      </w:r>
      <w:proofErr w:type="gramEnd"/>
      <w:r w:rsidR="00395599">
        <w:rPr>
          <w:rFonts w:ascii="Times New Roman" w:hAnsi="Times New Roman" w:cs="Times New Roman"/>
        </w:rPr>
        <w:t xml:space="preserve"> payı </w:t>
      </w:r>
      <w:r w:rsidR="00395599">
        <w:rPr>
          <w:rFonts w:ascii="Times New Roman" w:hAnsi="Times New Roman" w:cs="Times New Roman"/>
        </w:rPr>
        <w:lastRenderedPageBreak/>
        <w:t>olarak dağıtmak yerine belirli bir oranını firma bünyesinde bırakarak takip eden dönem yatırımlarında düşük maliyetli finansman seçeneklerinden biri olan otofinansman yoluna gitme</w:t>
      </w:r>
      <w:r w:rsidR="00F56C3D">
        <w:rPr>
          <w:rFonts w:ascii="Times New Roman" w:hAnsi="Times New Roman" w:cs="Times New Roman"/>
        </w:rPr>
        <w:t xml:space="preserve">yi hedeflemesi </w:t>
      </w:r>
      <w:r w:rsidR="00395599">
        <w:rPr>
          <w:rFonts w:ascii="Times New Roman" w:hAnsi="Times New Roman" w:cs="Times New Roman"/>
        </w:rPr>
        <w:t>firmanın içsel büyüme ve sürdürülebilir büyüme potansiyelinin yüksek ol</w:t>
      </w:r>
      <w:r w:rsidR="00F56C3D">
        <w:rPr>
          <w:rFonts w:ascii="Times New Roman" w:hAnsi="Times New Roman" w:cs="Times New Roman"/>
        </w:rPr>
        <w:t>acağını</w:t>
      </w:r>
      <w:r w:rsidR="00395599">
        <w:rPr>
          <w:rFonts w:ascii="Times New Roman" w:hAnsi="Times New Roman" w:cs="Times New Roman"/>
        </w:rPr>
        <w:t xml:space="preserve"> göstermektedir. </w:t>
      </w:r>
    </w:p>
    <w:p w14:paraId="15B2F2C1" w14:textId="3FEACD78" w:rsidR="00827D95" w:rsidRDefault="0012597D" w:rsidP="007B0FB0">
      <w:pPr>
        <w:spacing w:before="120" w:after="120" w:line="240" w:lineRule="auto"/>
        <w:jc w:val="both"/>
        <w:rPr>
          <w:rFonts w:ascii="Times New Roman" w:hAnsi="Times New Roman" w:cs="Times New Roman"/>
        </w:rPr>
      </w:pPr>
      <w:r>
        <w:rPr>
          <w:rFonts w:ascii="Times New Roman" w:hAnsi="Times New Roman" w:cs="Times New Roman"/>
        </w:rPr>
        <w:t>Firmanın ilk fonlamada ortalama 10,000,000 adet pay senedi</w:t>
      </w:r>
      <w:r w:rsidR="00395599">
        <w:rPr>
          <w:rFonts w:ascii="Times New Roman" w:hAnsi="Times New Roman" w:cs="Times New Roman"/>
        </w:rPr>
        <w:t xml:space="preserve"> </w:t>
      </w:r>
      <w:r>
        <w:rPr>
          <w:rFonts w:ascii="Times New Roman" w:hAnsi="Times New Roman" w:cs="Times New Roman"/>
        </w:rPr>
        <w:t xml:space="preserve">çıkaracağı varsayılacak olursa pay başına kazancı Tablo 12’deki gibi gerçekleşecektir. Pay başına kazanç dönem net karının pay senedi sayısına bölünmesi suretiyle hesaplanmıştır. Tablo 12’de yer alan pay başına kazanç oranlarına göre, 2023 yılı sonunda firmanın pay başına kazancının 0.37 olması beklenmektedir. Bu sonuç, 1 </w:t>
      </w:r>
      <w:r w:rsidRPr="0012597D">
        <w:rPr>
          <w:rFonts w:ascii="Times New Roman" w:hAnsi="Times New Roman" w:cs="Times New Roman"/>
        </w:rPr>
        <w:t>₺</w:t>
      </w:r>
      <w:r>
        <w:rPr>
          <w:rFonts w:ascii="Times New Roman" w:hAnsi="Times New Roman" w:cs="Times New Roman"/>
        </w:rPr>
        <w:t xml:space="preserve"> karşılığında alınan 1 adet payın yıl sonunda 37 kuruşluk bir getiri sağlayacağını göstermektedir. Takip eden yıllarda firmanın pay başına kazancının yükselmesi beklenmektedir. 2024 yılı için pay başına kazancın </w:t>
      </w:r>
      <w:proofErr w:type="gramStart"/>
      <w:r>
        <w:rPr>
          <w:rFonts w:ascii="Times New Roman" w:hAnsi="Times New Roman" w:cs="Times New Roman"/>
        </w:rPr>
        <w:t>0.95</w:t>
      </w:r>
      <w:proofErr w:type="gramEnd"/>
      <w:r>
        <w:rPr>
          <w:rFonts w:ascii="Times New Roman" w:hAnsi="Times New Roman" w:cs="Times New Roman"/>
        </w:rPr>
        <w:t xml:space="preserve"> olarak gerçekleşmesi beklenirken bu değerin 2025 yılı için 3.11, 2026 yılı için 4.87 ve 2027 yılı için 6.89 olarak gerçekleşmesi beklenmektedir.</w:t>
      </w:r>
      <w:r w:rsidR="000D0D33">
        <w:rPr>
          <w:rFonts w:ascii="Times New Roman" w:hAnsi="Times New Roman" w:cs="Times New Roman"/>
        </w:rPr>
        <w:t xml:space="preserve"> </w:t>
      </w:r>
      <w:r w:rsidR="00ED0F5D">
        <w:rPr>
          <w:rFonts w:ascii="Times New Roman" w:hAnsi="Times New Roman" w:cs="Times New Roman"/>
        </w:rPr>
        <w:t xml:space="preserve">Ancak firmanın 2023 ve 2024 yılında </w:t>
      </w:r>
      <w:proofErr w:type="gramStart"/>
      <w:r w:rsidR="00ED0F5D">
        <w:rPr>
          <w:rFonts w:ascii="Times New Roman" w:hAnsi="Times New Roman" w:cs="Times New Roman"/>
        </w:rPr>
        <w:t>kar</w:t>
      </w:r>
      <w:proofErr w:type="gramEnd"/>
      <w:r w:rsidR="00ED0F5D">
        <w:rPr>
          <w:rFonts w:ascii="Times New Roman" w:hAnsi="Times New Roman" w:cs="Times New Roman"/>
        </w:rPr>
        <w:t xml:space="preserve"> payı dağıtımı gerçekleştirmesi beklenmediğinden söz konusu dönemlerde yatırımcıların kar payı kazancı elde etmeleri mümkün değildir. Buna karşın yüksek hisse başına kazanç sayesinde pay senedi değerinin artışıyla birlikte sermaye kazancı elde etmek mümkün olacaktır.</w:t>
      </w:r>
    </w:p>
    <w:sectPr w:rsidR="00827D9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A5DD" w14:textId="77777777" w:rsidR="00F92C90" w:rsidRDefault="00F92C90" w:rsidP="00803FA1">
      <w:pPr>
        <w:spacing w:after="0" w:line="240" w:lineRule="auto"/>
      </w:pPr>
      <w:r>
        <w:separator/>
      </w:r>
    </w:p>
  </w:endnote>
  <w:endnote w:type="continuationSeparator" w:id="0">
    <w:p w14:paraId="1BC2E0EF" w14:textId="77777777" w:rsidR="00F92C90" w:rsidRDefault="00F92C90" w:rsidP="0080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106499"/>
      <w:docPartObj>
        <w:docPartGallery w:val="Page Numbers (Bottom of Page)"/>
        <w:docPartUnique/>
      </w:docPartObj>
    </w:sdtPr>
    <w:sdtEndPr>
      <w:rPr>
        <w:rFonts w:ascii="Times New Roman" w:hAnsi="Times New Roman" w:cs="Times New Roman"/>
      </w:rPr>
    </w:sdtEndPr>
    <w:sdtContent>
      <w:p w14:paraId="329CC05F" w14:textId="25D32571" w:rsidR="00803FA1" w:rsidRPr="00803FA1" w:rsidRDefault="00803FA1">
        <w:pPr>
          <w:pStyle w:val="AltBilgi"/>
          <w:jc w:val="right"/>
          <w:rPr>
            <w:rFonts w:ascii="Times New Roman" w:hAnsi="Times New Roman" w:cs="Times New Roman"/>
          </w:rPr>
        </w:pPr>
        <w:r w:rsidRPr="00803FA1">
          <w:rPr>
            <w:rFonts w:ascii="Times New Roman" w:hAnsi="Times New Roman" w:cs="Times New Roman"/>
          </w:rPr>
          <w:fldChar w:fldCharType="begin"/>
        </w:r>
        <w:r w:rsidRPr="00803FA1">
          <w:rPr>
            <w:rFonts w:ascii="Times New Roman" w:hAnsi="Times New Roman" w:cs="Times New Roman"/>
          </w:rPr>
          <w:instrText>PAGE   \* MERGEFORMAT</w:instrText>
        </w:r>
        <w:r w:rsidRPr="00803FA1">
          <w:rPr>
            <w:rFonts w:ascii="Times New Roman" w:hAnsi="Times New Roman" w:cs="Times New Roman"/>
          </w:rPr>
          <w:fldChar w:fldCharType="separate"/>
        </w:r>
        <w:r w:rsidRPr="00803FA1">
          <w:rPr>
            <w:rFonts w:ascii="Times New Roman" w:hAnsi="Times New Roman" w:cs="Times New Roman"/>
          </w:rPr>
          <w:t>2</w:t>
        </w:r>
        <w:r w:rsidRPr="00803FA1">
          <w:rPr>
            <w:rFonts w:ascii="Times New Roman" w:hAnsi="Times New Roman" w:cs="Times New Roman"/>
          </w:rPr>
          <w:fldChar w:fldCharType="end"/>
        </w:r>
      </w:p>
    </w:sdtContent>
  </w:sdt>
  <w:p w14:paraId="191FB6A3" w14:textId="77777777" w:rsidR="00803FA1" w:rsidRDefault="00803F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CA53" w14:textId="77777777" w:rsidR="00F92C90" w:rsidRDefault="00F92C90" w:rsidP="00803FA1">
      <w:pPr>
        <w:spacing w:after="0" w:line="240" w:lineRule="auto"/>
      </w:pPr>
      <w:r>
        <w:separator/>
      </w:r>
    </w:p>
  </w:footnote>
  <w:footnote w:type="continuationSeparator" w:id="0">
    <w:p w14:paraId="4D444354" w14:textId="77777777" w:rsidR="00F92C90" w:rsidRDefault="00F92C90" w:rsidP="00803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C07A8"/>
    <w:multiLevelType w:val="hybridMultilevel"/>
    <w:tmpl w:val="8E8AF1A6"/>
    <w:lvl w:ilvl="0" w:tplc="04EC0C34">
      <w:start w:val="45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500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FD"/>
    <w:rsid w:val="00023FAA"/>
    <w:rsid w:val="000241E4"/>
    <w:rsid w:val="00071EAF"/>
    <w:rsid w:val="000D0D33"/>
    <w:rsid w:val="000D0F93"/>
    <w:rsid w:val="000E4BF1"/>
    <w:rsid w:val="00110CBB"/>
    <w:rsid w:val="0012597D"/>
    <w:rsid w:val="0017024B"/>
    <w:rsid w:val="001857ED"/>
    <w:rsid w:val="001A2DB1"/>
    <w:rsid w:val="001A7B2E"/>
    <w:rsid w:val="001C6793"/>
    <w:rsid w:val="001D21A3"/>
    <w:rsid w:val="00223EC4"/>
    <w:rsid w:val="00223EF0"/>
    <w:rsid w:val="00245496"/>
    <w:rsid w:val="00281E74"/>
    <w:rsid w:val="00291040"/>
    <w:rsid w:val="002A0C04"/>
    <w:rsid w:val="002A5BFC"/>
    <w:rsid w:val="002B6034"/>
    <w:rsid w:val="002C0729"/>
    <w:rsid w:val="002D5504"/>
    <w:rsid w:val="002E1F5F"/>
    <w:rsid w:val="002F19F5"/>
    <w:rsid w:val="00315202"/>
    <w:rsid w:val="0037430A"/>
    <w:rsid w:val="0038522F"/>
    <w:rsid w:val="00390C81"/>
    <w:rsid w:val="00395599"/>
    <w:rsid w:val="003A361F"/>
    <w:rsid w:val="003A50A7"/>
    <w:rsid w:val="003B4C11"/>
    <w:rsid w:val="003F6631"/>
    <w:rsid w:val="004329C8"/>
    <w:rsid w:val="0045354F"/>
    <w:rsid w:val="0045419E"/>
    <w:rsid w:val="00457235"/>
    <w:rsid w:val="00461DA2"/>
    <w:rsid w:val="004856FD"/>
    <w:rsid w:val="004A4ADB"/>
    <w:rsid w:val="004C29AF"/>
    <w:rsid w:val="004F5927"/>
    <w:rsid w:val="004F6BAF"/>
    <w:rsid w:val="00540B93"/>
    <w:rsid w:val="00546686"/>
    <w:rsid w:val="00556782"/>
    <w:rsid w:val="00577911"/>
    <w:rsid w:val="005B3F7C"/>
    <w:rsid w:val="005B4A27"/>
    <w:rsid w:val="005B6AFA"/>
    <w:rsid w:val="005E14CA"/>
    <w:rsid w:val="006075DD"/>
    <w:rsid w:val="006320E3"/>
    <w:rsid w:val="00646353"/>
    <w:rsid w:val="00690054"/>
    <w:rsid w:val="006D5C6D"/>
    <w:rsid w:val="0073379A"/>
    <w:rsid w:val="00733B81"/>
    <w:rsid w:val="0075161F"/>
    <w:rsid w:val="0078393F"/>
    <w:rsid w:val="007B0FB0"/>
    <w:rsid w:val="007E5CA2"/>
    <w:rsid w:val="00803FA1"/>
    <w:rsid w:val="00825908"/>
    <w:rsid w:val="00827D95"/>
    <w:rsid w:val="00835C67"/>
    <w:rsid w:val="008740CD"/>
    <w:rsid w:val="008A3707"/>
    <w:rsid w:val="008B1F99"/>
    <w:rsid w:val="008B2797"/>
    <w:rsid w:val="009022CE"/>
    <w:rsid w:val="0090270A"/>
    <w:rsid w:val="00904245"/>
    <w:rsid w:val="00910854"/>
    <w:rsid w:val="00915D00"/>
    <w:rsid w:val="009268DF"/>
    <w:rsid w:val="00972B32"/>
    <w:rsid w:val="00985539"/>
    <w:rsid w:val="00986F68"/>
    <w:rsid w:val="0099693C"/>
    <w:rsid w:val="009B6D53"/>
    <w:rsid w:val="009F7AE6"/>
    <w:rsid w:val="00A24422"/>
    <w:rsid w:val="00A5368A"/>
    <w:rsid w:val="00A538B0"/>
    <w:rsid w:val="00A5447F"/>
    <w:rsid w:val="00AD6353"/>
    <w:rsid w:val="00B07854"/>
    <w:rsid w:val="00B07E86"/>
    <w:rsid w:val="00B56041"/>
    <w:rsid w:val="00B67A39"/>
    <w:rsid w:val="00B838E2"/>
    <w:rsid w:val="00BA708A"/>
    <w:rsid w:val="00BD6957"/>
    <w:rsid w:val="00C53B68"/>
    <w:rsid w:val="00C60988"/>
    <w:rsid w:val="00C75486"/>
    <w:rsid w:val="00C92637"/>
    <w:rsid w:val="00CB144B"/>
    <w:rsid w:val="00CF21EB"/>
    <w:rsid w:val="00D102D0"/>
    <w:rsid w:val="00D13396"/>
    <w:rsid w:val="00D51883"/>
    <w:rsid w:val="00D523BA"/>
    <w:rsid w:val="00D5549B"/>
    <w:rsid w:val="00D7397F"/>
    <w:rsid w:val="00D92951"/>
    <w:rsid w:val="00DA7858"/>
    <w:rsid w:val="00DC3E5E"/>
    <w:rsid w:val="00DF5A50"/>
    <w:rsid w:val="00E13051"/>
    <w:rsid w:val="00E13B47"/>
    <w:rsid w:val="00E269D2"/>
    <w:rsid w:val="00E426AE"/>
    <w:rsid w:val="00E61A73"/>
    <w:rsid w:val="00EB6FAE"/>
    <w:rsid w:val="00ED0F5D"/>
    <w:rsid w:val="00EF20A1"/>
    <w:rsid w:val="00F33223"/>
    <w:rsid w:val="00F56C3D"/>
    <w:rsid w:val="00F6113D"/>
    <w:rsid w:val="00F72CBA"/>
    <w:rsid w:val="00F74C21"/>
    <w:rsid w:val="00F811D6"/>
    <w:rsid w:val="00F8325D"/>
    <w:rsid w:val="00F83851"/>
    <w:rsid w:val="00F92C90"/>
    <w:rsid w:val="00FE6442"/>
    <w:rsid w:val="00FF229D"/>
    <w:rsid w:val="00FF3952"/>
    <w:rsid w:val="00FF5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2082B"/>
  <w15:chartTrackingRefBased/>
  <w15:docId w15:val="{8A873192-0AE8-409E-8D75-34405507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4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A7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33223"/>
    <w:pPr>
      <w:ind w:left="720"/>
      <w:contextualSpacing/>
    </w:pPr>
  </w:style>
  <w:style w:type="paragraph" w:styleId="stBilgi">
    <w:name w:val="header"/>
    <w:basedOn w:val="Normal"/>
    <w:link w:val="stBilgiChar"/>
    <w:uiPriority w:val="99"/>
    <w:unhideWhenUsed/>
    <w:rsid w:val="00803F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3FA1"/>
  </w:style>
  <w:style w:type="paragraph" w:styleId="AltBilgi">
    <w:name w:val="footer"/>
    <w:basedOn w:val="Normal"/>
    <w:link w:val="AltBilgiChar"/>
    <w:uiPriority w:val="99"/>
    <w:unhideWhenUsed/>
    <w:rsid w:val="00803F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3FA1"/>
  </w:style>
  <w:style w:type="character" w:styleId="YerTutucuMetni">
    <w:name w:val="Placeholder Text"/>
    <w:basedOn w:val="VarsaylanParagrafYazTipi"/>
    <w:uiPriority w:val="99"/>
    <w:semiHidden/>
    <w:rsid w:val="00C926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3376">
      <w:bodyDiv w:val="1"/>
      <w:marLeft w:val="0"/>
      <w:marRight w:val="0"/>
      <w:marTop w:val="0"/>
      <w:marBottom w:val="0"/>
      <w:divBdr>
        <w:top w:val="none" w:sz="0" w:space="0" w:color="auto"/>
        <w:left w:val="none" w:sz="0" w:space="0" w:color="auto"/>
        <w:bottom w:val="none" w:sz="0" w:space="0" w:color="auto"/>
        <w:right w:val="none" w:sz="0" w:space="0" w:color="auto"/>
      </w:divBdr>
    </w:div>
    <w:div w:id="60490926">
      <w:bodyDiv w:val="1"/>
      <w:marLeft w:val="0"/>
      <w:marRight w:val="0"/>
      <w:marTop w:val="0"/>
      <w:marBottom w:val="0"/>
      <w:divBdr>
        <w:top w:val="none" w:sz="0" w:space="0" w:color="auto"/>
        <w:left w:val="none" w:sz="0" w:space="0" w:color="auto"/>
        <w:bottom w:val="none" w:sz="0" w:space="0" w:color="auto"/>
        <w:right w:val="none" w:sz="0" w:space="0" w:color="auto"/>
      </w:divBdr>
    </w:div>
    <w:div w:id="137961728">
      <w:bodyDiv w:val="1"/>
      <w:marLeft w:val="0"/>
      <w:marRight w:val="0"/>
      <w:marTop w:val="0"/>
      <w:marBottom w:val="0"/>
      <w:divBdr>
        <w:top w:val="none" w:sz="0" w:space="0" w:color="auto"/>
        <w:left w:val="none" w:sz="0" w:space="0" w:color="auto"/>
        <w:bottom w:val="none" w:sz="0" w:space="0" w:color="auto"/>
        <w:right w:val="none" w:sz="0" w:space="0" w:color="auto"/>
      </w:divBdr>
    </w:div>
    <w:div w:id="202061145">
      <w:bodyDiv w:val="1"/>
      <w:marLeft w:val="0"/>
      <w:marRight w:val="0"/>
      <w:marTop w:val="0"/>
      <w:marBottom w:val="0"/>
      <w:divBdr>
        <w:top w:val="none" w:sz="0" w:space="0" w:color="auto"/>
        <w:left w:val="none" w:sz="0" w:space="0" w:color="auto"/>
        <w:bottom w:val="none" w:sz="0" w:space="0" w:color="auto"/>
        <w:right w:val="none" w:sz="0" w:space="0" w:color="auto"/>
      </w:divBdr>
    </w:div>
    <w:div w:id="332955419">
      <w:bodyDiv w:val="1"/>
      <w:marLeft w:val="0"/>
      <w:marRight w:val="0"/>
      <w:marTop w:val="0"/>
      <w:marBottom w:val="0"/>
      <w:divBdr>
        <w:top w:val="none" w:sz="0" w:space="0" w:color="auto"/>
        <w:left w:val="none" w:sz="0" w:space="0" w:color="auto"/>
        <w:bottom w:val="none" w:sz="0" w:space="0" w:color="auto"/>
        <w:right w:val="none" w:sz="0" w:space="0" w:color="auto"/>
      </w:divBdr>
    </w:div>
    <w:div w:id="483930145">
      <w:bodyDiv w:val="1"/>
      <w:marLeft w:val="0"/>
      <w:marRight w:val="0"/>
      <w:marTop w:val="0"/>
      <w:marBottom w:val="0"/>
      <w:divBdr>
        <w:top w:val="none" w:sz="0" w:space="0" w:color="auto"/>
        <w:left w:val="none" w:sz="0" w:space="0" w:color="auto"/>
        <w:bottom w:val="none" w:sz="0" w:space="0" w:color="auto"/>
        <w:right w:val="none" w:sz="0" w:space="0" w:color="auto"/>
      </w:divBdr>
    </w:div>
    <w:div w:id="49638135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743647376">
      <w:bodyDiv w:val="1"/>
      <w:marLeft w:val="0"/>
      <w:marRight w:val="0"/>
      <w:marTop w:val="0"/>
      <w:marBottom w:val="0"/>
      <w:divBdr>
        <w:top w:val="none" w:sz="0" w:space="0" w:color="auto"/>
        <w:left w:val="none" w:sz="0" w:space="0" w:color="auto"/>
        <w:bottom w:val="none" w:sz="0" w:space="0" w:color="auto"/>
        <w:right w:val="none" w:sz="0" w:space="0" w:color="auto"/>
      </w:divBdr>
    </w:div>
    <w:div w:id="937524111">
      <w:bodyDiv w:val="1"/>
      <w:marLeft w:val="0"/>
      <w:marRight w:val="0"/>
      <w:marTop w:val="0"/>
      <w:marBottom w:val="0"/>
      <w:divBdr>
        <w:top w:val="none" w:sz="0" w:space="0" w:color="auto"/>
        <w:left w:val="none" w:sz="0" w:space="0" w:color="auto"/>
        <w:bottom w:val="none" w:sz="0" w:space="0" w:color="auto"/>
        <w:right w:val="none" w:sz="0" w:space="0" w:color="auto"/>
      </w:divBdr>
    </w:div>
    <w:div w:id="1010135265">
      <w:bodyDiv w:val="1"/>
      <w:marLeft w:val="0"/>
      <w:marRight w:val="0"/>
      <w:marTop w:val="0"/>
      <w:marBottom w:val="0"/>
      <w:divBdr>
        <w:top w:val="none" w:sz="0" w:space="0" w:color="auto"/>
        <w:left w:val="none" w:sz="0" w:space="0" w:color="auto"/>
        <w:bottom w:val="none" w:sz="0" w:space="0" w:color="auto"/>
        <w:right w:val="none" w:sz="0" w:space="0" w:color="auto"/>
      </w:divBdr>
    </w:div>
    <w:div w:id="1046101187">
      <w:bodyDiv w:val="1"/>
      <w:marLeft w:val="0"/>
      <w:marRight w:val="0"/>
      <w:marTop w:val="0"/>
      <w:marBottom w:val="0"/>
      <w:divBdr>
        <w:top w:val="none" w:sz="0" w:space="0" w:color="auto"/>
        <w:left w:val="none" w:sz="0" w:space="0" w:color="auto"/>
        <w:bottom w:val="none" w:sz="0" w:space="0" w:color="auto"/>
        <w:right w:val="none" w:sz="0" w:space="0" w:color="auto"/>
      </w:divBdr>
    </w:div>
    <w:div w:id="1059785234">
      <w:bodyDiv w:val="1"/>
      <w:marLeft w:val="0"/>
      <w:marRight w:val="0"/>
      <w:marTop w:val="0"/>
      <w:marBottom w:val="0"/>
      <w:divBdr>
        <w:top w:val="none" w:sz="0" w:space="0" w:color="auto"/>
        <w:left w:val="none" w:sz="0" w:space="0" w:color="auto"/>
        <w:bottom w:val="none" w:sz="0" w:space="0" w:color="auto"/>
        <w:right w:val="none" w:sz="0" w:space="0" w:color="auto"/>
      </w:divBdr>
    </w:div>
    <w:div w:id="1084185103">
      <w:bodyDiv w:val="1"/>
      <w:marLeft w:val="0"/>
      <w:marRight w:val="0"/>
      <w:marTop w:val="0"/>
      <w:marBottom w:val="0"/>
      <w:divBdr>
        <w:top w:val="none" w:sz="0" w:space="0" w:color="auto"/>
        <w:left w:val="none" w:sz="0" w:space="0" w:color="auto"/>
        <w:bottom w:val="none" w:sz="0" w:space="0" w:color="auto"/>
        <w:right w:val="none" w:sz="0" w:space="0" w:color="auto"/>
      </w:divBdr>
    </w:div>
    <w:div w:id="1201743700">
      <w:bodyDiv w:val="1"/>
      <w:marLeft w:val="0"/>
      <w:marRight w:val="0"/>
      <w:marTop w:val="0"/>
      <w:marBottom w:val="0"/>
      <w:divBdr>
        <w:top w:val="none" w:sz="0" w:space="0" w:color="auto"/>
        <w:left w:val="none" w:sz="0" w:space="0" w:color="auto"/>
        <w:bottom w:val="none" w:sz="0" w:space="0" w:color="auto"/>
        <w:right w:val="none" w:sz="0" w:space="0" w:color="auto"/>
      </w:divBdr>
    </w:div>
    <w:div w:id="1228227178">
      <w:bodyDiv w:val="1"/>
      <w:marLeft w:val="0"/>
      <w:marRight w:val="0"/>
      <w:marTop w:val="0"/>
      <w:marBottom w:val="0"/>
      <w:divBdr>
        <w:top w:val="none" w:sz="0" w:space="0" w:color="auto"/>
        <w:left w:val="none" w:sz="0" w:space="0" w:color="auto"/>
        <w:bottom w:val="none" w:sz="0" w:space="0" w:color="auto"/>
        <w:right w:val="none" w:sz="0" w:space="0" w:color="auto"/>
      </w:divBdr>
    </w:div>
    <w:div w:id="1265265014">
      <w:bodyDiv w:val="1"/>
      <w:marLeft w:val="0"/>
      <w:marRight w:val="0"/>
      <w:marTop w:val="0"/>
      <w:marBottom w:val="0"/>
      <w:divBdr>
        <w:top w:val="none" w:sz="0" w:space="0" w:color="auto"/>
        <w:left w:val="none" w:sz="0" w:space="0" w:color="auto"/>
        <w:bottom w:val="none" w:sz="0" w:space="0" w:color="auto"/>
        <w:right w:val="none" w:sz="0" w:space="0" w:color="auto"/>
      </w:divBdr>
    </w:div>
    <w:div w:id="1383868500">
      <w:bodyDiv w:val="1"/>
      <w:marLeft w:val="0"/>
      <w:marRight w:val="0"/>
      <w:marTop w:val="0"/>
      <w:marBottom w:val="0"/>
      <w:divBdr>
        <w:top w:val="none" w:sz="0" w:space="0" w:color="auto"/>
        <w:left w:val="none" w:sz="0" w:space="0" w:color="auto"/>
        <w:bottom w:val="none" w:sz="0" w:space="0" w:color="auto"/>
        <w:right w:val="none" w:sz="0" w:space="0" w:color="auto"/>
      </w:divBdr>
    </w:div>
    <w:div w:id="1449395941">
      <w:bodyDiv w:val="1"/>
      <w:marLeft w:val="0"/>
      <w:marRight w:val="0"/>
      <w:marTop w:val="0"/>
      <w:marBottom w:val="0"/>
      <w:divBdr>
        <w:top w:val="none" w:sz="0" w:space="0" w:color="auto"/>
        <w:left w:val="none" w:sz="0" w:space="0" w:color="auto"/>
        <w:bottom w:val="none" w:sz="0" w:space="0" w:color="auto"/>
        <w:right w:val="none" w:sz="0" w:space="0" w:color="auto"/>
      </w:divBdr>
    </w:div>
    <w:div w:id="1534613025">
      <w:bodyDiv w:val="1"/>
      <w:marLeft w:val="0"/>
      <w:marRight w:val="0"/>
      <w:marTop w:val="0"/>
      <w:marBottom w:val="0"/>
      <w:divBdr>
        <w:top w:val="none" w:sz="0" w:space="0" w:color="auto"/>
        <w:left w:val="none" w:sz="0" w:space="0" w:color="auto"/>
        <w:bottom w:val="none" w:sz="0" w:space="0" w:color="auto"/>
        <w:right w:val="none" w:sz="0" w:space="0" w:color="auto"/>
      </w:divBdr>
    </w:div>
    <w:div w:id="1730033293">
      <w:bodyDiv w:val="1"/>
      <w:marLeft w:val="0"/>
      <w:marRight w:val="0"/>
      <w:marTop w:val="0"/>
      <w:marBottom w:val="0"/>
      <w:divBdr>
        <w:top w:val="none" w:sz="0" w:space="0" w:color="auto"/>
        <w:left w:val="none" w:sz="0" w:space="0" w:color="auto"/>
        <w:bottom w:val="none" w:sz="0" w:space="0" w:color="auto"/>
        <w:right w:val="none" w:sz="0" w:space="0" w:color="auto"/>
      </w:divBdr>
    </w:div>
    <w:div w:id="1734111713">
      <w:bodyDiv w:val="1"/>
      <w:marLeft w:val="0"/>
      <w:marRight w:val="0"/>
      <w:marTop w:val="0"/>
      <w:marBottom w:val="0"/>
      <w:divBdr>
        <w:top w:val="none" w:sz="0" w:space="0" w:color="auto"/>
        <w:left w:val="none" w:sz="0" w:space="0" w:color="auto"/>
        <w:bottom w:val="none" w:sz="0" w:space="0" w:color="auto"/>
        <w:right w:val="none" w:sz="0" w:space="0" w:color="auto"/>
      </w:divBdr>
    </w:div>
    <w:div w:id="1739743789">
      <w:bodyDiv w:val="1"/>
      <w:marLeft w:val="0"/>
      <w:marRight w:val="0"/>
      <w:marTop w:val="0"/>
      <w:marBottom w:val="0"/>
      <w:divBdr>
        <w:top w:val="none" w:sz="0" w:space="0" w:color="auto"/>
        <w:left w:val="none" w:sz="0" w:space="0" w:color="auto"/>
        <w:bottom w:val="none" w:sz="0" w:space="0" w:color="auto"/>
        <w:right w:val="none" w:sz="0" w:space="0" w:color="auto"/>
      </w:divBdr>
    </w:div>
    <w:div w:id="1822769526">
      <w:bodyDiv w:val="1"/>
      <w:marLeft w:val="0"/>
      <w:marRight w:val="0"/>
      <w:marTop w:val="0"/>
      <w:marBottom w:val="0"/>
      <w:divBdr>
        <w:top w:val="none" w:sz="0" w:space="0" w:color="auto"/>
        <w:left w:val="none" w:sz="0" w:space="0" w:color="auto"/>
        <w:bottom w:val="none" w:sz="0" w:space="0" w:color="auto"/>
        <w:right w:val="none" w:sz="0" w:space="0" w:color="auto"/>
      </w:divBdr>
    </w:div>
    <w:div w:id="2044012888">
      <w:bodyDiv w:val="1"/>
      <w:marLeft w:val="0"/>
      <w:marRight w:val="0"/>
      <w:marTop w:val="0"/>
      <w:marBottom w:val="0"/>
      <w:divBdr>
        <w:top w:val="none" w:sz="0" w:space="0" w:color="auto"/>
        <w:left w:val="none" w:sz="0" w:space="0" w:color="auto"/>
        <w:bottom w:val="none" w:sz="0" w:space="0" w:color="auto"/>
        <w:right w:val="none" w:sz="0" w:space="0" w:color="auto"/>
      </w:divBdr>
    </w:div>
    <w:div w:id="2049794899">
      <w:bodyDiv w:val="1"/>
      <w:marLeft w:val="0"/>
      <w:marRight w:val="0"/>
      <w:marTop w:val="0"/>
      <w:marBottom w:val="0"/>
      <w:divBdr>
        <w:top w:val="none" w:sz="0" w:space="0" w:color="auto"/>
        <w:left w:val="none" w:sz="0" w:space="0" w:color="auto"/>
        <w:bottom w:val="none" w:sz="0" w:space="0" w:color="auto"/>
        <w:right w:val="none" w:sz="0" w:space="0" w:color="auto"/>
      </w:divBdr>
    </w:div>
    <w:div w:id="2095974743">
      <w:bodyDiv w:val="1"/>
      <w:marLeft w:val="0"/>
      <w:marRight w:val="0"/>
      <w:marTop w:val="0"/>
      <w:marBottom w:val="0"/>
      <w:divBdr>
        <w:top w:val="none" w:sz="0" w:space="0" w:color="auto"/>
        <w:left w:val="none" w:sz="0" w:space="0" w:color="auto"/>
        <w:bottom w:val="none" w:sz="0" w:space="0" w:color="auto"/>
        <w:right w:val="none" w:sz="0" w:space="0" w:color="auto"/>
      </w:divBdr>
    </w:div>
    <w:div w:id="2096322345">
      <w:bodyDiv w:val="1"/>
      <w:marLeft w:val="0"/>
      <w:marRight w:val="0"/>
      <w:marTop w:val="0"/>
      <w:marBottom w:val="0"/>
      <w:divBdr>
        <w:top w:val="none" w:sz="0" w:space="0" w:color="auto"/>
        <w:left w:val="none" w:sz="0" w:space="0" w:color="auto"/>
        <w:bottom w:val="none" w:sz="0" w:space="0" w:color="auto"/>
        <w:right w:val="none" w:sz="0" w:space="0" w:color="auto"/>
      </w:divBdr>
    </w:div>
    <w:div w:id="210341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H:\6%20-%20Other%20Works\Kilitli\Kuyumcu%20Projesi\Finansal%20Tablo%2027.12.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6%20-%20Other%20Works\Kilitli\Kuyumcu%20Projesi\Finansal%20Tablo%2027.12.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6%20-%20Other%20Works\Kilitli\Kuyumcu%20Projesi\Finansal%20Tablo%2027.12.2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'İş Planı Finans Raporu'!$B$55</c:f>
              <c:strCache>
                <c:ptCount val="1"/>
                <c:pt idx="0">
                  <c:v>Toplam Değişken Giderler</c:v>
                </c:pt>
              </c:strCache>
            </c:strRef>
          </c:tx>
          <c:spPr>
            <a:ln w="28575" cap="rnd">
              <a:solidFill>
                <a:schemeClr val="accent1"/>
              </a:solidFill>
              <a:round/>
            </a:ln>
            <a:effectLst/>
          </c:spPr>
          <c:marker>
            <c:symbol val="none"/>
          </c:marker>
          <c:cat>
            <c:numRef>
              <c:f>'İş Planı Finans Raporu'!$C$54:$G$54</c:f>
              <c:numCache>
                <c:formatCode>General</c:formatCode>
                <c:ptCount val="5"/>
                <c:pt idx="0">
                  <c:v>2023</c:v>
                </c:pt>
                <c:pt idx="1">
                  <c:v>2024</c:v>
                </c:pt>
                <c:pt idx="2">
                  <c:v>2025</c:v>
                </c:pt>
                <c:pt idx="3">
                  <c:v>2026</c:v>
                </c:pt>
                <c:pt idx="4">
                  <c:v>2027</c:v>
                </c:pt>
              </c:numCache>
            </c:numRef>
          </c:cat>
          <c:val>
            <c:numRef>
              <c:f>'İş Planı Finans Raporu'!$C$55:$G$55</c:f>
              <c:numCache>
                <c:formatCode>[$₺-41F]#,##0.00</c:formatCode>
                <c:ptCount val="5"/>
                <c:pt idx="0">
                  <c:v>1370838.7</c:v>
                </c:pt>
                <c:pt idx="1">
                  <c:v>778562.04300000006</c:v>
                </c:pt>
                <c:pt idx="2">
                  <c:v>975520.63046999997</c:v>
                </c:pt>
                <c:pt idx="3">
                  <c:v>1858609.5792322003</c:v>
                </c:pt>
                <c:pt idx="4">
                  <c:v>2075149.9310759283</c:v>
                </c:pt>
              </c:numCache>
            </c:numRef>
          </c:val>
          <c:smooth val="0"/>
          <c:extLst>
            <c:ext xmlns:c16="http://schemas.microsoft.com/office/drawing/2014/chart" uri="{C3380CC4-5D6E-409C-BE32-E72D297353CC}">
              <c16:uniqueId val="{00000000-9349-4686-8CFF-F8FF2515FACF}"/>
            </c:ext>
          </c:extLst>
        </c:ser>
        <c:ser>
          <c:idx val="1"/>
          <c:order val="1"/>
          <c:tx>
            <c:strRef>
              <c:f>'İş Planı Finans Raporu'!$B$56</c:f>
              <c:strCache>
                <c:ptCount val="1"/>
                <c:pt idx="0">
                  <c:v>Toplam Sabit Giderler</c:v>
                </c:pt>
              </c:strCache>
            </c:strRef>
          </c:tx>
          <c:spPr>
            <a:ln w="28575" cap="rnd">
              <a:solidFill>
                <a:srgbClr val="C00000"/>
              </a:solidFill>
              <a:round/>
            </a:ln>
            <a:effectLst/>
          </c:spPr>
          <c:marker>
            <c:symbol val="none"/>
          </c:marker>
          <c:cat>
            <c:numRef>
              <c:f>'İş Planı Finans Raporu'!$C$54:$G$54</c:f>
              <c:numCache>
                <c:formatCode>General</c:formatCode>
                <c:ptCount val="5"/>
                <c:pt idx="0">
                  <c:v>2023</c:v>
                </c:pt>
                <c:pt idx="1">
                  <c:v>2024</c:v>
                </c:pt>
                <c:pt idx="2">
                  <c:v>2025</c:v>
                </c:pt>
                <c:pt idx="3">
                  <c:v>2026</c:v>
                </c:pt>
                <c:pt idx="4">
                  <c:v>2027</c:v>
                </c:pt>
              </c:numCache>
            </c:numRef>
          </c:cat>
          <c:val>
            <c:numRef>
              <c:f>'İş Planı Finans Raporu'!$C$56:$G$56</c:f>
              <c:numCache>
                <c:formatCode>[$₺-41F]#,##0.00</c:formatCode>
                <c:ptCount val="5"/>
                <c:pt idx="0">
                  <c:v>9562358.6660000011</c:v>
                </c:pt>
                <c:pt idx="1">
                  <c:v>16205987.84028</c:v>
                </c:pt>
                <c:pt idx="2">
                  <c:v>26932929.137068201</c:v>
                </c:pt>
                <c:pt idx="3">
                  <c:v>37203534.649870954</c:v>
                </c:pt>
                <c:pt idx="4">
                  <c:v>52043600.621114299</c:v>
                </c:pt>
              </c:numCache>
            </c:numRef>
          </c:val>
          <c:smooth val="0"/>
          <c:extLst>
            <c:ext xmlns:c16="http://schemas.microsoft.com/office/drawing/2014/chart" uri="{C3380CC4-5D6E-409C-BE32-E72D297353CC}">
              <c16:uniqueId val="{00000001-9349-4686-8CFF-F8FF2515FACF}"/>
            </c:ext>
          </c:extLst>
        </c:ser>
        <c:dLbls>
          <c:showLegendKey val="0"/>
          <c:showVal val="0"/>
          <c:showCatName val="0"/>
          <c:showSerName val="0"/>
          <c:showPercent val="0"/>
          <c:showBubbleSize val="0"/>
        </c:dLbls>
        <c:smooth val="0"/>
        <c:axId val="434344464"/>
        <c:axId val="434345448"/>
      </c:lineChart>
      <c:catAx>
        <c:axId val="434344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345448"/>
        <c:crosses val="autoZero"/>
        <c:auto val="1"/>
        <c:lblAlgn val="ctr"/>
        <c:lblOffset val="100"/>
        <c:noMultiLvlLbl val="0"/>
      </c:catAx>
      <c:valAx>
        <c:axId val="434345448"/>
        <c:scaling>
          <c:orientation val="minMax"/>
        </c:scaling>
        <c:delete val="0"/>
        <c:axPos val="l"/>
        <c:majorGridlines>
          <c:spPr>
            <a:ln w="9525" cap="flat" cmpd="sng" algn="ctr">
              <a:solidFill>
                <a:schemeClr val="tx1">
                  <a:lumMod val="15000"/>
                  <a:lumOff val="85000"/>
                </a:schemeClr>
              </a:solidFill>
              <a:round/>
            </a:ln>
            <a:effectLst/>
          </c:spPr>
        </c:majorGridlines>
        <c:numFmt formatCode="[$₺-41F]#,##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344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'İş Planı Finans Raporu'!$B$65</c:f>
              <c:strCache>
                <c:ptCount val="1"/>
                <c:pt idx="0">
                  <c:v>Nakit Girişleri</c:v>
                </c:pt>
              </c:strCache>
            </c:strRef>
          </c:tx>
          <c:spPr>
            <a:ln w="28575" cap="rnd">
              <a:solidFill>
                <a:schemeClr val="accent1"/>
              </a:solidFill>
              <a:round/>
            </a:ln>
            <a:effectLst/>
          </c:spPr>
          <c:marker>
            <c:symbol val="none"/>
          </c:marker>
          <c:cat>
            <c:numRef>
              <c:f>'İş Planı Finans Raporu'!$C$64:$G$64</c:f>
              <c:numCache>
                <c:formatCode>General</c:formatCode>
                <c:ptCount val="5"/>
                <c:pt idx="0">
                  <c:v>2023</c:v>
                </c:pt>
                <c:pt idx="1">
                  <c:v>2024</c:v>
                </c:pt>
                <c:pt idx="2">
                  <c:v>2025</c:v>
                </c:pt>
                <c:pt idx="3">
                  <c:v>2026</c:v>
                </c:pt>
                <c:pt idx="4">
                  <c:v>2027</c:v>
                </c:pt>
              </c:numCache>
            </c:numRef>
          </c:cat>
          <c:val>
            <c:numRef>
              <c:f>'İş Planı Finans Raporu'!$C$65:$G$65</c:f>
              <c:numCache>
                <c:formatCode>[$₺-41F]#,##0.00</c:formatCode>
                <c:ptCount val="5"/>
                <c:pt idx="0">
                  <c:v>14611621</c:v>
                </c:pt>
                <c:pt idx="1">
                  <c:v>26527779</c:v>
                </c:pt>
                <c:pt idx="2">
                  <c:v>58987264.979999997</c:v>
                </c:pt>
                <c:pt idx="3">
                  <c:v>87746116.099999994</c:v>
                </c:pt>
                <c:pt idx="4">
                  <c:v>122999054.98</c:v>
                </c:pt>
              </c:numCache>
            </c:numRef>
          </c:val>
          <c:smooth val="0"/>
          <c:extLst>
            <c:ext xmlns:c16="http://schemas.microsoft.com/office/drawing/2014/chart" uri="{C3380CC4-5D6E-409C-BE32-E72D297353CC}">
              <c16:uniqueId val="{00000000-045B-4AAA-83FD-5F3D5F180377}"/>
            </c:ext>
          </c:extLst>
        </c:ser>
        <c:ser>
          <c:idx val="1"/>
          <c:order val="1"/>
          <c:tx>
            <c:strRef>
              <c:f>'İş Planı Finans Raporu'!$B$66</c:f>
              <c:strCache>
                <c:ptCount val="1"/>
                <c:pt idx="0">
                  <c:v>Nakit Çıkışları</c:v>
                </c:pt>
              </c:strCache>
            </c:strRef>
          </c:tx>
          <c:spPr>
            <a:ln w="28575" cap="rnd">
              <a:solidFill>
                <a:srgbClr val="C00000"/>
              </a:solidFill>
              <a:round/>
            </a:ln>
            <a:effectLst/>
          </c:spPr>
          <c:marker>
            <c:symbol val="none"/>
          </c:marker>
          <c:cat>
            <c:numRef>
              <c:f>'İş Planı Finans Raporu'!$C$64:$G$64</c:f>
              <c:numCache>
                <c:formatCode>General</c:formatCode>
                <c:ptCount val="5"/>
                <c:pt idx="0">
                  <c:v>2023</c:v>
                </c:pt>
                <c:pt idx="1">
                  <c:v>2024</c:v>
                </c:pt>
                <c:pt idx="2">
                  <c:v>2025</c:v>
                </c:pt>
                <c:pt idx="3">
                  <c:v>2026</c:v>
                </c:pt>
                <c:pt idx="4">
                  <c:v>2027</c:v>
                </c:pt>
              </c:numCache>
            </c:numRef>
          </c:cat>
          <c:val>
            <c:numRef>
              <c:f>'İş Planı Finans Raporu'!$C$66:$G$66</c:f>
              <c:numCache>
                <c:formatCode>[$₺-41F]#,##0.00</c:formatCode>
                <c:ptCount val="5"/>
                <c:pt idx="0">
                  <c:v>10933197.369999999</c:v>
                </c:pt>
                <c:pt idx="1">
                  <c:v>16984549.879999999</c:v>
                </c:pt>
                <c:pt idx="2">
                  <c:v>27908449.77</c:v>
                </c:pt>
                <c:pt idx="3">
                  <c:v>39062144.229999997</c:v>
                </c:pt>
                <c:pt idx="4">
                  <c:v>54118750.549999997</c:v>
                </c:pt>
              </c:numCache>
            </c:numRef>
          </c:val>
          <c:smooth val="0"/>
          <c:extLst>
            <c:ext xmlns:c16="http://schemas.microsoft.com/office/drawing/2014/chart" uri="{C3380CC4-5D6E-409C-BE32-E72D297353CC}">
              <c16:uniqueId val="{00000001-045B-4AAA-83FD-5F3D5F180377}"/>
            </c:ext>
          </c:extLst>
        </c:ser>
        <c:ser>
          <c:idx val="2"/>
          <c:order val="2"/>
          <c:tx>
            <c:strRef>
              <c:f>'İş Planı Finans Raporu'!$B$67</c:f>
              <c:strCache>
                <c:ptCount val="1"/>
                <c:pt idx="0">
                  <c:v>Net Nakit Girişleri</c:v>
                </c:pt>
              </c:strCache>
            </c:strRef>
          </c:tx>
          <c:spPr>
            <a:ln w="28575" cap="rnd">
              <a:solidFill>
                <a:schemeClr val="tx1"/>
              </a:solidFill>
              <a:round/>
            </a:ln>
            <a:effectLst/>
          </c:spPr>
          <c:marker>
            <c:symbol val="none"/>
          </c:marker>
          <c:cat>
            <c:numRef>
              <c:f>'İş Planı Finans Raporu'!$C$64:$G$64</c:f>
              <c:numCache>
                <c:formatCode>General</c:formatCode>
                <c:ptCount val="5"/>
                <c:pt idx="0">
                  <c:v>2023</c:v>
                </c:pt>
                <c:pt idx="1">
                  <c:v>2024</c:v>
                </c:pt>
                <c:pt idx="2">
                  <c:v>2025</c:v>
                </c:pt>
                <c:pt idx="3">
                  <c:v>2026</c:v>
                </c:pt>
                <c:pt idx="4">
                  <c:v>2027</c:v>
                </c:pt>
              </c:numCache>
            </c:numRef>
          </c:cat>
          <c:val>
            <c:numRef>
              <c:f>'İş Planı Finans Raporu'!$C$67:$G$67</c:f>
              <c:numCache>
                <c:formatCode>[$₺-41F]#,##0.00</c:formatCode>
                <c:ptCount val="5"/>
                <c:pt idx="0">
                  <c:v>3678423.63</c:v>
                </c:pt>
                <c:pt idx="1">
                  <c:v>9543229.1199999992</c:v>
                </c:pt>
                <c:pt idx="2">
                  <c:v>31078815.210000001</c:v>
                </c:pt>
                <c:pt idx="3">
                  <c:v>48683971.869999997</c:v>
                </c:pt>
                <c:pt idx="4">
                  <c:v>68880304.430000007</c:v>
                </c:pt>
              </c:numCache>
            </c:numRef>
          </c:val>
          <c:smooth val="0"/>
          <c:extLst>
            <c:ext xmlns:c16="http://schemas.microsoft.com/office/drawing/2014/chart" uri="{C3380CC4-5D6E-409C-BE32-E72D297353CC}">
              <c16:uniqueId val="{00000002-045B-4AAA-83FD-5F3D5F180377}"/>
            </c:ext>
          </c:extLst>
        </c:ser>
        <c:dLbls>
          <c:showLegendKey val="0"/>
          <c:showVal val="0"/>
          <c:showCatName val="0"/>
          <c:showSerName val="0"/>
          <c:showPercent val="0"/>
          <c:showBubbleSize val="0"/>
        </c:dLbls>
        <c:smooth val="0"/>
        <c:axId val="593020632"/>
        <c:axId val="593024568"/>
      </c:lineChart>
      <c:catAx>
        <c:axId val="593020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024568"/>
        <c:crosses val="autoZero"/>
        <c:auto val="1"/>
        <c:lblAlgn val="ctr"/>
        <c:lblOffset val="100"/>
        <c:noMultiLvlLbl val="0"/>
      </c:catAx>
      <c:valAx>
        <c:axId val="593024568"/>
        <c:scaling>
          <c:orientation val="minMax"/>
        </c:scaling>
        <c:delete val="0"/>
        <c:axPos val="l"/>
        <c:majorGridlines>
          <c:spPr>
            <a:ln w="9525" cap="flat" cmpd="sng" algn="ctr">
              <a:solidFill>
                <a:schemeClr val="tx1">
                  <a:lumMod val="15000"/>
                  <a:lumOff val="85000"/>
                </a:schemeClr>
              </a:solidFill>
              <a:round/>
            </a:ln>
            <a:effectLst/>
          </c:spPr>
        </c:majorGridlines>
        <c:numFmt formatCode="[$₺-41F]#,##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02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'Değerleme Raporu'!$I$61</c:f>
              <c:strCache>
                <c:ptCount val="1"/>
                <c:pt idx="0">
                  <c:v>Dönem Karı/Yatırım Gideri</c:v>
                </c:pt>
              </c:strCache>
            </c:strRef>
          </c:tx>
          <c:spPr>
            <a:ln w="28575" cap="rnd">
              <a:solidFill>
                <a:schemeClr val="accent1"/>
              </a:solidFill>
              <a:round/>
            </a:ln>
            <a:effectLst/>
          </c:spPr>
          <c:marker>
            <c:symbol val="none"/>
          </c:marker>
          <c:cat>
            <c:numRef>
              <c:f>'Değerleme Raporu'!$J$60:$N$60</c:f>
              <c:numCache>
                <c:formatCode>0</c:formatCode>
                <c:ptCount val="5"/>
                <c:pt idx="0">
                  <c:v>2023</c:v>
                </c:pt>
                <c:pt idx="1">
                  <c:v>2024</c:v>
                </c:pt>
                <c:pt idx="2">
                  <c:v>2025</c:v>
                </c:pt>
                <c:pt idx="3">
                  <c:v>2026</c:v>
                </c:pt>
                <c:pt idx="4">
                  <c:v>2027</c:v>
                </c:pt>
              </c:numCache>
            </c:numRef>
          </c:cat>
          <c:val>
            <c:numRef>
              <c:f>'Değerleme Raporu'!$J$61:$N$61</c:f>
              <c:numCache>
                <c:formatCode>0%</c:formatCode>
                <c:ptCount val="5"/>
                <c:pt idx="0">
                  <c:v>0.33644537008351666</c:v>
                </c:pt>
                <c:pt idx="1">
                  <c:v>0.56187706958985018</c:v>
                </c:pt>
                <c:pt idx="2">
                  <c:v>1.1135987656545234</c:v>
                </c:pt>
                <c:pt idx="3">
                  <c:v>1.2463210310348247</c:v>
                </c:pt>
                <c:pt idx="4">
                  <c:v>1.2727622816067354</c:v>
                </c:pt>
              </c:numCache>
            </c:numRef>
          </c:val>
          <c:smooth val="0"/>
          <c:extLst>
            <c:ext xmlns:c16="http://schemas.microsoft.com/office/drawing/2014/chart" uri="{C3380CC4-5D6E-409C-BE32-E72D297353CC}">
              <c16:uniqueId val="{00000000-496B-471D-B8BF-F0A51D46120B}"/>
            </c:ext>
          </c:extLst>
        </c:ser>
        <c:ser>
          <c:idx val="1"/>
          <c:order val="1"/>
          <c:tx>
            <c:strRef>
              <c:f>'Değerleme Raporu'!$I$62</c:f>
              <c:strCache>
                <c:ptCount val="1"/>
                <c:pt idx="0">
                  <c:v>Dönem Net Karı/Yatırım Gideri</c:v>
                </c:pt>
              </c:strCache>
            </c:strRef>
          </c:tx>
          <c:spPr>
            <a:ln w="28575" cap="rnd">
              <a:solidFill>
                <a:srgbClr val="C00000"/>
              </a:solidFill>
              <a:round/>
            </a:ln>
            <a:effectLst/>
          </c:spPr>
          <c:marker>
            <c:symbol val="none"/>
          </c:marker>
          <c:cat>
            <c:numRef>
              <c:f>'Değerleme Raporu'!$J$60:$N$60</c:f>
              <c:numCache>
                <c:formatCode>0</c:formatCode>
                <c:ptCount val="5"/>
                <c:pt idx="0">
                  <c:v>2023</c:v>
                </c:pt>
                <c:pt idx="1">
                  <c:v>2024</c:v>
                </c:pt>
                <c:pt idx="2">
                  <c:v>2025</c:v>
                </c:pt>
                <c:pt idx="3">
                  <c:v>2026</c:v>
                </c:pt>
                <c:pt idx="4">
                  <c:v>2027</c:v>
                </c:pt>
              </c:numCache>
            </c:numRef>
          </c:cat>
          <c:val>
            <c:numRef>
              <c:f>'Değerleme Raporu'!$J$62:$N$62</c:f>
              <c:numCache>
                <c:formatCode>0%</c:formatCode>
                <c:ptCount val="5"/>
                <c:pt idx="0">
                  <c:v>0.26915629606681335</c:v>
                </c:pt>
                <c:pt idx="1">
                  <c:v>0.44950165567188011</c:v>
                </c:pt>
                <c:pt idx="2">
                  <c:v>0.89087901252361867</c:v>
                </c:pt>
                <c:pt idx="3">
                  <c:v>0.99705682482785973</c:v>
                </c:pt>
                <c:pt idx="4">
                  <c:v>1.0182098252853884</c:v>
                </c:pt>
              </c:numCache>
            </c:numRef>
          </c:val>
          <c:smooth val="0"/>
          <c:extLst>
            <c:ext xmlns:c16="http://schemas.microsoft.com/office/drawing/2014/chart" uri="{C3380CC4-5D6E-409C-BE32-E72D297353CC}">
              <c16:uniqueId val="{00000001-496B-471D-B8BF-F0A51D46120B}"/>
            </c:ext>
          </c:extLst>
        </c:ser>
        <c:dLbls>
          <c:showLegendKey val="0"/>
          <c:showVal val="0"/>
          <c:showCatName val="0"/>
          <c:showSerName val="0"/>
          <c:showPercent val="0"/>
          <c:showBubbleSize val="0"/>
        </c:dLbls>
        <c:smooth val="0"/>
        <c:axId val="439583416"/>
        <c:axId val="439583744"/>
      </c:lineChart>
      <c:catAx>
        <c:axId val="43958341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583744"/>
        <c:crosses val="autoZero"/>
        <c:auto val="1"/>
        <c:lblAlgn val="ctr"/>
        <c:lblOffset val="100"/>
        <c:noMultiLvlLbl val="0"/>
      </c:catAx>
      <c:valAx>
        <c:axId val="439583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583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E6533-AA02-43B6-9C3E-B9FF1E51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11</Pages>
  <Words>5035</Words>
  <Characters>28700</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84</cp:revision>
  <dcterms:created xsi:type="dcterms:W3CDTF">2022-11-27T09:58:00Z</dcterms:created>
  <dcterms:modified xsi:type="dcterms:W3CDTF">2023-01-15T15:30:00Z</dcterms:modified>
</cp:coreProperties>
</file>